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D176C" w14:textId="6A9F442F" w:rsidR="00D81CCD" w:rsidRDefault="005F0986" w:rsidP="00697AE1">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NOUVELLE CLASSIFICATION DES MOTIVATIONS DES PARTICIPANTS SUR LES PLATEFORMES DE CO-CREATION ET LEUR IMPACT SUR LEUR COMPORTEMENT OPPORTUNISTE</w:t>
      </w:r>
    </w:p>
    <w:p w14:paraId="7B07A9FE" w14:textId="77777777" w:rsidR="009B6046" w:rsidRPr="00D81CCD" w:rsidRDefault="009B6046" w:rsidP="00697AE1">
      <w:pPr>
        <w:spacing w:line="240" w:lineRule="auto"/>
        <w:contextualSpacing/>
        <w:jc w:val="center"/>
        <w:rPr>
          <w:rFonts w:ascii="Times New Roman" w:hAnsi="Times New Roman" w:cs="Times New Roman"/>
          <w:b/>
          <w:sz w:val="24"/>
          <w:szCs w:val="24"/>
        </w:rPr>
      </w:pPr>
    </w:p>
    <w:p w14:paraId="4694B982" w14:textId="40AEBDE7" w:rsidR="00172618" w:rsidRDefault="00172618" w:rsidP="00697AE1">
      <w:pPr>
        <w:spacing w:line="240" w:lineRule="auto"/>
        <w:contextualSpacing/>
        <w:jc w:val="center"/>
        <w:rPr>
          <w:rFonts w:ascii="Times New Roman" w:hAnsi="Times New Roman" w:cs="Times New Roman"/>
          <w:b/>
          <w:sz w:val="24"/>
          <w:szCs w:val="24"/>
        </w:rPr>
      </w:pPr>
      <w:r w:rsidRPr="00162DAF">
        <w:rPr>
          <w:rFonts w:ascii="Times New Roman" w:hAnsi="Times New Roman" w:cs="Times New Roman"/>
          <w:b/>
          <w:sz w:val="24"/>
          <w:szCs w:val="24"/>
        </w:rPr>
        <w:t>Fatiha BOUKOUYEN</w:t>
      </w:r>
    </w:p>
    <w:p w14:paraId="0AB80EA1" w14:textId="1BE6BCEC" w:rsidR="009E4787" w:rsidRPr="009E4787" w:rsidRDefault="009E4787" w:rsidP="00697AE1">
      <w:pPr>
        <w:spacing w:line="240" w:lineRule="auto"/>
        <w:contextualSpacing/>
        <w:jc w:val="center"/>
        <w:rPr>
          <w:rFonts w:ascii="Times New Roman" w:hAnsi="Times New Roman" w:cs="Times New Roman"/>
          <w:b/>
          <w:sz w:val="24"/>
          <w:szCs w:val="24"/>
        </w:rPr>
      </w:pPr>
      <w:r w:rsidRPr="009E4787">
        <w:rPr>
          <w:rFonts w:ascii="Times New Roman" w:hAnsi="Times New Roman" w:cs="Times New Roman"/>
          <w:b/>
          <w:sz w:val="24"/>
          <w:szCs w:val="24"/>
        </w:rPr>
        <w:t>Doctorante</w:t>
      </w:r>
    </w:p>
    <w:p w14:paraId="5084CCC6" w14:textId="11F542AC" w:rsidR="00901ED8" w:rsidRPr="006770CB" w:rsidRDefault="00901ED8" w:rsidP="00697AE1">
      <w:pPr>
        <w:spacing w:after="0" w:line="240" w:lineRule="auto"/>
        <w:ind w:right="540"/>
        <w:contextualSpacing/>
        <w:jc w:val="center"/>
        <w:rPr>
          <w:rFonts w:asciiTheme="majorBidi" w:eastAsia="Times New Roman" w:hAnsiTheme="majorBidi" w:cs="Times New Roman"/>
          <w:color w:val="000000"/>
          <w:sz w:val="24"/>
          <w:szCs w:val="24"/>
          <w:lang w:eastAsia="fr-FR"/>
        </w:rPr>
      </w:pPr>
      <w:r w:rsidRPr="006770CB">
        <w:rPr>
          <w:rFonts w:asciiTheme="majorBidi" w:eastAsia="Times New Roman" w:hAnsiTheme="majorBidi" w:cs="Times New Roman"/>
          <w:color w:val="000000"/>
          <w:sz w:val="24"/>
          <w:szCs w:val="24"/>
          <w:lang w:eastAsia="fr-FR"/>
        </w:rPr>
        <w:t xml:space="preserve">Normandie </w:t>
      </w:r>
      <w:proofErr w:type="spellStart"/>
      <w:r w:rsidRPr="006770CB">
        <w:rPr>
          <w:rFonts w:asciiTheme="majorBidi" w:eastAsia="Times New Roman" w:hAnsiTheme="majorBidi" w:cs="Times New Roman"/>
          <w:color w:val="000000"/>
          <w:sz w:val="24"/>
          <w:szCs w:val="24"/>
          <w:lang w:eastAsia="fr-FR"/>
        </w:rPr>
        <w:t>Univ</w:t>
      </w:r>
      <w:proofErr w:type="spellEnd"/>
      <w:r w:rsidRPr="006770CB">
        <w:rPr>
          <w:rFonts w:asciiTheme="majorBidi" w:eastAsia="Times New Roman" w:hAnsiTheme="majorBidi" w:cs="Times New Roman"/>
          <w:color w:val="000000"/>
          <w:sz w:val="24"/>
          <w:szCs w:val="24"/>
          <w:lang w:eastAsia="fr-FR"/>
        </w:rPr>
        <w:t xml:space="preserve">, UNICAEN, UNIHAVRE, UNIROUEN, NIMEC (EA 969), 14032, Caen, France &amp; </w:t>
      </w:r>
      <w:r w:rsidR="00017A3C" w:rsidRPr="006770CB">
        <w:rPr>
          <w:rFonts w:asciiTheme="majorBidi" w:eastAsia="Times New Roman" w:hAnsiTheme="majorBidi" w:cs="Times New Roman"/>
          <w:color w:val="000000"/>
          <w:sz w:val="24"/>
          <w:szCs w:val="24"/>
          <w:lang w:eastAsia="fr-FR"/>
        </w:rPr>
        <w:t>Ecole Nationale de Commerce et de Gestion</w:t>
      </w:r>
      <w:r w:rsidRPr="006770CB">
        <w:rPr>
          <w:rFonts w:asciiTheme="majorBidi" w:eastAsia="Times New Roman" w:hAnsiTheme="majorBidi" w:cs="Times New Roman"/>
          <w:color w:val="000000"/>
          <w:sz w:val="24"/>
          <w:szCs w:val="24"/>
          <w:lang w:eastAsia="fr-FR"/>
        </w:rPr>
        <w:t>, 90000, Tang</w:t>
      </w:r>
      <w:r w:rsidR="00017A3C" w:rsidRPr="006770CB">
        <w:rPr>
          <w:rFonts w:asciiTheme="majorBidi" w:eastAsia="Times New Roman" w:hAnsiTheme="majorBidi" w:cs="Times New Roman"/>
          <w:color w:val="000000"/>
          <w:sz w:val="24"/>
          <w:szCs w:val="24"/>
          <w:lang w:eastAsia="fr-FR"/>
        </w:rPr>
        <w:t>e</w:t>
      </w:r>
      <w:r w:rsidRPr="006770CB">
        <w:rPr>
          <w:rFonts w:asciiTheme="majorBidi" w:eastAsia="Times New Roman" w:hAnsiTheme="majorBidi" w:cs="Times New Roman"/>
          <w:color w:val="000000"/>
          <w:sz w:val="24"/>
          <w:szCs w:val="24"/>
          <w:lang w:eastAsia="fr-FR"/>
        </w:rPr>
        <w:t>r, M</w:t>
      </w:r>
      <w:r w:rsidR="00017A3C" w:rsidRPr="006770CB">
        <w:rPr>
          <w:rFonts w:asciiTheme="majorBidi" w:eastAsia="Times New Roman" w:hAnsiTheme="majorBidi" w:cs="Times New Roman"/>
          <w:color w:val="000000"/>
          <w:sz w:val="24"/>
          <w:szCs w:val="24"/>
          <w:lang w:eastAsia="fr-FR"/>
        </w:rPr>
        <w:t>aroc</w:t>
      </w:r>
    </w:p>
    <w:p w14:paraId="4FA1C358" w14:textId="6DB3D919" w:rsidR="00901ED8" w:rsidRDefault="00C11B6C" w:rsidP="00697AE1">
      <w:pPr>
        <w:spacing w:line="240" w:lineRule="auto"/>
        <w:contextualSpacing/>
        <w:jc w:val="center"/>
        <w:rPr>
          <w:rFonts w:asciiTheme="majorBidi" w:eastAsia="Times New Roman" w:hAnsiTheme="majorBidi" w:cs="Times New Roman"/>
          <w:color w:val="0000FF"/>
          <w:sz w:val="24"/>
          <w:szCs w:val="24"/>
          <w:u w:val="single"/>
          <w:lang w:val="en-US" w:eastAsia="fr-FR"/>
        </w:rPr>
      </w:pPr>
      <w:r>
        <w:fldChar w:fldCharType="begin"/>
      </w:r>
      <w:r>
        <w:instrText xml:space="preserve"> HYPERLINK "mailto:fatiha.boukouyen@gmail.com" \t "_blank" </w:instrText>
      </w:r>
      <w:r>
        <w:fldChar w:fldCharType="separate"/>
      </w:r>
      <w:r w:rsidR="00901ED8" w:rsidRPr="006A7126">
        <w:rPr>
          <w:rFonts w:asciiTheme="majorBidi" w:eastAsia="Times New Roman" w:hAnsiTheme="majorBidi" w:cs="Times New Roman"/>
          <w:color w:val="0000FF"/>
          <w:sz w:val="24"/>
          <w:szCs w:val="24"/>
          <w:u w:val="single"/>
          <w:lang w:val="en-US" w:eastAsia="fr-FR"/>
        </w:rPr>
        <w:t>fatiha.boukouyen@gmail.com</w:t>
      </w:r>
      <w:r>
        <w:rPr>
          <w:rFonts w:asciiTheme="majorBidi" w:eastAsia="Times New Roman" w:hAnsiTheme="majorBidi" w:cs="Times New Roman"/>
          <w:color w:val="0000FF"/>
          <w:sz w:val="24"/>
          <w:szCs w:val="24"/>
          <w:u w:val="single"/>
          <w:lang w:val="en-US" w:eastAsia="fr-FR"/>
        </w:rPr>
        <w:fldChar w:fldCharType="end"/>
      </w:r>
    </w:p>
    <w:p w14:paraId="279C8A2C" w14:textId="77777777" w:rsidR="00BC56C1" w:rsidRPr="00BC56C1" w:rsidRDefault="00BC56C1" w:rsidP="00697AE1">
      <w:pPr>
        <w:spacing w:line="240" w:lineRule="auto"/>
        <w:contextualSpacing/>
        <w:jc w:val="center"/>
        <w:rPr>
          <w:rFonts w:asciiTheme="majorBidi" w:eastAsia="Times New Roman" w:hAnsiTheme="majorBidi" w:cs="Times New Roman"/>
          <w:color w:val="000000"/>
          <w:sz w:val="14"/>
          <w:szCs w:val="14"/>
          <w:lang w:val="en-US" w:eastAsia="fr-FR"/>
        </w:rPr>
      </w:pPr>
    </w:p>
    <w:p w14:paraId="06DA5D34" w14:textId="7DEA769B" w:rsidR="00172618" w:rsidRDefault="00172618" w:rsidP="00697AE1">
      <w:pPr>
        <w:spacing w:line="240" w:lineRule="auto"/>
        <w:contextualSpacing/>
        <w:jc w:val="center"/>
        <w:rPr>
          <w:rFonts w:ascii="Times New Roman" w:hAnsi="Times New Roman" w:cs="Times New Roman"/>
          <w:b/>
          <w:sz w:val="24"/>
          <w:szCs w:val="24"/>
          <w:lang w:val="en-US"/>
        </w:rPr>
      </w:pPr>
      <w:proofErr w:type="spellStart"/>
      <w:r w:rsidRPr="006770CB">
        <w:rPr>
          <w:rFonts w:ascii="Times New Roman" w:hAnsi="Times New Roman" w:cs="Times New Roman"/>
          <w:b/>
          <w:sz w:val="24"/>
          <w:szCs w:val="24"/>
          <w:lang w:val="en-US"/>
        </w:rPr>
        <w:t>Joël</w:t>
      </w:r>
      <w:proofErr w:type="spellEnd"/>
      <w:r w:rsidRPr="006770CB">
        <w:rPr>
          <w:rFonts w:ascii="Times New Roman" w:hAnsi="Times New Roman" w:cs="Times New Roman"/>
          <w:b/>
          <w:sz w:val="24"/>
          <w:szCs w:val="24"/>
          <w:lang w:val="en-US"/>
        </w:rPr>
        <w:t xml:space="preserve"> BREE</w:t>
      </w:r>
    </w:p>
    <w:p w14:paraId="26D52673" w14:textId="67BEC048" w:rsidR="009E4787" w:rsidRPr="00AF0F55" w:rsidRDefault="009E4787" w:rsidP="00697AE1">
      <w:pPr>
        <w:spacing w:line="240" w:lineRule="auto"/>
        <w:contextualSpacing/>
        <w:jc w:val="center"/>
        <w:rPr>
          <w:rFonts w:ascii="Times New Roman" w:hAnsi="Times New Roman" w:cs="Times New Roman"/>
          <w:b/>
          <w:sz w:val="24"/>
          <w:szCs w:val="24"/>
        </w:rPr>
      </w:pPr>
      <w:r w:rsidRPr="00AF0F55">
        <w:rPr>
          <w:rFonts w:ascii="Times New Roman" w:hAnsi="Times New Roman" w:cs="Times New Roman"/>
          <w:b/>
          <w:sz w:val="24"/>
          <w:szCs w:val="24"/>
        </w:rPr>
        <w:t>Professeur des Universités</w:t>
      </w:r>
    </w:p>
    <w:p w14:paraId="62CE21D9" w14:textId="77777777" w:rsidR="00901ED8" w:rsidRPr="00AF0F55" w:rsidRDefault="00901ED8" w:rsidP="00697AE1">
      <w:pPr>
        <w:spacing w:after="0" w:line="240" w:lineRule="auto"/>
        <w:ind w:right="540"/>
        <w:contextualSpacing/>
        <w:jc w:val="center"/>
        <w:rPr>
          <w:rFonts w:asciiTheme="majorBidi" w:eastAsia="Times New Roman" w:hAnsiTheme="majorBidi" w:cs="Times New Roman"/>
          <w:color w:val="000000"/>
          <w:sz w:val="24"/>
          <w:szCs w:val="24"/>
          <w:lang w:eastAsia="fr-FR"/>
        </w:rPr>
      </w:pPr>
      <w:r w:rsidRPr="00AF0F55">
        <w:rPr>
          <w:rFonts w:asciiTheme="majorBidi" w:eastAsia="Times New Roman" w:hAnsiTheme="majorBidi" w:cs="Times New Roman"/>
          <w:color w:val="000000"/>
          <w:sz w:val="24"/>
          <w:szCs w:val="24"/>
          <w:lang w:eastAsia="fr-FR"/>
        </w:rPr>
        <w:t xml:space="preserve">Normandie </w:t>
      </w:r>
      <w:proofErr w:type="spellStart"/>
      <w:r w:rsidRPr="00AF0F55">
        <w:rPr>
          <w:rFonts w:asciiTheme="majorBidi" w:eastAsia="Times New Roman" w:hAnsiTheme="majorBidi" w:cs="Times New Roman"/>
          <w:color w:val="000000"/>
          <w:sz w:val="24"/>
          <w:szCs w:val="24"/>
          <w:lang w:eastAsia="fr-FR"/>
        </w:rPr>
        <w:t>Univ</w:t>
      </w:r>
      <w:proofErr w:type="spellEnd"/>
      <w:r w:rsidRPr="00AF0F55">
        <w:rPr>
          <w:rFonts w:asciiTheme="majorBidi" w:eastAsia="Times New Roman" w:hAnsiTheme="majorBidi" w:cs="Times New Roman"/>
          <w:color w:val="000000"/>
          <w:sz w:val="24"/>
          <w:szCs w:val="24"/>
          <w:lang w:eastAsia="fr-FR"/>
        </w:rPr>
        <w:t xml:space="preserve">, UNICAEN, UNIHAVRE, UNIROUEN, NIMEC (EA 969), 14032, Caen, France &amp; ESSCA </w:t>
      </w:r>
      <w:proofErr w:type="spellStart"/>
      <w:r w:rsidRPr="00AF0F55">
        <w:rPr>
          <w:rFonts w:asciiTheme="majorBidi" w:eastAsia="Times New Roman" w:hAnsiTheme="majorBidi" w:cs="Times New Roman"/>
          <w:color w:val="000000"/>
          <w:sz w:val="24"/>
          <w:szCs w:val="24"/>
          <w:lang w:eastAsia="fr-FR"/>
        </w:rPr>
        <w:t>School</w:t>
      </w:r>
      <w:proofErr w:type="spellEnd"/>
      <w:r w:rsidRPr="00AF0F55">
        <w:rPr>
          <w:rFonts w:asciiTheme="majorBidi" w:eastAsia="Times New Roman" w:hAnsiTheme="majorBidi" w:cs="Times New Roman"/>
          <w:color w:val="000000"/>
          <w:sz w:val="24"/>
          <w:szCs w:val="24"/>
          <w:lang w:eastAsia="fr-FR"/>
        </w:rPr>
        <w:t xml:space="preserve"> of Management, 49000 Angers, France</w:t>
      </w:r>
    </w:p>
    <w:p w14:paraId="42C4C1CB" w14:textId="3B6D77A7" w:rsidR="00901ED8" w:rsidRDefault="00C11B6C" w:rsidP="00697AE1">
      <w:pPr>
        <w:spacing w:line="240" w:lineRule="auto"/>
        <w:contextualSpacing/>
        <w:jc w:val="center"/>
        <w:rPr>
          <w:rFonts w:asciiTheme="majorBidi" w:eastAsia="Times New Roman" w:hAnsiTheme="majorBidi" w:cs="Times New Roman"/>
          <w:color w:val="0000FF"/>
          <w:sz w:val="24"/>
          <w:szCs w:val="24"/>
          <w:u w:val="single"/>
          <w:lang w:val="en-US" w:eastAsia="fr-FR"/>
        </w:rPr>
      </w:pPr>
      <w:r>
        <w:fldChar w:fldCharType="begin"/>
      </w:r>
      <w:r>
        <w:instrText xml:space="preserve"> HYPERLINK "mailto:joel.bree@unicaen.fr" \t "_blank" </w:instrText>
      </w:r>
      <w:r>
        <w:fldChar w:fldCharType="separate"/>
      </w:r>
      <w:r w:rsidR="00901ED8" w:rsidRPr="006A7126">
        <w:rPr>
          <w:rFonts w:asciiTheme="majorBidi" w:eastAsia="Times New Roman" w:hAnsiTheme="majorBidi" w:cs="Times New Roman"/>
          <w:color w:val="0000FF"/>
          <w:sz w:val="24"/>
          <w:szCs w:val="24"/>
          <w:u w:val="single"/>
          <w:lang w:val="en-US" w:eastAsia="fr-FR"/>
        </w:rPr>
        <w:t>joel.bree@unicaen.fr</w:t>
      </w:r>
      <w:r>
        <w:rPr>
          <w:rFonts w:asciiTheme="majorBidi" w:eastAsia="Times New Roman" w:hAnsiTheme="majorBidi" w:cs="Times New Roman"/>
          <w:color w:val="0000FF"/>
          <w:sz w:val="24"/>
          <w:szCs w:val="24"/>
          <w:u w:val="single"/>
          <w:lang w:val="en-US" w:eastAsia="fr-FR"/>
        </w:rPr>
        <w:fldChar w:fldCharType="end"/>
      </w:r>
    </w:p>
    <w:p w14:paraId="719407F3" w14:textId="77777777" w:rsidR="00BC56C1" w:rsidRPr="00BC56C1" w:rsidRDefault="00BC56C1" w:rsidP="00697AE1">
      <w:pPr>
        <w:spacing w:line="240" w:lineRule="auto"/>
        <w:contextualSpacing/>
        <w:jc w:val="center"/>
        <w:rPr>
          <w:rFonts w:asciiTheme="majorBidi" w:eastAsia="Times New Roman" w:hAnsiTheme="majorBidi" w:cs="Times New Roman"/>
          <w:color w:val="000000"/>
          <w:sz w:val="14"/>
          <w:szCs w:val="14"/>
          <w:lang w:val="en-US" w:eastAsia="fr-FR"/>
        </w:rPr>
      </w:pPr>
    </w:p>
    <w:p w14:paraId="029D0311" w14:textId="524AE2E6" w:rsidR="00172618" w:rsidRDefault="00172618" w:rsidP="00697AE1">
      <w:pPr>
        <w:spacing w:line="240" w:lineRule="auto"/>
        <w:contextualSpacing/>
        <w:jc w:val="center"/>
        <w:rPr>
          <w:rFonts w:ascii="Times New Roman" w:hAnsi="Times New Roman" w:cs="Times New Roman"/>
          <w:b/>
          <w:sz w:val="24"/>
          <w:szCs w:val="24"/>
          <w:lang w:val="en-US"/>
        </w:rPr>
      </w:pPr>
      <w:proofErr w:type="spellStart"/>
      <w:r w:rsidRPr="006770CB">
        <w:rPr>
          <w:rFonts w:ascii="Times New Roman" w:hAnsi="Times New Roman" w:cs="Times New Roman"/>
          <w:b/>
          <w:sz w:val="24"/>
          <w:szCs w:val="24"/>
          <w:lang w:val="en-US"/>
        </w:rPr>
        <w:t>Nouredine</w:t>
      </w:r>
      <w:proofErr w:type="spellEnd"/>
      <w:r w:rsidRPr="006770CB">
        <w:rPr>
          <w:rFonts w:ascii="Times New Roman" w:hAnsi="Times New Roman" w:cs="Times New Roman"/>
          <w:b/>
          <w:sz w:val="24"/>
          <w:szCs w:val="24"/>
          <w:lang w:val="en-US"/>
        </w:rPr>
        <w:t xml:space="preserve"> BELHSEN</w:t>
      </w:r>
    </w:p>
    <w:p w14:paraId="1DEF6793" w14:textId="09BFCDF0" w:rsidR="009E4787" w:rsidRPr="009E4787" w:rsidRDefault="009E4787" w:rsidP="00697AE1">
      <w:pPr>
        <w:spacing w:line="240" w:lineRule="auto"/>
        <w:contextualSpacing/>
        <w:jc w:val="center"/>
        <w:rPr>
          <w:rFonts w:ascii="Times New Roman" w:hAnsi="Times New Roman" w:cs="Times New Roman"/>
          <w:b/>
          <w:sz w:val="24"/>
          <w:szCs w:val="24"/>
        </w:rPr>
      </w:pPr>
      <w:r w:rsidRPr="009E4787">
        <w:rPr>
          <w:rFonts w:ascii="Times New Roman" w:hAnsi="Times New Roman" w:cs="Times New Roman"/>
          <w:b/>
          <w:sz w:val="24"/>
          <w:szCs w:val="24"/>
        </w:rPr>
        <w:t xml:space="preserve">Professeur des </w:t>
      </w:r>
      <w:r w:rsidR="00B149E8">
        <w:rPr>
          <w:rFonts w:ascii="Times New Roman" w:hAnsi="Times New Roman" w:cs="Times New Roman"/>
          <w:b/>
          <w:sz w:val="24"/>
          <w:szCs w:val="24"/>
        </w:rPr>
        <w:t>U</w:t>
      </w:r>
      <w:r w:rsidRPr="009E4787">
        <w:rPr>
          <w:rFonts w:ascii="Times New Roman" w:hAnsi="Times New Roman" w:cs="Times New Roman"/>
          <w:b/>
          <w:sz w:val="24"/>
          <w:szCs w:val="24"/>
        </w:rPr>
        <w:t>niversités</w:t>
      </w:r>
    </w:p>
    <w:p w14:paraId="625584D9" w14:textId="4FEDA75E" w:rsidR="00901ED8" w:rsidRPr="006770CB" w:rsidRDefault="00017A3C" w:rsidP="00697AE1">
      <w:pPr>
        <w:spacing w:line="240" w:lineRule="auto"/>
        <w:contextualSpacing/>
        <w:jc w:val="center"/>
        <w:rPr>
          <w:rFonts w:asciiTheme="majorBidi" w:eastAsia="Times New Roman" w:hAnsiTheme="majorBidi" w:cs="Times New Roman"/>
          <w:color w:val="000000"/>
          <w:sz w:val="24"/>
          <w:szCs w:val="24"/>
          <w:lang w:eastAsia="fr-FR"/>
        </w:rPr>
      </w:pPr>
      <w:r w:rsidRPr="006770CB">
        <w:rPr>
          <w:rFonts w:asciiTheme="majorBidi" w:eastAsia="Times New Roman" w:hAnsiTheme="majorBidi" w:cs="Times New Roman"/>
          <w:color w:val="000000"/>
          <w:sz w:val="24"/>
          <w:szCs w:val="24"/>
          <w:lang w:eastAsia="fr-FR"/>
        </w:rPr>
        <w:t>Ecole Nationale de Commerce et de Gestion</w:t>
      </w:r>
      <w:r w:rsidR="00901ED8" w:rsidRPr="006770CB">
        <w:rPr>
          <w:rFonts w:asciiTheme="majorBidi" w:eastAsia="Times New Roman" w:hAnsiTheme="majorBidi" w:cs="Times New Roman"/>
          <w:color w:val="000000"/>
          <w:sz w:val="24"/>
          <w:szCs w:val="24"/>
          <w:lang w:eastAsia="fr-FR"/>
        </w:rPr>
        <w:t>, 90000, Tang</w:t>
      </w:r>
      <w:r w:rsidRPr="006770CB">
        <w:rPr>
          <w:rFonts w:asciiTheme="majorBidi" w:eastAsia="Times New Roman" w:hAnsiTheme="majorBidi" w:cs="Times New Roman"/>
          <w:color w:val="000000"/>
          <w:sz w:val="24"/>
          <w:szCs w:val="24"/>
          <w:lang w:eastAsia="fr-FR"/>
        </w:rPr>
        <w:t>er</w:t>
      </w:r>
      <w:r w:rsidR="00901ED8" w:rsidRPr="006770CB">
        <w:rPr>
          <w:rFonts w:asciiTheme="majorBidi" w:eastAsia="Times New Roman" w:hAnsiTheme="majorBidi" w:cs="Times New Roman"/>
          <w:color w:val="000000"/>
          <w:sz w:val="24"/>
          <w:szCs w:val="24"/>
          <w:lang w:eastAsia="fr-FR"/>
        </w:rPr>
        <w:t>, M</w:t>
      </w:r>
      <w:r w:rsidRPr="006770CB">
        <w:rPr>
          <w:rFonts w:asciiTheme="majorBidi" w:eastAsia="Times New Roman" w:hAnsiTheme="majorBidi" w:cs="Times New Roman"/>
          <w:color w:val="000000"/>
          <w:sz w:val="24"/>
          <w:szCs w:val="24"/>
          <w:lang w:eastAsia="fr-FR"/>
        </w:rPr>
        <w:t>aroc</w:t>
      </w:r>
    </w:p>
    <w:p w14:paraId="7DAE7373" w14:textId="05D6700C" w:rsidR="00901ED8" w:rsidRPr="00162DAF" w:rsidRDefault="00C11B6C" w:rsidP="00697AE1">
      <w:pPr>
        <w:spacing w:line="240" w:lineRule="auto"/>
        <w:contextualSpacing/>
        <w:jc w:val="center"/>
        <w:rPr>
          <w:rFonts w:ascii="Times New Roman" w:hAnsi="Times New Roman" w:cs="Times New Roman"/>
          <w:b/>
          <w:sz w:val="24"/>
          <w:szCs w:val="24"/>
        </w:rPr>
      </w:pPr>
      <w:hyperlink r:id="rId9" w:history="1">
        <w:r w:rsidR="00901ED8" w:rsidRPr="006770CB">
          <w:rPr>
            <w:rStyle w:val="Lienhypertexte"/>
            <w:rFonts w:asciiTheme="majorBidi" w:eastAsia="Times New Roman" w:hAnsiTheme="majorBidi" w:cs="Times New Roman"/>
            <w:sz w:val="24"/>
            <w:szCs w:val="24"/>
            <w:lang w:eastAsia="fr-FR"/>
          </w:rPr>
          <w:t>belhsen.encgt@gmail.com</w:t>
        </w:r>
      </w:hyperlink>
    </w:p>
    <w:p w14:paraId="746A3940" w14:textId="7928816E" w:rsidR="009B6046" w:rsidRPr="00BC56C1" w:rsidRDefault="009B6046" w:rsidP="00697AE1">
      <w:pPr>
        <w:spacing w:line="240" w:lineRule="auto"/>
        <w:rPr>
          <w:rFonts w:ascii="Times New Roman" w:hAnsi="Times New Roman" w:cs="Times New Roman"/>
          <w:b/>
          <w:sz w:val="14"/>
          <w:szCs w:val="14"/>
        </w:rPr>
      </w:pPr>
    </w:p>
    <w:p w14:paraId="2305A9F5" w14:textId="20AEFE9B" w:rsidR="00E83DF9" w:rsidRPr="00B05133" w:rsidRDefault="00E83DF9" w:rsidP="00697AE1">
      <w:pPr>
        <w:spacing w:line="276" w:lineRule="auto"/>
        <w:contextualSpacing/>
        <w:jc w:val="both"/>
        <w:rPr>
          <w:rFonts w:ascii="Times New Roman" w:hAnsi="Times New Roman" w:cs="Times New Roman"/>
          <w:b/>
          <w:sz w:val="24"/>
          <w:szCs w:val="24"/>
        </w:rPr>
      </w:pPr>
      <w:r w:rsidRPr="00B05133">
        <w:rPr>
          <w:rFonts w:ascii="Times New Roman" w:hAnsi="Times New Roman" w:cs="Times New Roman"/>
          <w:b/>
          <w:sz w:val="24"/>
          <w:szCs w:val="24"/>
        </w:rPr>
        <w:t>R</w:t>
      </w:r>
      <w:r w:rsidR="00B05133">
        <w:rPr>
          <w:rFonts w:ascii="Times New Roman" w:hAnsi="Times New Roman" w:cs="Times New Roman"/>
          <w:b/>
          <w:sz w:val="24"/>
          <w:szCs w:val="24"/>
        </w:rPr>
        <w:t>ESUME</w:t>
      </w:r>
    </w:p>
    <w:p w14:paraId="2B4B2A14" w14:textId="7ACC9289" w:rsidR="008C6898" w:rsidRPr="00F316E9" w:rsidRDefault="008C6898" w:rsidP="00697AE1">
      <w:pPr>
        <w:spacing w:line="276" w:lineRule="auto"/>
        <w:contextualSpacing/>
        <w:jc w:val="both"/>
        <w:rPr>
          <w:rFonts w:ascii="Times New Roman" w:hAnsi="Times New Roman" w:cs="Times New Roman"/>
          <w:sz w:val="24"/>
          <w:szCs w:val="24"/>
        </w:rPr>
      </w:pPr>
      <w:r w:rsidRPr="00F316E9">
        <w:rPr>
          <w:rFonts w:ascii="Times New Roman" w:hAnsi="Times New Roman" w:cs="Times New Roman"/>
          <w:sz w:val="24"/>
          <w:szCs w:val="24"/>
        </w:rPr>
        <w:t xml:space="preserve">La </w:t>
      </w:r>
      <w:r w:rsidRPr="00EF1DC6">
        <w:rPr>
          <w:rFonts w:ascii="Times New Roman" w:hAnsi="Times New Roman" w:cs="Times New Roman"/>
          <w:sz w:val="24"/>
          <w:szCs w:val="24"/>
        </w:rPr>
        <w:t xml:space="preserve">littérature </w:t>
      </w:r>
      <w:r w:rsidR="00785A68" w:rsidRPr="00EF1DC6">
        <w:rPr>
          <w:rFonts w:ascii="Times New Roman" w:hAnsi="Times New Roman" w:cs="Times New Roman"/>
          <w:sz w:val="24"/>
          <w:szCs w:val="24"/>
        </w:rPr>
        <w:t>d</w:t>
      </w:r>
      <w:r w:rsidRPr="00EF1DC6">
        <w:rPr>
          <w:rFonts w:ascii="Times New Roman" w:hAnsi="Times New Roman" w:cs="Times New Roman"/>
          <w:sz w:val="24"/>
          <w:szCs w:val="24"/>
        </w:rPr>
        <w:t>es plateformes</w:t>
      </w:r>
      <w:r w:rsidRPr="00F316E9">
        <w:rPr>
          <w:rFonts w:ascii="Times New Roman" w:hAnsi="Times New Roman" w:cs="Times New Roman"/>
          <w:sz w:val="24"/>
          <w:szCs w:val="24"/>
        </w:rPr>
        <w:t xml:space="preserve"> de </w:t>
      </w:r>
      <w:proofErr w:type="spellStart"/>
      <w:r w:rsidRPr="00F316E9">
        <w:rPr>
          <w:rFonts w:ascii="Times New Roman" w:hAnsi="Times New Roman" w:cs="Times New Roman"/>
          <w:sz w:val="24"/>
          <w:szCs w:val="24"/>
        </w:rPr>
        <w:t>co</w:t>
      </w:r>
      <w:proofErr w:type="spellEnd"/>
      <w:r w:rsidRPr="00F316E9">
        <w:rPr>
          <w:rFonts w:ascii="Times New Roman" w:hAnsi="Times New Roman" w:cs="Times New Roman"/>
          <w:sz w:val="24"/>
          <w:szCs w:val="24"/>
        </w:rPr>
        <w:t xml:space="preserve">-création </w:t>
      </w:r>
      <w:r w:rsidR="00593EAB" w:rsidRPr="00F316E9">
        <w:rPr>
          <w:rFonts w:ascii="Times New Roman" w:hAnsi="Times New Roman" w:cs="Times New Roman"/>
          <w:sz w:val="24"/>
          <w:szCs w:val="24"/>
        </w:rPr>
        <w:t xml:space="preserve">s’est généralement focalisée sur l’analyse des motivations des individus sans </w:t>
      </w:r>
      <w:r w:rsidR="00C41F14" w:rsidRPr="00F316E9">
        <w:rPr>
          <w:rFonts w:ascii="Times New Roman" w:hAnsi="Times New Roman" w:cs="Times New Roman"/>
          <w:sz w:val="24"/>
          <w:szCs w:val="24"/>
        </w:rPr>
        <w:t>analyser</w:t>
      </w:r>
      <w:r w:rsidR="00593EAB" w:rsidRPr="00F316E9">
        <w:rPr>
          <w:rFonts w:ascii="Times New Roman" w:hAnsi="Times New Roman" w:cs="Times New Roman"/>
          <w:sz w:val="24"/>
          <w:szCs w:val="24"/>
        </w:rPr>
        <w:t xml:space="preserve"> leurs comportements</w:t>
      </w:r>
      <w:r w:rsidR="00C41F14" w:rsidRPr="00F316E9">
        <w:rPr>
          <w:rFonts w:ascii="Times New Roman" w:hAnsi="Times New Roman" w:cs="Times New Roman"/>
          <w:sz w:val="24"/>
          <w:szCs w:val="24"/>
        </w:rPr>
        <w:t xml:space="preserve">, </w:t>
      </w:r>
      <w:r w:rsidR="00593EAB" w:rsidRPr="00F316E9">
        <w:rPr>
          <w:rFonts w:ascii="Times New Roman" w:hAnsi="Times New Roman" w:cs="Times New Roman"/>
          <w:sz w:val="24"/>
          <w:szCs w:val="24"/>
        </w:rPr>
        <w:t xml:space="preserve">plus précisément leur comportement opportuniste. Ainsi, elle n’a pas montré l’impact des motivations des participants sur leur comportement opportuniste. </w:t>
      </w:r>
      <w:r w:rsidRPr="00F316E9">
        <w:rPr>
          <w:rFonts w:ascii="Times New Roman" w:hAnsi="Times New Roman" w:cs="Times New Roman"/>
          <w:sz w:val="24"/>
          <w:szCs w:val="24"/>
        </w:rPr>
        <w:t xml:space="preserve">Pour combler ce gap théorique, notre recherche vise à </w:t>
      </w:r>
      <w:r w:rsidR="00C41F14" w:rsidRPr="00F316E9">
        <w:rPr>
          <w:rFonts w:ascii="Times New Roman" w:hAnsi="Times New Roman" w:cs="Times New Roman"/>
          <w:sz w:val="24"/>
          <w:szCs w:val="24"/>
        </w:rPr>
        <w:t>explorer</w:t>
      </w:r>
      <w:r w:rsidRPr="00F316E9">
        <w:rPr>
          <w:rFonts w:ascii="Times New Roman" w:hAnsi="Times New Roman" w:cs="Times New Roman"/>
          <w:sz w:val="24"/>
          <w:szCs w:val="24"/>
        </w:rPr>
        <w:t xml:space="preserve"> et comprendre</w:t>
      </w:r>
      <w:r w:rsidR="00593EAB" w:rsidRPr="00F316E9">
        <w:rPr>
          <w:rFonts w:ascii="Times New Roman" w:hAnsi="Times New Roman" w:cs="Times New Roman"/>
          <w:sz w:val="24"/>
          <w:szCs w:val="24"/>
        </w:rPr>
        <w:t xml:space="preserve"> les raisons pour lesquelles les participants agissent par opportunisme.</w:t>
      </w:r>
      <w:r w:rsidR="00B52C63" w:rsidRPr="00F316E9">
        <w:rPr>
          <w:rFonts w:ascii="Times New Roman" w:hAnsi="Times New Roman" w:cs="Times New Roman"/>
          <w:sz w:val="24"/>
          <w:szCs w:val="24"/>
        </w:rPr>
        <w:t xml:space="preserve"> </w:t>
      </w:r>
      <w:r w:rsidRPr="00F316E9">
        <w:rPr>
          <w:rFonts w:ascii="Times New Roman" w:hAnsi="Times New Roman" w:cs="Times New Roman"/>
          <w:sz w:val="24"/>
          <w:szCs w:val="24"/>
        </w:rPr>
        <w:t>Par</w:t>
      </w:r>
      <w:r w:rsidR="00B52C63" w:rsidRPr="00F316E9">
        <w:rPr>
          <w:rFonts w:ascii="Times New Roman" w:hAnsi="Times New Roman" w:cs="Times New Roman"/>
          <w:sz w:val="24"/>
          <w:szCs w:val="24"/>
        </w:rPr>
        <w:t xml:space="preserve"> </w:t>
      </w:r>
      <w:r w:rsidRPr="00F316E9">
        <w:rPr>
          <w:rFonts w:ascii="Times New Roman" w:hAnsi="Times New Roman" w:cs="Times New Roman"/>
          <w:sz w:val="24"/>
          <w:szCs w:val="24"/>
        </w:rPr>
        <w:t xml:space="preserve">conséquent, à travers la méthode de la </w:t>
      </w:r>
      <w:proofErr w:type="spellStart"/>
      <w:r w:rsidR="00B52C63" w:rsidRPr="00F316E9">
        <w:rPr>
          <w:rFonts w:ascii="Times New Roman" w:hAnsi="Times New Roman" w:cs="Times New Roman"/>
          <w:sz w:val="24"/>
          <w:szCs w:val="24"/>
        </w:rPr>
        <w:t>N</w:t>
      </w:r>
      <w:r w:rsidRPr="00F316E9">
        <w:rPr>
          <w:rFonts w:ascii="Times New Roman" w:hAnsi="Times New Roman" w:cs="Times New Roman"/>
          <w:sz w:val="24"/>
          <w:szCs w:val="24"/>
        </w:rPr>
        <w:t>etnographie</w:t>
      </w:r>
      <w:proofErr w:type="spellEnd"/>
      <w:r w:rsidRPr="00F316E9">
        <w:rPr>
          <w:rFonts w:ascii="Times New Roman" w:hAnsi="Times New Roman" w:cs="Times New Roman"/>
          <w:sz w:val="24"/>
          <w:szCs w:val="24"/>
        </w:rPr>
        <w:t>, nous</w:t>
      </w:r>
      <w:r w:rsidR="00B52C63" w:rsidRPr="00F316E9">
        <w:rPr>
          <w:rFonts w:ascii="Times New Roman" w:hAnsi="Times New Roman" w:cs="Times New Roman"/>
          <w:sz w:val="24"/>
          <w:szCs w:val="24"/>
        </w:rPr>
        <w:t xml:space="preserve"> </w:t>
      </w:r>
      <w:r w:rsidRPr="00F316E9">
        <w:rPr>
          <w:rFonts w:ascii="Times New Roman" w:hAnsi="Times New Roman" w:cs="Times New Roman"/>
          <w:sz w:val="24"/>
          <w:szCs w:val="24"/>
        </w:rPr>
        <w:t>avons identifié deux catégories de l’opportunisme</w:t>
      </w:r>
      <w:r w:rsidR="00593EAB" w:rsidRPr="00F316E9">
        <w:rPr>
          <w:rFonts w:ascii="Times New Roman" w:hAnsi="Times New Roman" w:cs="Times New Roman"/>
          <w:sz w:val="24"/>
          <w:szCs w:val="24"/>
        </w:rPr>
        <w:t xml:space="preserve"> : </w:t>
      </w:r>
      <w:r w:rsidRPr="00F316E9">
        <w:rPr>
          <w:rFonts w:ascii="Times New Roman" w:hAnsi="Times New Roman" w:cs="Times New Roman"/>
          <w:sz w:val="24"/>
          <w:szCs w:val="24"/>
        </w:rPr>
        <w:t>opportunisme des</w:t>
      </w:r>
      <w:r w:rsidR="00B52C63" w:rsidRPr="00F316E9">
        <w:rPr>
          <w:rFonts w:ascii="Times New Roman" w:hAnsi="Times New Roman" w:cs="Times New Roman"/>
          <w:sz w:val="24"/>
          <w:szCs w:val="24"/>
        </w:rPr>
        <w:t xml:space="preserve"> </w:t>
      </w:r>
      <w:r w:rsidRPr="00F316E9">
        <w:rPr>
          <w:rFonts w:ascii="Times New Roman" w:hAnsi="Times New Roman" w:cs="Times New Roman"/>
          <w:sz w:val="24"/>
          <w:szCs w:val="24"/>
        </w:rPr>
        <w:t xml:space="preserve">participants et </w:t>
      </w:r>
      <w:r w:rsidR="00865056" w:rsidRPr="00F316E9">
        <w:rPr>
          <w:rFonts w:ascii="Times New Roman" w:hAnsi="Times New Roman" w:cs="Times New Roman"/>
          <w:sz w:val="24"/>
          <w:szCs w:val="24"/>
        </w:rPr>
        <w:t>opportunisme</w:t>
      </w:r>
      <w:r w:rsidRPr="00F316E9">
        <w:rPr>
          <w:rFonts w:ascii="Times New Roman" w:hAnsi="Times New Roman" w:cs="Times New Roman"/>
          <w:sz w:val="24"/>
          <w:szCs w:val="24"/>
        </w:rPr>
        <w:t xml:space="preserve"> des marques</w:t>
      </w:r>
      <w:r w:rsidR="00865056" w:rsidRPr="00F316E9">
        <w:rPr>
          <w:rFonts w:ascii="Times New Roman" w:hAnsi="Times New Roman" w:cs="Times New Roman"/>
          <w:sz w:val="24"/>
          <w:szCs w:val="24"/>
        </w:rPr>
        <w:t>. De surcroît, nous avons détecté une nouvelle classification des motivations et montré leur impact sur le</w:t>
      </w:r>
      <w:r w:rsidR="00B52C63" w:rsidRPr="00F316E9">
        <w:rPr>
          <w:rFonts w:ascii="Times New Roman" w:hAnsi="Times New Roman" w:cs="Times New Roman"/>
          <w:sz w:val="24"/>
          <w:szCs w:val="24"/>
        </w:rPr>
        <w:t xml:space="preserve"> </w:t>
      </w:r>
      <w:r w:rsidR="00865056" w:rsidRPr="00F316E9">
        <w:rPr>
          <w:rFonts w:ascii="Times New Roman" w:hAnsi="Times New Roman" w:cs="Times New Roman"/>
          <w:sz w:val="24"/>
          <w:szCs w:val="24"/>
        </w:rPr>
        <w:t xml:space="preserve">comportement des participants sur les plateformes de </w:t>
      </w:r>
      <w:proofErr w:type="spellStart"/>
      <w:r w:rsidR="00865056" w:rsidRPr="00F316E9">
        <w:rPr>
          <w:rFonts w:ascii="Times New Roman" w:hAnsi="Times New Roman" w:cs="Times New Roman"/>
          <w:sz w:val="24"/>
          <w:szCs w:val="24"/>
        </w:rPr>
        <w:t>co</w:t>
      </w:r>
      <w:proofErr w:type="spellEnd"/>
      <w:r w:rsidR="00865056" w:rsidRPr="00F316E9">
        <w:rPr>
          <w:rFonts w:ascii="Times New Roman" w:hAnsi="Times New Roman" w:cs="Times New Roman"/>
          <w:sz w:val="24"/>
          <w:szCs w:val="24"/>
        </w:rPr>
        <w:t>-création.</w:t>
      </w:r>
    </w:p>
    <w:p w14:paraId="57CA65BA" w14:textId="77777777" w:rsidR="009B6046" w:rsidRDefault="00865056" w:rsidP="00697AE1">
      <w:pPr>
        <w:spacing w:line="276" w:lineRule="auto"/>
        <w:contextualSpacing/>
        <w:jc w:val="both"/>
        <w:rPr>
          <w:rFonts w:ascii="Times New Roman" w:hAnsi="Times New Roman" w:cs="Times New Roman"/>
          <w:b/>
          <w:sz w:val="24"/>
          <w:szCs w:val="24"/>
        </w:rPr>
      </w:pPr>
      <w:r w:rsidRPr="00F316E9">
        <w:rPr>
          <w:rFonts w:ascii="Times New Roman" w:hAnsi="Times New Roman" w:cs="Times New Roman"/>
          <w:b/>
          <w:sz w:val="24"/>
          <w:szCs w:val="24"/>
        </w:rPr>
        <w:t>Mots clés :</w:t>
      </w:r>
      <w:r w:rsidRPr="00F316E9">
        <w:rPr>
          <w:rFonts w:ascii="Times New Roman" w:hAnsi="Times New Roman" w:cs="Times New Roman"/>
          <w:sz w:val="24"/>
          <w:szCs w:val="24"/>
        </w:rPr>
        <w:t xml:space="preserve"> </w:t>
      </w:r>
      <w:proofErr w:type="spellStart"/>
      <w:r w:rsidRPr="00F316E9">
        <w:rPr>
          <w:rFonts w:ascii="Times New Roman" w:hAnsi="Times New Roman" w:cs="Times New Roman"/>
          <w:sz w:val="24"/>
          <w:szCs w:val="24"/>
        </w:rPr>
        <w:t>Crowdsourcing</w:t>
      </w:r>
      <w:proofErr w:type="spellEnd"/>
      <w:r w:rsidRPr="00F316E9">
        <w:rPr>
          <w:rFonts w:ascii="Times New Roman" w:hAnsi="Times New Roman" w:cs="Times New Roman"/>
          <w:sz w:val="24"/>
          <w:szCs w:val="24"/>
        </w:rPr>
        <w:t xml:space="preserve"> des idées créatives, Plateformes de Co-création, Opportunisme, Motivations, Bénéfices</w:t>
      </w:r>
    </w:p>
    <w:p w14:paraId="661DCF85" w14:textId="2A234E41" w:rsidR="009B6046" w:rsidRPr="00AF0F55" w:rsidRDefault="009B6046" w:rsidP="00697AE1">
      <w:pPr>
        <w:spacing w:line="240" w:lineRule="auto"/>
        <w:rPr>
          <w:rFonts w:ascii="Times New Roman" w:hAnsi="Times New Roman" w:cs="Times New Roman"/>
          <w:b/>
          <w:sz w:val="2"/>
          <w:szCs w:val="2"/>
        </w:rPr>
      </w:pPr>
    </w:p>
    <w:p w14:paraId="1C4DE9A3" w14:textId="1DA53638" w:rsidR="008C6898" w:rsidRPr="009B6046" w:rsidRDefault="008E54BC" w:rsidP="00697AE1">
      <w:pPr>
        <w:spacing w:line="240" w:lineRule="auto"/>
        <w:contextualSpacing/>
        <w:jc w:val="center"/>
        <w:rPr>
          <w:rFonts w:ascii="Times New Roman" w:hAnsi="Times New Roman" w:cs="Times New Roman"/>
          <w:sz w:val="24"/>
          <w:szCs w:val="24"/>
          <w:lang w:val="en-US"/>
        </w:rPr>
      </w:pPr>
      <w:r w:rsidRPr="009B6046">
        <w:rPr>
          <w:rFonts w:ascii="Times New Roman" w:hAnsi="Times New Roman" w:cs="Times New Roman"/>
          <w:b/>
          <w:sz w:val="24"/>
          <w:szCs w:val="24"/>
          <w:lang w:val="en-US"/>
        </w:rPr>
        <w:t xml:space="preserve">A </w:t>
      </w:r>
      <w:r w:rsidR="008C6898" w:rsidRPr="009B6046">
        <w:rPr>
          <w:rFonts w:ascii="Times New Roman" w:hAnsi="Times New Roman" w:cs="Times New Roman"/>
          <w:b/>
          <w:sz w:val="24"/>
          <w:szCs w:val="24"/>
          <w:lang w:val="en-US"/>
        </w:rPr>
        <w:t>NE</w:t>
      </w:r>
      <w:r w:rsidR="000B79C9" w:rsidRPr="009B6046">
        <w:rPr>
          <w:rFonts w:ascii="Times New Roman" w:hAnsi="Times New Roman" w:cs="Times New Roman"/>
          <w:b/>
          <w:sz w:val="24"/>
          <w:szCs w:val="24"/>
          <w:lang w:val="en-US"/>
        </w:rPr>
        <w:t>W CLASSIFICATION OF PARTICIPANTS’ MOTIVATIONS ON CO-CREATION PLATFORMS AND THEIR IMPACT ON THEIR OPPORTUNISTIC BEHAVIOR</w:t>
      </w:r>
    </w:p>
    <w:p w14:paraId="7408DDAA" w14:textId="77777777" w:rsidR="008C6898" w:rsidRPr="006770CB" w:rsidRDefault="008C6898" w:rsidP="00697AE1">
      <w:pPr>
        <w:spacing w:line="276" w:lineRule="auto"/>
        <w:contextualSpacing/>
        <w:rPr>
          <w:rFonts w:ascii="Times New Roman" w:hAnsi="Times New Roman" w:cs="Times New Roman"/>
          <w:b/>
          <w:sz w:val="24"/>
          <w:szCs w:val="24"/>
          <w:lang w:val="en-US"/>
        </w:rPr>
      </w:pPr>
      <w:r w:rsidRPr="006770CB">
        <w:rPr>
          <w:rFonts w:ascii="Times New Roman" w:hAnsi="Times New Roman" w:cs="Times New Roman"/>
          <w:b/>
          <w:sz w:val="24"/>
          <w:szCs w:val="24"/>
          <w:lang w:val="en-US"/>
        </w:rPr>
        <w:t>ABSTRACT</w:t>
      </w:r>
    </w:p>
    <w:p w14:paraId="497506B2" w14:textId="3602CF95" w:rsidR="008C6898" w:rsidRPr="006770CB" w:rsidRDefault="00B52C63" w:rsidP="00697AE1">
      <w:pPr>
        <w:spacing w:line="276" w:lineRule="auto"/>
        <w:contextualSpacing/>
        <w:jc w:val="both"/>
        <w:rPr>
          <w:rFonts w:ascii="Times New Roman" w:hAnsi="Times New Roman" w:cs="Times New Roman"/>
          <w:sz w:val="24"/>
          <w:szCs w:val="24"/>
          <w:lang w:val="en-US"/>
        </w:rPr>
      </w:pPr>
      <w:r w:rsidRPr="006770CB">
        <w:rPr>
          <w:rFonts w:ascii="Times New Roman" w:hAnsi="Times New Roman" w:cs="Times New Roman"/>
          <w:sz w:val="24"/>
          <w:szCs w:val="24"/>
          <w:lang w:val="en-US"/>
        </w:rPr>
        <w:t xml:space="preserve">Prior </w:t>
      </w:r>
      <w:r w:rsidR="00F50B5F" w:rsidRPr="006770CB">
        <w:rPr>
          <w:rFonts w:ascii="Times New Roman" w:hAnsi="Times New Roman" w:cs="Times New Roman"/>
          <w:sz w:val="24"/>
          <w:szCs w:val="24"/>
          <w:lang w:val="en-US"/>
        </w:rPr>
        <w:t>literature</w:t>
      </w:r>
      <w:r w:rsidR="008C6898" w:rsidRPr="006770CB">
        <w:rPr>
          <w:rFonts w:ascii="Times New Roman" w:hAnsi="Times New Roman" w:cs="Times New Roman"/>
          <w:sz w:val="24"/>
          <w:szCs w:val="24"/>
          <w:lang w:val="en-US"/>
        </w:rPr>
        <w:t xml:space="preserve"> on </w:t>
      </w:r>
      <w:r w:rsidR="00C41F14" w:rsidRPr="006770CB">
        <w:rPr>
          <w:rFonts w:ascii="Times New Roman" w:hAnsi="Times New Roman" w:cs="Times New Roman"/>
          <w:sz w:val="24"/>
          <w:szCs w:val="24"/>
          <w:lang w:val="en-US"/>
        </w:rPr>
        <w:t xml:space="preserve">co-creation platforms </w:t>
      </w:r>
      <w:r w:rsidR="008C6898" w:rsidRPr="006770CB">
        <w:rPr>
          <w:rFonts w:ascii="Times New Roman" w:hAnsi="Times New Roman" w:cs="Times New Roman"/>
          <w:sz w:val="24"/>
          <w:szCs w:val="24"/>
          <w:lang w:val="en-US"/>
        </w:rPr>
        <w:t xml:space="preserve">has largely investigated </w:t>
      </w:r>
      <w:r w:rsidR="00C41F14" w:rsidRPr="006770CB">
        <w:rPr>
          <w:rFonts w:ascii="Times New Roman" w:hAnsi="Times New Roman" w:cs="Times New Roman"/>
          <w:sz w:val="24"/>
          <w:szCs w:val="24"/>
          <w:lang w:val="en-US"/>
        </w:rPr>
        <w:t xml:space="preserve">the </w:t>
      </w:r>
      <w:r w:rsidR="008C6898" w:rsidRPr="006770CB">
        <w:rPr>
          <w:rFonts w:ascii="Times New Roman" w:hAnsi="Times New Roman" w:cs="Times New Roman"/>
          <w:sz w:val="24"/>
          <w:szCs w:val="24"/>
          <w:lang w:val="en-US"/>
        </w:rPr>
        <w:t>motivations of</w:t>
      </w:r>
      <w:r w:rsidRPr="006770CB">
        <w:rPr>
          <w:rFonts w:ascii="Times New Roman" w:hAnsi="Times New Roman" w:cs="Times New Roman"/>
          <w:sz w:val="24"/>
          <w:szCs w:val="24"/>
          <w:lang w:val="en-US"/>
        </w:rPr>
        <w:t xml:space="preserve"> </w:t>
      </w:r>
      <w:r w:rsidR="008C6898" w:rsidRPr="006770CB">
        <w:rPr>
          <w:rFonts w:ascii="Times New Roman" w:hAnsi="Times New Roman" w:cs="Times New Roman"/>
          <w:sz w:val="24"/>
          <w:szCs w:val="24"/>
          <w:lang w:val="en-US"/>
        </w:rPr>
        <w:t>the crowd</w:t>
      </w:r>
      <w:r w:rsidR="00C41F14" w:rsidRPr="006770CB">
        <w:rPr>
          <w:rFonts w:ascii="Times New Roman" w:hAnsi="Times New Roman" w:cs="Times New Roman"/>
          <w:sz w:val="24"/>
          <w:szCs w:val="24"/>
          <w:lang w:val="en-US"/>
        </w:rPr>
        <w:t xml:space="preserve"> without discussing their behaviors, especially their opportunistic behavior</w:t>
      </w:r>
      <w:r w:rsidR="008C6898" w:rsidRPr="006770CB">
        <w:rPr>
          <w:rFonts w:ascii="Times New Roman" w:hAnsi="Times New Roman" w:cs="Times New Roman"/>
          <w:sz w:val="24"/>
          <w:szCs w:val="24"/>
          <w:lang w:val="en-US"/>
        </w:rPr>
        <w:t>.</w:t>
      </w:r>
      <w:r w:rsidR="00BB2C87" w:rsidRPr="006770CB">
        <w:rPr>
          <w:rFonts w:ascii="Times New Roman" w:hAnsi="Times New Roman" w:cs="Times New Roman"/>
          <w:sz w:val="24"/>
          <w:szCs w:val="24"/>
          <w:lang w:val="en-US"/>
        </w:rPr>
        <w:t xml:space="preserve"> T</w:t>
      </w:r>
      <w:r w:rsidR="00C41F14" w:rsidRPr="006770CB">
        <w:rPr>
          <w:rFonts w:ascii="Times New Roman" w:hAnsi="Times New Roman" w:cs="Times New Roman"/>
          <w:sz w:val="24"/>
          <w:szCs w:val="24"/>
          <w:lang w:val="en-US"/>
        </w:rPr>
        <w:t>herefore, it did</w:t>
      </w:r>
      <w:r w:rsidR="009E390C">
        <w:rPr>
          <w:rFonts w:ascii="Times New Roman" w:hAnsi="Times New Roman" w:cs="Times New Roman"/>
          <w:sz w:val="24"/>
          <w:szCs w:val="24"/>
          <w:lang w:val="en-US"/>
        </w:rPr>
        <w:t xml:space="preserve"> not</w:t>
      </w:r>
      <w:r w:rsidR="00C41F14" w:rsidRPr="006770CB">
        <w:rPr>
          <w:rFonts w:ascii="Times New Roman" w:hAnsi="Times New Roman" w:cs="Times New Roman"/>
          <w:sz w:val="24"/>
          <w:szCs w:val="24"/>
          <w:lang w:val="en-US"/>
        </w:rPr>
        <w:t xml:space="preserve"> demonstrate the impact of motivations on participants’ opportunistic behavior.</w:t>
      </w:r>
      <w:r w:rsidRPr="006770CB">
        <w:rPr>
          <w:rFonts w:ascii="Times New Roman" w:hAnsi="Times New Roman" w:cs="Times New Roman"/>
          <w:sz w:val="24"/>
          <w:szCs w:val="24"/>
          <w:lang w:val="en-US"/>
        </w:rPr>
        <w:t xml:space="preserve"> </w:t>
      </w:r>
      <w:r w:rsidR="008C6898" w:rsidRPr="006770CB">
        <w:rPr>
          <w:rFonts w:ascii="Times New Roman" w:hAnsi="Times New Roman" w:cs="Times New Roman"/>
          <w:sz w:val="24"/>
          <w:szCs w:val="24"/>
          <w:lang w:val="en-US"/>
        </w:rPr>
        <w:t xml:space="preserve">To fill this gap, our research aims to </w:t>
      </w:r>
      <w:r w:rsidR="00C41F14" w:rsidRPr="006770CB">
        <w:rPr>
          <w:rFonts w:ascii="Times New Roman" w:hAnsi="Times New Roman" w:cs="Times New Roman"/>
          <w:sz w:val="24"/>
          <w:szCs w:val="24"/>
          <w:lang w:val="en-US"/>
        </w:rPr>
        <w:t xml:space="preserve">explore and understand the reasons why participants act opportunistically. </w:t>
      </w:r>
      <w:r w:rsidR="008C6898" w:rsidRPr="006770CB">
        <w:rPr>
          <w:rFonts w:ascii="Times New Roman" w:hAnsi="Times New Roman" w:cs="Times New Roman"/>
          <w:sz w:val="24"/>
          <w:szCs w:val="24"/>
          <w:lang w:val="en-US"/>
        </w:rPr>
        <w:t xml:space="preserve">Based on </w:t>
      </w:r>
      <w:r w:rsidR="00C41F14" w:rsidRPr="006770CB">
        <w:rPr>
          <w:rFonts w:ascii="Times New Roman" w:hAnsi="Times New Roman" w:cs="Times New Roman"/>
          <w:sz w:val="24"/>
          <w:szCs w:val="24"/>
          <w:lang w:val="en-US"/>
        </w:rPr>
        <w:t>the method of</w:t>
      </w:r>
      <w:r w:rsidRPr="006770CB">
        <w:rPr>
          <w:rFonts w:ascii="Times New Roman" w:hAnsi="Times New Roman" w:cs="Times New Roman"/>
          <w:sz w:val="24"/>
          <w:szCs w:val="24"/>
          <w:lang w:val="en-US"/>
        </w:rPr>
        <w:t xml:space="preserve"> </w:t>
      </w:r>
      <w:proofErr w:type="spellStart"/>
      <w:r w:rsidR="00C41F14" w:rsidRPr="006770CB">
        <w:rPr>
          <w:rFonts w:ascii="Times New Roman" w:hAnsi="Times New Roman" w:cs="Times New Roman"/>
          <w:sz w:val="24"/>
          <w:szCs w:val="24"/>
          <w:lang w:val="en-US"/>
        </w:rPr>
        <w:t>N</w:t>
      </w:r>
      <w:r w:rsidR="008C6898" w:rsidRPr="006770CB">
        <w:rPr>
          <w:rFonts w:ascii="Times New Roman" w:hAnsi="Times New Roman" w:cs="Times New Roman"/>
          <w:sz w:val="24"/>
          <w:szCs w:val="24"/>
          <w:lang w:val="en-US"/>
        </w:rPr>
        <w:t>etnography</w:t>
      </w:r>
      <w:proofErr w:type="spellEnd"/>
      <w:r w:rsidR="008C6898" w:rsidRPr="006770CB">
        <w:rPr>
          <w:rFonts w:ascii="Times New Roman" w:hAnsi="Times New Roman" w:cs="Times New Roman"/>
          <w:sz w:val="24"/>
          <w:szCs w:val="24"/>
          <w:lang w:val="en-US"/>
        </w:rPr>
        <w:t xml:space="preserve">, we found two main </w:t>
      </w:r>
      <w:r w:rsidR="00C41F14" w:rsidRPr="006770CB">
        <w:rPr>
          <w:rFonts w:ascii="Times New Roman" w:hAnsi="Times New Roman" w:cs="Times New Roman"/>
          <w:sz w:val="24"/>
          <w:szCs w:val="24"/>
          <w:lang w:val="en-US"/>
        </w:rPr>
        <w:t>categories</w:t>
      </w:r>
      <w:r w:rsidR="008C6898" w:rsidRPr="006770CB">
        <w:rPr>
          <w:rFonts w:ascii="Times New Roman" w:hAnsi="Times New Roman" w:cs="Times New Roman"/>
          <w:sz w:val="24"/>
          <w:szCs w:val="24"/>
          <w:lang w:val="en-US"/>
        </w:rPr>
        <w:t xml:space="preserve"> of opportunism</w:t>
      </w:r>
      <w:r w:rsidR="00C41F14" w:rsidRPr="006770CB">
        <w:rPr>
          <w:rFonts w:ascii="Times New Roman" w:hAnsi="Times New Roman" w:cs="Times New Roman"/>
          <w:sz w:val="24"/>
          <w:szCs w:val="24"/>
          <w:lang w:val="en-US"/>
        </w:rPr>
        <w:t xml:space="preserve">: </w:t>
      </w:r>
      <w:r w:rsidR="008C6898" w:rsidRPr="006770CB">
        <w:rPr>
          <w:rFonts w:ascii="Times New Roman" w:hAnsi="Times New Roman" w:cs="Times New Roman"/>
          <w:sz w:val="24"/>
          <w:szCs w:val="24"/>
          <w:lang w:val="en-US"/>
        </w:rPr>
        <w:t>opportunism of the</w:t>
      </w:r>
      <w:r w:rsidR="00C41F14" w:rsidRPr="006770CB">
        <w:rPr>
          <w:rFonts w:ascii="Times New Roman" w:hAnsi="Times New Roman" w:cs="Times New Roman"/>
          <w:sz w:val="24"/>
          <w:szCs w:val="24"/>
          <w:lang w:val="en-US"/>
        </w:rPr>
        <w:t xml:space="preserve"> participants and</w:t>
      </w:r>
      <w:r w:rsidRPr="006770CB">
        <w:rPr>
          <w:rFonts w:ascii="Times New Roman" w:hAnsi="Times New Roman" w:cs="Times New Roman"/>
          <w:sz w:val="24"/>
          <w:szCs w:val="24"/>
          <w:lang w:val="en-US"/>
        </w:rPr>
        <w:t xml:space="preserve"> </w:t>
      </w:r>
      <w:r w:rsidR="008C6898" w:rsidRPr="006770CB">
        <w:rPr>
          <w:rFonts w:ascii="Times New Roman" w:hAnsi="Times New Roman" w:cs="Times New Roman"/>
          <w:sz w:val="24"/>
          <w:szCs w:val="24"/>
          <w:lang w:val="en-US"/>
        </w:rPr>
        <w:t>opportunism of the brands</w:t>
      </w:r>
      <w:r w:rsidR="00C41F14" w:rsidRPr="006770CB">
        <w:rPr>
          <w:rFonts w:ascii="Times New Roman" w:hAnsi="Times New Roman" w:cs="Times New Roman"/>
          <w:sz w:val="24"/>
          <w:szCs w:val="24"/>
          <w:lang w:val="en-US"/>
        </w:rPr>
        <w:t xml:space="preserve">. In addition, </w:t>
      </w:r>
      <w:r w:rsidRPr="006770CB">
        <w:rPr>
          <w:rFonts w:ascii="Times New Roman" w:hAnsi="Times New Roman" w:cs="Times New Roman"/>
          <w:sz w:val="24"/>
          <w:szCs w:val="24"/>
          <w:lang w:val="en-US"/>
        </w:rPr>
        <w:t xml:space="preserve">we identified a new classification of motivations and </w:t>
      </w:r>
      <w:r w:rsidR="00F152DE">
        <w:rPr>
          <w:rFonts w:ascii="Times New Roman" w:hAnsi="Times New Roman" w:cs="Times New Roman"/>
          <w:sz w:val="24"/>
          <w:szCs w:val="24"/>
          <w:lang w:val="en-US"/>
        </w:rPr>
        <w:t>shed light on</w:t>
      </w:r>
      <w:r w:rsidRPr="006770CB">
        <w:rPr>
          <w:rFonts w:ascii="Times New Roman" w:hAnsi="Times New Roman" w:cs="Times New Roman"/>
          <w:sz w:val="24"/>
          <w:szCs w:val="24"/>
          <w:lang w:val="en-US"/>
        </w:rPr>
        <w:t xml:space="preserve"> their impact on participants’ opportunistic behavior </w:t>
      </w:r>
      <w:r w:rsidR="005F500E">
        <w:rPr>
          <w:rFonts w:ascii="Times New Roman" w:hAnsi="Times New Roman" w:cs="Times New Roman"/>
          <w:sz w:val="24"/>
          <w:szCs w:val="24"/>
          <w:lang w:val="en-US"/>
        </w:rPr>
        <w:t>in</w:t>
      </w:r>
      <w:r w:rsidRPr="006770CB">
        <w:rPr>
          <w:rFonts w:ascii="Times New Roman" w:hAnsi="Times New Roman" w:cs="Times New Roman"/>
          <w:sz w:val="24"/>
          <w:szCs w:val="24"/>
          <w:lang w:val="en-US"/>
        </w:rPr>
        <w:t xml:space="preserve"> co-creation platforms.</w:t>
      </w:r>
    </w:p>
    <w:p w14:paraId="7687003E" w14:textId="4C24CCD0" w:rsidR="00D81CCD" w:rsidRDefault="00E83DF9" w:rsidP="00697AE1">
      <w:pPr>
        <w:spacing w:line="276" w:lineRule="auto"/>
        <w:contextualSpacing/>
        <w:jc w:val="both"/>
        <w:rPr>
          <w:rFonts w:ascii="Times New Roman" w:hAnsi="Times New Roman" w:cs="Times New Roman"/>
          <w:sz w:val="24"/>
          <w:szCs w:val="24"/>
          <w:lang w:val="en-US"/>
        </w:rPr>
      </w:pPr>
      <w:r w:rsidRPr="006770CB">
        <w:rPr>
          <w:rFonts w:ascii="Times New Roman" w:hAnsi="Times New Roman" w:cs="Times New Roman"/>
          <w:b/>
          <w:sz w:val="24"/>
          <w:szCs w:val="24"/>
          <w:lang w:val="en-US"/>
        </w:rPr>
        <w:t xml:space="preserve">Keywords: </w:t>
      </w:r>
      <w:r w:rsidRPr="006770CB">
        <w:rPr>
          <w:rFonts w:ascii="Times New Roman" w:hAnsi="Times New Roman" w:cs="Times New Roman"/>
          <w:sz w:val="24"/>
          <w:szCs w:val="24"/>
          <w:lang w:val="en-US"/>
        </w:rPr>
        <w:t>Crowdsourcing</w:t>
      </w:r>
      <w:r w:rsidR="00865056" w:rsidRPr="006770CB">
        <w:rPr>
          <w:rFonts w:ascii="Times New Roman" w:hAnsi="Times New Roman" w:cs="Times New Roman"/>
          <w:sz w:val="24"/>
          <w:szCs w:val="24"/>
          <w:lang w:val="en-US"/>
        </w:rPr>
        <w:t xml:space="preserve"> of creative ideas</w:t>
      </w:r>
      <w:r w:rsidRPr="006770CB">
        <w:rPr>
          <w:rFonts w:ascii="Times New Roman" w:hAnsi="Times New Roman" w:cs="Times New Roman"/>
          <w:sz w:val="24"/>
          <w:szCs w:val="24"/>
          <w:lang w:val="en-US"/>
        </w:rPr>
        <w:t>, Co-creation Platforms, Opportunism, Motivations, Benefits</w:t>
      </w:r>
      <w:r w:rsidR="00D81CCD">
        <w:rPr>
          <w:rFonts w:ascii="Times New Roman" w:hAnsi="Times New Roman" w:cs="Times New Roman"/>
          <w:sz w:val="24"/>
          <w:szCs w:val="24"/>
          <w:lang w:val="en-US"/>
        </w:rPr>
        <w:br w:type="page"/>
      </w:r>
    </w:p>
    <w:p w14:paraId="538E896A" w14:textId="7E19427A" w:rsidR="00643334" w:rsidRPr="00D81CCD" w:rsidRDefault="0074454E" w:rsidP="00D81CCD">
      <w:pPr>
        <w:spacing w:line="360" w:lineRule="auto"/>
        <w:contextualSpacing/>
        <w:jc w:val="both"/>
        <w:rPr>
          <w:rFonts w:asciiTheme="majorBidi" w:hAnsiTheme="majorBidi" w:cstheme="majorBidi"/>
          <w:b/>
          <w:sz w:val="24"/>
          <w:szCs w:val="24"/>
        </w:rPr>
      </w:pPr>
      <w:r w:rsidRPr="00D81CCD">
        <w:rPr>
          <w:rFonts w:asciiTheme="majorBidi" w:hAnsiTheme="majorBidi" w:cstheme="majorBidi"/>
          <w:b/>
          <w:sz w:val="24"/>
          <w:szCs w:val="24"/>
        </w:rPr>
        <w:lastRenderedPageBreak/>
        <w:t>INTRODUCTION</w:t>
      </w:r>
    </w:p>
    <w:p w14:paraId="43495ADB" w14:textId="700C4CF3" w:rsidR="000D5DC4" w:rsidRPr="00D81CCD" w:rsidRDefault="000D5DC4" w:rsidP="000D5DC4">
      <w:pPr>
        <w:spacing w:line="360" w:lineRule="auto"/>
        <w:contextualSpacing/>
        <w:jc w:val="both"/>
        <w:rPr>
          <w:rFonts w:asciiTheme="majorBidi" w:hAnsiTheme="majorBidi" w:cstheme="majorBidi"/>
          <w:sz w:val="24"/>
          <w:szCs w:val="24"/>
        </w:rPr>
      </w:pPr>
      <w:r w:rsidRPr="00AE6480">
        <w:rPr>
          <w:rFonts w:asciiTheme="majorBidi" w:hAnsiTheme="majorBidi" w:cstheme="majorBidi"/>
          <w:sz w:val="24"/>
          <w:szCs w:val="24"/>
        </w:rPr>
        <w:t xml:space="preserve">Ces dernières années, plusieurs entreprises ont eu recours au </w:t>
      </w:r>
      <w:proofErr w:type="spellStart"/>
      <w:r w:rsidRPr="00AE6480">
        <w:rPr>
          <w:rFonts w:asciiTheme="majorBidi" w:hAnsiTheme="majorBidi" w:cstheme="majorBidi"/>
          <w:sz w:val="24"/>
          <w:szCs w:val="24"/>
        </w:rPr>
        <w:t>crowdsourcing</w:t>
      </w:r>
      <w:proofErr w:type="spellEnd"/>
      <w:r w:rsidRPr="00AE6480">
        <w:rPr>
          <w:rFonts w:asciiTheme="majorBidi" w:hAnsiTheme="majorBidi" w:cstheme="majorBidi"/>
          <w:sz w:val="24"/>
          <w:szCs w:val="24"/>
        </w:rPr>
        <w:t xml:space="preserve"> afin de récolter </w:t>
      </w:r>
      <w:r w:rsidR="00A0193B">
        <w:rPr>
          <w:rFonts w:asciiTheme="majorBidi" w:hAnsiTheme="majorBidi" w:cstheme="majorBidi"/>
          <w:sz w:val="24"/>
          <w:szCs w:val="24"/>
        </w:rPr>
        <w:t>d</w:t>
      </w:r>
      <w:r w:rsidRPr="00AE6480">
        <w:rPr>
          <w:rFonts w:asciiTheme="majorBidi" w:hAnsiTheme="majorBidi" w:cstheme="majorBidi"/>
          <w:sz w:val="24"/>
          <w:szCs w:val="24"/>
        </w:rPr>
        <w:t>es idées innovantes</w:t>
      </w:r>
      <w:r w:rsidR="00414B8C" w:rsidRPr="00AE6480">
        <w:rPr>
          <w:rFonts w:asciiTheme="majorBidi" w:hAnsiTheme="majorBidi" w:cstheme="majorBidi"/>
          <w:sz w:val="24"/>
          <w:szCs w:val="24"/>
        </w:rPr>
        <w:t xml:space="preserve"> auprès</w:t>
      </w:r>
      <w:r w:rsidRPr="00AE6480">
        <w:rPr>
          <w:rFonts w:asciiTheme="majorBidi" w:hAnsiTheme="majorBidi" w:cstheme="majorBidi"/>
          <w:sz w:val="24"/>
          <w:szCs w:val="24"/>
        </w:rPr>
        <w:t xml:space="preserve"> des individus en ligne via des plateformes dédiées à des concours variés, connues sous la dénomination des plateformes de </w:t>
      </w:r>
      <w:proofErr w:type="spellStart"/>
      <w:r w:rsidRPr="00AE6480">
        <w:rPr>
          <w:rFonts w:asciiTheme="majorBidi" w:hAnsiTheme="majorBidi" w:cstheme="majorBidi"/>
          <w:sz w:val="24"/>
          <w:szCs w:val="24"/>
        </w:rPr>
        <w:t>co</w:t>
      </w:r>
      <w:proofErr w:type="spellEnd"/>
      <w:r w:rsidRPr="00AE6480">
        <w:rPr>
          <w:rFonts w:asciiTheme="majorBidi" w:hAnsiTheme="majorBidi" w:cstheme="majorBidi"/>
          <w:sz w:val="24"/>
          <w:szCs w:val="24"/>
        </w:rPr>
        <w:t>-création (Howe, 2006</w:t>
      </w:r>
      <w:r w:rsidR="00AE6480">
        <w:rPr>
          <w:rFonts w:asciiTheme="majorBidi" w:hAnsiTheme="majorBidi" w:cstheme="majorBidi"/>
          <w:sz w:val="24"/>
          <w:szCs w:val="24"/>
        </w:rPr>
        <w:t> ;</w:t>
      </w:r>
      <w:r w:rsidRPr="00AE6480">
        <w:rPr>
          <w:rFonts w:asciiTheme="majorBidi" w:hAnsiTheme="majorBidi" w:cstheme="majorBidi"/>
          <w:sz w:val="24"/>
          <w:szCs w:val="24"/>
        </w:rPr>
        <w:t> </w:t>
      </w:r>
      <w:r w:rsidR="00BC0E1C">
        <w:rPr>
          <w:rFonts w:asciiTheme="majorBidi" w:hAnsiTheme="majorBidi" w:cstheme="majorBidi"/>
          <w:sz w:val="24"/>
          <w:szCs w:val="24"/>
        </w:rPr>
        <w:t>Lemoine et al, 2017</w:t>
      </w:r>
      <w:r w:rsidRPr="00AE6480">
        <w:rPr>
          <w:rFonts w:asciiTheme="majorBidi" w:hAnsiTheme="majorBidi" w:cstheme="majorBidi"/>
          <w:sz w:val="24"/>
          <w:szCs w:val="24"/>
        </w:rPr>
        <w:t>).</w:t>
      </w:r>
    </w:p>
    <w:p w14:paraId="3567B6E3" w14:textId="400D35C3" w:rsidR="001A3D46" w:rsidRPr="00E25B94" w:rsidRDefault="001A3D46"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Ces plateformes sont basées sur trois types de stratégies</w:t>
      </w:r>
      <w:r w:rsidR="00873277" w:rsidRPr="00D81CCD">
        <w:rPr>
          <w:rFonts w:asciiTheme="majorBidi" w:hAnsiTheme="majorBidi" w:cstheme="majorBidi"/>
          <w:sz w:val="24"/>
          <w:szCs w:val="24"/>
        </w:rPr>
        <w:t xml:space="preserve"> : </w:t>
      </w:r>
      <w:r w:rsidRPr="00D81CCD">
        <w:rPr>
          <w:rFonts w:asciiTheme="majorBidi" w:hAnsiTheme="majorBidi" w:cstheme="majorBidi"/>
          <w:sz w:val="24"/>
          <w:szCs w:val="24"/>
        </w:rPr>
        <w:t>la coopération (</w:t>
      </w:r>
      <w:proofErr w:type="spellStart"/>
      <w:proofErr w:type="gramStart"/>
      <w:r w:rsidRPr="00D81CCD">
        <w:rPr>
          <w:rFonts w:asciiTheme="majorBidi" w:hAnsiTheme="majorBidi" w:cstheme="majorBidi"/>
          <w:sz w:val="24"/>
          <w:szCs w:val="24"/>
        </w:rPr>
        <w:t>e.g</w:t>
      </w:r>
      <w:proofErr w:type="spellEnd"/>
      <w:r w:rsidRPr="00D81CCD">
        <w:rPr>
          <w:rFonts w:asciiTheme="majorBidi" w:hAnsiTheme="majorBidi" w:cstheme="majorBidi"/>
          <w:sz w:val="24"/>
          <w:szCs w:val="24"/>
        </w:rPr>
        <w:t>.,</w:t>
      </w:r>
      <w:proofErr w:type="gramEnd"/>
      <w:r w:rsidRPr="00D81CCD">
        <w:rPr>
          <w:rFonts w:asciiTheme="majorBidi" w:hAnsiTheme="majorBidi" w:cstheme="majorBidi"/>
          <w:sz w:val="24"/>
          <w:szCs w:val="24"/>
        </w:rPr>
        <w:t xml:space="preserve"> </w:t>
      </w:r>
      <w:proofErr w:type="spellStart"/>
      <w:r w:rsidRPr="00D81CCD">
        <w:rPr>
          <w:rFonts w:asciiTheme="majorBidi" w:hAnsiTheme="majorBidi" w:cstheme="majorBidi"/>
          <w:sz w:val="24"/>
          <w:szCs w:val="24"/>
        </w:rPr>
        <w:t>My</w:t>
      </w:r>
      <w:proofErr w:type="spellEnd"/>
      <w:r w:rsidRPr="00D81CCD">
        <w:rPr>
          <w:rFonts w:asciiTheme="majorBidi" w:hAnsiTheme="majorBidi" w:cstheme="majorBidi"/>
          <w:sz w:val="24"/>
          <w:szCs w:val="24"/>
        </w:rPr>
        <w:t xml:space="preserve"> </w:t>
      </w:r>
      <w:proofErr w:type="spellStart"/>
      <w:r w:rsidRPr="00D81CCD">
        <w:rPr>
          <w:rFonts w:asciiTheme="majorBidi" w:hAnsiTheme="majorBidi" w:cstheme="majorBidi"/>
          <w:sz w:val="24"/>
          <w:szCs w:val="24"/>
        </w:rPr>
        <w:t>Starbucks</w:t>
      </w:r>
      <w:proofErr w:type="spellEnd"/>
      <w:r w:rsidRPr="00D81CCD">
        <w:rPr>
          <w:rFonts w:asciiTheme="majorBidi" w:hAnsiTheme="majorBidi" w:cstheme="majorBidi"/>
          <w:sz w:val="24"/>
          <w:szCs w:val="24"/>
        </w:rPr>
        <w:t xml:space="preserve"> </w:t>
      </w:r>
      <w:proofErr w:type="spellStart"/>
      <w:r w:rsidRPr="00D81CCD">
        <w:rPr>
          <w:rFonts w:asciiTheme="majorBidi" w:hAnsiTheme="majorBidi" w:cstheme="majorBidi"/>
          <w:sz w:val="24"/>
          <w:szCs w:val="24"/>
        </w:rPr>
        <w:t>Idea</w:t>
      </w:r>
      <w:proofErr w:type="spellEnd"/>
      <w:r w:rsidRPr="00D81CCD">
        <w:rPr>
          <w:rFonts w:asciiTheme="majorBidi" w:hAnsiTheme="majorBidi" w:cstheme="majorBidi"/>
          <w:sz w:val="24"/>
          <w:szCs w:val="24"/>
        </w:rPr>
        <w:t>), la compétition (</w:t>
      </w:r>
      <w:proofErr w:type="spellStart"/>
      <w:r w:rsidRPr="00D81CCD">
        <w:rPr>
          <w:rFonts w:asciiTheme="majorBidi" w:hAnsiTheme="majorBidi" w:cstheme="majorBidi"/>
          <w:sz w:val="24"/>
          <w:szCs w:val="24"/>
        </w:rPr>
        <w:t>e.g</w:t>
      </w:r>
      <w:proofErr w:type="spellEnd"/>
      <w:r w:rsidRPr="00D81CCD">
        <w:rPr>
          <w:rFonts w:asciiTheme="majorBidi" w:hAnsiTheme="majorBidi" w:cstheme="majorBidi"/>
          <w:sz w:val="24"/>
          <w:szCs w:val="24"/>
        </w:rPr>
        <w:t xml:space="preserve">., </w:t>
      </w:r>
      <w:proofErr w:type="spellStart"/>
      <w:r w:rsidRPr="00D81CCD">
        <w:rPr>
          <w:rFonts w:asciiTheme="majorBidi" w:hAnsiTheme="majorBidi" w:cstheme="majorBidi"/>
          <w:sz w:val="24"/>
          <w:szCs w:val="24"/>
        </w:rPr>
        <w:t>InnoCentive</w:t>
      </w:r>
      <w:proofErr w:type="spellEnd"/>
      <w:r w:rsidRPr="00D81CCD">
        <w:rPr>
          <w:rFonts w:asciiTheme="majorBidi" w:hAnsiTheme="majorBidi" w:cstheme="majorBidi"/>
          <w:sz w:val="24"/>
          <w:szCs w:val="24"/>
        </w:rPr>
        <w:t xml:space="preserve">) et la </w:t>
      </w:r>
      <w:proofErr w:type="spellStart"/>
      <w:r w:rsidRPr="00D81CCD">
        <w:rPr>
          <w:rFonts w:asciiTheme="majorBidi" w:hAnsiTheme="majorBidi" w:cstheme="majorBidi"/>
          <w:sz w:val="24"/>
          <w:szCs w:val="24"/>
        </w:rPr>
        <w:t>coopétition</w:t>
      </w:r>
      <w:proofErr w:type="spellEnd"/>
      <w:r w:rsidRPr="00D81CCD">
        <w:rPr>
          <w:rFonts w:asciiTheme="majorBidi" w:hAnsiTheme="majorBidi" w:cstheme="majorBidi"/>
          <w:sz w:val="24"/>
          <w:szCs w:val="24"/>
        </w:rPr>
        <w:t xml:space="preserve"> (</w:t>
      </w:r>
      <w:proofErr w:type="spellStart"/>
      <w:r w:rsidRPr="00D81CCD">
        <w:rPr>
          <w:rFonts w:asciiTheme="majorBidi" w:hAnsiTheme="majorBidi" w:cstheme="majorBidi"/>
          <w:sz w:val="24"/>
          <w:szCs w:val="24"/>
        </w:rPr>
        <w:t>e.g</w:t>
      </w:r>
      <w:proofErr w:type="spellEnd"/>
      <w:r w:rsidRPr="00D81CCD">
        <w:rPr>
          <w:rFonts w:asciiTheme="majorBidi" w:hAnsiTheme="majorBidi" w:cstheme="majorBidi"/>
          <w:sz w:val="24"/>
          <w:szCs w:val="24"/>
        </w:rPr>
        <w:t xml:space="preserve">., </w:t>
      </w:r>
      <w:proofErr w:type="spellStart"/>
      <w:r w:rsidRPr="00D81CCD">
        <w:rPr>
          <w:rFonts w:asciiTheme="majorBidi" w:hAnsiTheme="majorBidi" w:cstheme="majorBidi"/>
          <w:sz w:val="24"/>
          <w:szCs w:val="24"/>
        </w:rPr>
        <w:t>eYeka</w:t>
      </w:r>
      <w:proofErr w:type="spellEnd"/>
      <w:r w:rsidRPr="00D81CCD">
        <w:rPr>
          <w:rFonts w:asciiTheme="majorBidi" w:hAnsiTheme="majorBidi" w:cstheme="majorBidi"/>
          <w:sz w:val="24"/>
          <w:szCs w:val="24"/>
        </w:rPr>
        <w:t>)</w:t>
      </w:r>
      <w:r w:rsidR="000D0E9D" w:rsidRPr="00D81CCD">
        <w:rPr>
          <w:rFonts w:asciiTheme="majorBidi" w:hAnsiTheme="majorBidi" w:cstheme="majorBidi"/>
          <w:sz w:val="24"/>
          <w:szCs w:val="24"/>
        </w:rPr>
        <w:t xml:space="preserve"> (</w:t>
      </w:r>
      <w:proofErr w:type="spellStart"/>
      <w:r w:rsidR="00E25B94">
        <w:rPr>
          <w:rFonts w:asciiTheme="majorBidi" w:hAnsiTheme="majorBidi" w:cstheme="majorBidi"/>
          <w:sz w:val="24"/>
          <w:szCs w:val="24"/>
        </w:rPr>
        <w:t>Boukouyen</w:t>
      </w:r>
      <w:proofErr w:type="spellEnd"/>
      <w:r w:rsidR="00E25B94">
        <w:rPr>
          <w:rFonts w:asciiTheme="majorBidi" w:hAnsiTheme="majorBidi" w:cstheme="majorBidi"/>
          <w:sz w:val="24"/>
          <w:szCs w:val="24"/>
        </w:rPr>
        <w:t xml:space="preserve"> et al, 2020a</w:t>
      </w:r>
      <w:r w:rsidR="000D0E9D" w:rsidRPr="00D81CCD">
        <w:rPr>
          <w:rFonts w:asciiTheme="majorBidi" w:hAnsiTheme="majorBidi" w:cstheme="majorBidi"/>
          <w:sz w:val="24"/>
          <w:szCs w:val="24"/>
        </w:rPr>
        <w:t>)</w:t>
      </w:r>
      <w:r w:rsidRPr="00D81CCD">
        <w:rPr>
          <w:rFonts w:asciiTheme="majorBidi" w:hAnsiTheme="majorBidi" w:cstheme="majorBidi"/>
          <w:sz w:val="24"/>
          <w:szCs w:val="24"/>
        </w:rPr>
        <w:t xml:space="preserve">. </w:t>
      </w:r>
      <w:r w:rsidR="00873277" w:rsidRPr="00D81CCD">
        <w:rPr>
          <w:rFonts w:asciiTheme="majorBidi" w:hAnsiTheme="majorBidi" w:cstheme="majorBidi"/>
          <w:sz w:val="24"/>
          <w:szCs w:val="24"/>
        </w:rPr>
        <w:t>Ces stratégies</w:t>
      </w:r>
      <w:r w:rsidRPr="00D81CCD">
        <w:rPr>
          <w:rFonts w:asciiTheme="majorBidi" w:hAnsiTheme="majorBidi" w:cstheme="majorBidi"/>
          <w:sz w:val="24"/>
          <w:szCs w:val="24"/>
        </w:rPr>
        <w:t xml:space="preserve"> permettent aux </w:t>
      </w:r>
      <w:proofErr w:type="spellStart"/>
      <w:r w:rsidR="00873277" w:rsidRPr="00D81CCD">
        <w:rPr>
          <w:rFonts w:asciiTheme="majorBidi" w:hAnsiTheme="majorBidi" w:cstheme="majorBidi"/>
          <w:sz w:val="24"/>
          <w:szCs w:val="24"/>
        </w:rPr>
        <w:t>co</w:t>
      </w:r>
      <w:proofErr w:type="spellEnd"/>
      <w:r w:rsidR="00873277" w:rsidRPr="00D81CCD">
        <w:rPr>
          <w:rFonts w:asciiTheme="majorBidi" w:hAnsiTheme="majorBidi" w:cstheme="majorBidi"/>
          <w:sz w:val="24"/>
          <w:szCs w:val="24"/>
        </w:rPr>
        <w:t>-créateurs</w:t>
      </w:r>
      <w:r w:rsidRPr="00D81CCD">
        <w:rPr>
          <w:rFonts w:asciiTheme="majorBidi" w:hAnsiTheme="majorBidi" w:cstheme="majorBidi"/>
          <w:sz w:val="24"/>
          <w:szCs w:val="24"/>
        </w:rPr>
        <w:t xml:space="preserve"> </w:t>
      </w:r>
      <w:r w:rsidRPr="00B6132C">
        <w:rPr>
          <w:rFonts w:asciiTheme="majorBidi" w:hAnsiTheme="majorBidi" w:cstheme="majorBidi"/>
          <w:sz w:val="24"/>
          <w:szCs w:val="24"/>
        </w:rPr>
        <w:t>d</w:t>
      </w:r>
      <w:r w:rsidR="0086102E" w:rsidRPr="00B6132C">
        <w:rPr>
          <w:rFonts w:asciiTheme="majorBidi" w:hAnsiTheme="majorBidi" w:cstheme="majorBidi"/>
          <w:sz w:val="24"/>
          <w:szCs w:val="24"/>
        </w:rPr>
        <w:t>’obtenir</w:t>
      </w:r>
      <w:r w:rsidRPr="00D81CCD">
        <w:rPr>
          <w:rFonts w:asciiTheme="majorBidi" w:hAnsiTheme="majorBidi" w:cstheme="majorBidi"/>
          <w:sz w:val="24"/>
          <w:szCs w:val="24"/>
        </w:rPr>
        <w:t xml:space="preserve"> </w:t>
      </w:r>
      <w:r w:rsidRPr="00E25B94">
        <w:rPr>
          <w:rFonts w:asciiTheme="majorBidi" w:hAnsiTheme="majorBidi" w:cstheme="majorBidi"/>
          <w:sz w:val="24"/>
          <w:szCs w:val="24"/>
        </w:rPr>
        <w:t>des bénéfices économiques, pragmatiques, sociaux, hédoniques, personnels et cognitifs (</w:t>
      </w:r>
      <w:bookmarkStart w:id="1" w:name="_Hlk42346670"/>
      <w:proofErr w:type="spellStart"/>
      <w:r w:rsidRPr="00E25B94">
        <w:rPr>
          <w:rFonts w:asciiTheme="majorBidi" w:hAnsiTheme="majorBidi" w:cstheme="majorBidi"/>
          <w:sz w:val="24"/>
          <w:szCs w:val="24"/>
        </w:rPr>
        <w:t>Füller</w:t>
      </w:r>
      <w:proofErr w:type="spellEnd"/>
      <w:r w:rsidR="00C7636D" w:rsidRPr="00E25B94">
        <w:rPr>
          <w:rFonts w:asciiTheme="majorBidi" w:hAnsiTheme="majorBidi" w:cstheme="majorBidi"/>
          <w:sz w:val="24"/>
          <w:szCs w:val="24"/>
        </w:rPr>
        <w:t>,</w:t>
      </w:r>
      <w:r w:rsidRPr="00E25B94">
        <w:rPr>
          <w:rFonts w:asciiTheme="majorBidi" w:hAnsiTheme="majorBidi" w:cstheme="majorBidi"/>
          <w:sz w:val="24"/>
          <w:szCs w:val="24"/>
        </w:rPr>
        <w:t xml:space="preserve"> 2010 ; </w:t>
      </w:r>
      <w:proofErr w:type="spellStart"/>
      <w:r w:rsidR="00C7636D" w:rsidRPr="00E25B94">
        <w:rPr>
          <w:rFonts w:asciiTheme="majorBidi" w:hAnsiTheme="majorBidi" w:cstheme="majorBidi"/>
          <w:sz w:val="24"/>
          <w:szCs w:val="24"/>
        </w:rPr>
        <w:t>Verleye</w:t>
      </w:r>
      <w:proofErr w:type="spellEnd"/>
      <w:r w:rsidR="00C7636D" w:rsidRPr="00E25B94">
        <w:rPr>
          <w:rFonts w:asciiTheme="majorBidi" w:hAnsiTheme="majorBidi" w:cstheme="majorBidi"/>
          <w:sz w:val="24"/>
          <w:szCs w:val="24"/>
        </w:rPr>
        <w:t>,</w:t>
      </w:r>
      <w:r w:rsidRPr="00E25B94">
        <w:rPr>
          <w:rFonts w:asciiTheme="majorBidi" w:hAnsiTheme="majorBidi" w:cstheme="majorBidi"/>
          <w:sz w:val="24"/>
          <w:szCs w:val="24"/>
        </w:rPr>
        <w:t xml:space="preserve"> 2015</w:t>
      </w:r>
      <w:bookmarkEnd w:id="1"/>
      <w:r w:rsidRPr="00E25B94">
        <w:rPr>
          <w:rFonts w:asciiTheme="majorBidi" w:hAnsiTheme="majorBidi" w:cstheme="majorBidi"/>
          <w:sz w:val="24"/>
          <w:szCs w:val="24"/>
        </w:rPr>
        <w:t>).</w:t>
      </w:r>
    </w:p>
    <w:p w14:paraId="66DFE779" w14:textId="5DA3C08B" w:rsidR="001A3D46" w:rsidRPr="00D81CCD" w:rsidRDefault="001A3D46" w:rsidP="00D81CCD">
      <w:pPr>
        <w:spacing w:line="360" w:lineRule="auto"/>
        <w:contextualSpacing/>
        <w:jc w:val="both"/>
        <w:rPr>
          <w:rFonts w:asciiTheme="majorBidi" w:hAnsiTheme="majorBidi" w:cstheme="majorBidi"/>
          <w:sz w:val="24"/>
          <w:szCs w:val="24"/>
        </w:rPr>
      </w:pPr>
      <w:r w:rsidRPr="00E25B94">
        <w:rPr>
          <w:rFonts w:asciiTheme="majorBidi" w:hAnsiTheme="majorBidi" w:cstheme="majorBidi"/>
          <w:sz w:val="24"/>
          <w:szCs w:val="24"/>
        </w:rPr>
        <w:t xml:space="preserve">Les plateformes de </w:t>
      </w:r>
      <w:proofErr w:type="spellStart"/>
      <w:r w:rsidRPr="00E25B94">
        <w:rPr>
          <w:rFonts w:asciiTheme="majorBidi" w:hAnsiTheme="majorBidi" w:cstheme="majorBidi"/>
          <w:sz w:val="24"/>
          <w:szCs w:val="24"/>
        </w:rPr>
        <w:t>co</w:t>
      </w:r>
      <w:proofErr w:type="spellEnd"/>
      <w:r w:rsidRPr="00E25B94">
        <w:rPr>
          <w:rFonts w:asciiTheme="majorBidi" w:hAnsiTheme="majorBidi" w:cstheme="majorBidi"/>
          <w:sz w:val="24"/>
          <w:szCs w:val="24"/>
        </w:rPr>
        <w:t>-création</w:t>
      </w:r>
      <w:r w:rsidR="00873277" w:rsidRPr="00E25B94">
        <w:rPr>
          <w:rFonts w:asciiTheme="majorBidi" w:hAnsiTheme="majorBidi" w:cstheme="majorBidi"/>
          <w:sz w:val="24"/>
          <w:szCs w:val="24"/>
        </w:rPr>
        <w:t>,</w:t>
      </w:r>
      <w:r w:rsidR="00EB3C50" w:rsidRPr="00E25B94">
        <w:rPr>
          <w:rFonts w:asciiTheme="majorBidi" w:hAnsiTheme="majorBidi" w:cstheme="majorBidi"/>
          <w:sz w:val="24"/>
          <w:szCs w:val="24"/>
        </w:rPr>
        <w:t xml:space="preserve"> constituant</w:t>
      </w:r>
      <w:r w:rsidR="00873277" w:rsidRPr="00E25B94">
        <w:rPr>
          <w:rFonts w:asciiTheme="majorBidi" w:hAnsiTheme="majorBidi" w:cstheme="majorBidi"/>
          <w:sz w:val="24"/>
          <w:szCs w:val="24"/>
        </w:rPr>
        <w:t xml:space="preserve"> l’objet de notre recherche, sont</w:t>
      </w:r>
      <w:r w:rsidRPr="00E25B94">
        <w:rPr>
          <w:rFonts w:asciiTheme="majorBidi" w:hAnsiTheme="majorBidi" w:cstheme="majorBidi"/>
          <w:sz w:val="24"/>
          <w:szCs w:val="24"/>
        </w:rPr>
        <w:t xml:space="preserve"> basées sur la </w:t>
      </w:r>
      <w:proofErr w:type="spellStart"/>
      <w:r w:rsidRPr="00E25B94">
        <w:rPr>
          <w:rFonts w:asciiTheme="majorBidi" w:hAnsiTheme="majorBidi" w:cstheme="majorBidi"/>
          <w:sz w:val="24"/>
          <w:szCs w:val="24"/>
        </w:rPr>
        <w:t>coopétition</w:t>
      </w:r>
      <w:proofErr w:type="spellEnd"/>
      <w:r w:rsidRPr="00E25B94">
        <w:rPr>
          <w:rFonts w:asciiTheme="majorBidi" w:hAnsiTheme="majorBidi" w:cstheme="majorBidi"/>
          <w:sz w:val="24"/>
          <w:szCs w:val="24"/>
        </w:rPr>
        <w:t xml:space="preserve"> </w:t>
      </w:r>
      <w:r w:rsidR="00873277" w:rsidRPr="00E25B94">
        <w:rPr>
          <w:rFonts w:asciiTheme="majorBidi" w:hAnsiTheme="majorBidi" w:cstheme="majorBidi"/>
          <w:sz w:val="24"/>
          <w:szCs w:val="24"/>
        </w:rPr>
        <w:t xml:space="preserve">et ainsi </w:t>
      </w:r>
      <w:r w:rsidR="004E1A7B" w:rsidRPr="00E25B94">
        <w:rPr>
          <w:rFonts w:asciiTheme="majorBidi" w:hAnsiTheme="majorBidi" w:cstheme="majorBidi"/>
          <w:sz w:val="24"/>
          <w:szCs w:val="24"/>
        </w:rPr>
        <w:t xml:space="preserve">comprennent </w:t>
      </w:r>
      <w:r w:rsidRPr="00E25B94">
        <w:rPr>
          <w:rFonts w:asciiTheme="majorBidi" w:hAnsiTheme="majorBidi" w:cstheme="majorBidi"/>
          <w:sz w:val="24"/>
          <w:szCs w:val="24"/>
        </w:rPr>
        <w:t xml:space="preserve">un espace </w:t>
      </w:r>
      <w:r w:rsidR="00CF6F4D" w:rsidRPr="00E25B94">
        <w:rPr>
          <w:rFonts w:asciiTheme="majorBidi" w:hAnsiTheme="majorBidi" w:cstheme="majorBidi"/>
          <w:sz w:val="24"/>
          <w:szCs w:val="24"/>
        </w:rPr>
        <w:t>d’échange</w:t>
      </w:r>
      <w:r w:rsidRPr="00E25B94">
        <w:rPr>
          <w:rFonts w:asciiTheme="majorBidi" w:hAnsiTheme="majorBidi" w:cstheme="majorBidi"/>
          <w:sz w:val="24"/>
          <w:szCs w:val="24"/>
        </w:rPr>
        <w:t xml:space="preserve"> appelé communauté, </w:t>
      </w:r>
      <w:r w:rsidR="009678B0" w:rsidRPr="00E25B94">
        <w:rPr>
          <w:rFonts w:asciiTheme="majorBidi" w:hAnsiTheme="majorBidi" w:cstheme="majorBidi"/>
          <w:sz w:val="24"/>
          <w:szCs w:val="24"/>
        </w:rPr>
        <w:t>qui permet aux</w:t>
      </w:r>
      <w:r w:rsidRPr="00E25B94">
        <w:rPr>
          <w:rFonts w:asciiTheme="majorBidi" w:hAnsiTheme="majorBidi" w:cstheme="majorBidi"/>
          <w:sz w:val="24"/>
          <w:szCs w:val="24"/>
        </w:rPr>
        <w:t xml:space="preserve"> individus </w:t>
      </w:r>
      <w:r w:rsidR="009678B0" w:rsidRPr="00E25B94">
        <w:rPr>
          <w:rFonts w:asciiTheme="majorBidi" w:hAnsiTheme="majorBidi" w:cstheme="majorBidi"/>
          <w:sz w:val="24"/>
          <w:szCs w:val="24"/>
        </w:rPr>
        <w:t>d’interagir</w:t>
      </w:r>
      <w:r w:rsidRPr="00E25B94">
        <w:rPr>
          <w:rFonts w:asciiTheme="majorBidi" w:hAnsiTheme="majorBidi" w:cstheme="majorBidi"/>
          <w:sz w:val="24"/>
          <w:szCs w:val="24"/>
        </w:rPr>
        <w:t>,</w:t>
      </w:r>
      <w:r w:rsidRPr="00D81CCD">
        <w:rPr>
          <w:rFonts w:asciiTheme="majorBidi" w:hAnsiTheme="majorBidi" w:cstheme="majorBidi"/>
          <w:sz w:val="24"/>
          <w:szCs w:val="24"/>
        </w:rPr>
        <w:t xml:space="preserve"> </w:t>
      </w:r>
      <w:r w:rsidR="009678B0">
        <w:rPr>
          <w:rFonts w:asciiTheme="majorBidi" w:hAnsiTheme="majorBidi" w:cstheme="majorBidi"/>
          <w:sz w:val="24"/>
          <w:szCs w:val="24"/>
        </w:rPr>
        <w:t>d’</w:t>
      </w:r>
      <w:r w:rsidRPr="00D81CCD">
        <w:rPr>
          <w:rFonts w:asciiTheme="majorBidi" w:hAnsiTheme="majorBidi" w:cstheme="majorBidi"/>
          <w:sz w:val="24"/>
          <w:szCs w:val="24"/>
        </w:rPr>
        <w:t>évalu</w:t>
      </w:r>
      <w:r w:rsidR="009678B0">
        <w:rPr>
          <w:rFonts w:asciiTheme="majorBidi" w:hAnsiTheme="majorBidi" w:cstheme="majorBidi"/>
          <w:sz w:val="24"/>
          <w:szCs w:val="24"/>
        </w:rPr>
        <w:t>er</w:t>
      </w:r>
      <w:r w:rsidRPr="00D81CCD">
        <w:rPr>
          <w:rFonts w:asciiTheme="majorBidi" w:hAnsiTheme="majorBidi" w:cstheme="majorBidi"/>
          <w:sz w:val="24"/>
          <w:szCs w:val="24"/>
        </w:rPr>
        <w:t xml:space="preserve"> et </w:t>
      </w:r>
      <w:r w:rsidR="005A5CC6">
        <w:rPr>
          <w:rFonts w:asciiTheme="majorBidi" w:hAnsiTheme="majorBidi" w:cstheme="majorBidi"/>
          <w:sz w:val="24"/>
          <w:szCs w:val="24"/>
        </w:rPr>
        <w:t xml:space="preserve">de </w:t>
      </w:r>
      <w:r w:rsidRPr="00D81CCD">
        <w:rPr>
          <w:rFonts w:asciiTheme="majorBidi" w:hAnsiTheme="majorBidi" w:cstheme="majorBidi"/>
          <w:sz w:val="24"/>
          <w:szCs w:val="24"/>
        </w:rPr>
        <w:t>vote</w:t>
      </w:r>
      <w:r w:rsidR="009678B0">
        <w:rPr>
          <w:rFonts w:asciiTheme="majorBidi" w:hAnsiTheme="majorBidi" w:cstheme="majorBidi"/>
          <w:sz w:val="24"/>
          <w:szCs w:val="24"/>
        </w:rPr>
        <w:t>r</w:t>
      </w:r>
      <w:r w:rsidRPr="00D81CCD">
        <w:rPr>
          <w:rFonts w:asciiTheme="majorBidi" w:hAnsiTheme="majorBidi" w:cstheme="majorBidi"/>
          <w:sz w:val="24"/>
          <w:szCs w:val="24"/>
        </w:rPr>
        <w:t xml:space="preserve"> pour les meilleures idées (</w:t>
      </w:r>
      <w:bookmarkStart w:id="2" w:name="_Hlk42346693"/>
      <w:proofErr w:type="spellStart"/>
      <w:r w:rsidR="00211CBD">
        <w:rPr>
          <w:rFonts w:asciiTheme="majorBidi" w:hAnsiTheme="majorBidi" w:cstheme="majorBidi"/>
          <w:sz w:val="24"/>
          <w:szCs w:val="24"/>
        </w:rPr>
        <w:t>Boukouyen</w:t>
      </w:r>
      <w:proofErr w:type="spellEnd"/>
      <w:r w:rsidR="00211CBD">
        <w:rPr>
          <w:rFonts w:asciiTheme="majorBidi" w:hAnsiTheme="majorBidi" w:cstheme="majorBidi"/>
          <w:sz w:val="24"/>
          <w:szCs w:val="24"/>
        </w:rPr>
        <w:t xml:space="preserve"> et al, 2020</w:t>
      </w:r>
      <w:r w:rsidR="003C0ED1">
        <w:rPr>
          <w:rFonts w:asciiTheme="majorBidi" w:hAnsiTheme="majorBidi" w:cstheme="majorBidi"/>
          <w:sz w:val="24"/>
          <w:szCs w:val="24"/>
        </w:rPr>
        <w:t>a</w:t>
      </w:r>
      <w:r w:rsidR="00A76A00">
        <w:rPr>
          <w:rFonts w:asciiTheme="majorBidi" w:hAnsiTheme="majorBidi" w:cstheme="majorBidi"/>
          <w:sz w:val="24"/>
          <w:szCs w:val="24"/>
        </w:rPr>
        <w:t xml:space="preserve">, </w:t>
      </w:r>
      <w:proofErr w:type="spellStart"/>
      <w:r w:rsidRPr="00D81CCD">
        <w:rPr>
          <w:rFonts w:asciiTheme="majorBidi" w:hAnsiTheme="majorBidi" w:cstheme="majorBidi"/>
          <w:sz w:val="24"/>
          <w:szCs w:val="24"/>
        </w:rPr>
        <w:t>Ramaswamy</w:t>
      </w:r>
      <w:proofErr w:type="spellEnd"/>
      <w:r w:rsidRPr="00D81CCD">
        <w:rPr>
          <w:rFonts w:asciiTheme="majorBidi" w:hAnsiTheme="majorBidi" w:cstheme="majorBidi"/>
          <w:sz w:val="24"/>
          <w:szCs w:val="24"/>
        </w:rPr>
        <w:t xml:space="preserve"> </w:t>
      </w:r>
      <w:r w:rsidR="00581384" w:rsidRPr="00D81CCD">
        <w:rPr>
          <w:rFonts w:asciiTheme="majorBidi" w:hAnsiTheme="majorBidi" w:cstheme="majorBidi"/>
          <w:sz w:val="24"/>
          <w:szCs w:val="24"/>
        </w:rPr>
        <w:t>et</w:t>
      </w:r>
      <w:r w:rsidRPr="00D81CCD">
        <w:rPr>
          <w:rFonts w:asciiTheme="majorBidi" w:hAnsiTheme="majorBidi" w:cstheme="majorBidi"/>
          <w:sz w:val="24"/>
          <w:szCs w:val="24"/>
        </w:rPr>
        <w:t xml:space="preserve"> </w:t>
      </w:r>
      <w:proofErr w:type="spellStart"/>
      <w:r w:rsidRPr="00D81CCD">
        <w:rPr>
          <w:rFonts w:asciiTheme="majorBidi" w:hAnsiTheme="majorBidi" w:cstheme="majorBidi"/>
          <w:sz w:val="24"/>
          <w:szCs w:val="24"/>
        </w:rPr>
        <w:t>Ozcan</w:t>
      </w:r>
      <w:proofErr w:type="spellEnd"/>
      <w:r w:rsidR="00581384" w:rsidRPr="00D81CCD">
        <w:rPr>
          <w:rFonts w:asciiTheme="majorBidi" w:hAnsiTheme="majorBidi" w:cstheme="majorBidi"/>
          <w:sz w:val="24"/>
          <w:szCs w:val="24"/>
        </w:rPr>
        <w:t>,</w:t>
      </w:r>
      <w:r w:rsidRPr="00D81CCD">
        <w:rPr>
          <w:rFonts w:asciiTheme="majorBidi" w:hAnsiTheme="majorBidi" w:cstheme="majorBidi"/>
          <w:sz w:val="24"/>
          <w:szCs w:val="24"/>
        </w:rPr>
        <w:t xml:space="preserve"> 2018</w:t>
      </w:r>
      <w:bookmarkEnd w:id="2"/>
      <w:r w:rsidRPr="00D81CCD">
        <w:rPr>
          <w:rFonts w:asciiTheme="majorBidi" w:hAnsiTheme="majorBidi" w:cstheme="majorBidi"/>
          <w:sz w:val="24"/>
          <w:szCs w:val="24"/>
        </w:rPr>
        <w:t>).</w:t>
      </w:r>
    </w:p>
    <w:p w14:paraId="7CB23E82" w14:textId="6D3B4E60" w:rsidR="001A3D46" w:rsidRPr="00D81CCD" w:rsidRDefault="00ED69B5" w:rsidP="00ED69B5">
      <w:pPr>
        <w:spacing w:line="360" w:lineRule="auto"/>
        <w:contextualSpacing/>
        <w:jc w:val="both"/>
        <w:rPr>
          <w:rFonts w:asciiTheme="majorBidi" w:hAnsiTheme="majorBidi" w:cstheme="majorBidi"/>
          <w:sz w:val="24"/>
          <w:szCs w:val="24"/>
        </w:rPr>
      </w:pPr>
      <w:r w:rsidRPr="00ED69B5">
        <w:rPr>
          <w:rFonts w:asciiTheme="majorBidi" w:hAnsiTheme="majorBidi" w:cstheme="majorBidi"/>
          <w:sz w:val="24"/>
          <w:szCs w:val="24"/>
        </w:rPr>
        <w:t>Cependant, ce type de plateformes se caractérise par le conflit d’intérêt (</w:t>
      </w:r>
      <w:proofErr w:type="spellStart"/>
      <w:r w:rsidR="00282F4B">
        <w:rPr>
          <w:rFonts w:asciiTheme="majorBidi" w:hAnsiTheme="majorBidi" w:cstheme="majorBidi"/>
          <w:sz w:val="24"/>
          <w:szCs w:val="24"/>
        </w:rPr>
        <w:t>Boukouyen</w:t>
      </w:r>
      <w:proofErr w:type="spellEnd"/>
      <w:r w:rsidR="00282F4B">
        <w:rPr>
          <w:rFonts w:asciiTheme="majorBidi" w:hAnsiTheme="majorBidi" w:cstheme="majorBidi"/>
          <w:sz w:val="24"/>
          <w:szCs w:val="24"/>
        </w:rPr>
        <w:t xml:space="preserve"> et al, 2020a</w:t>
      </w:r>
      <w:r w:rsidRPr="00ED69B5">
        <w:rPr>
          <w:rFonts w:asciiTheme="majorBidi" w:hAnsiTheme="majorBidi" w:cstheme="majorBidi"/>
          <w:sz w:val="24"/>
          <w:szCs w:val="24"/>
        </w:rPr>
        <w:t>), ce qui conduit à l’apparition de différents comportements, notamment éthiques comme l’entraide entre les participants (</w:t>
      </w:r>
      <w:proofErr w:type="spellStart"/>
      <w:r w:rsidR="00707A85">
        <w:rPr>
          <w:rFonts w:asciiTheme="majorBidi" w:hAnsiTheme="majorBidi" w:cstheme="majorBidi"/>
          <w:sz w:val="24"/>
          <w:szCs w:val="24"/>
        </w:rPr>
        <w:t>Bullinger</w:t>
      </w:r>
      <w:proofErr w:type="spellEnd"/>
      <w:r w:rsidR="00707A85" w:rsidRPr="00ED69B5">
        <w:rPr>
          <w:rFonts w:asciiTheme="majorBidi" w:hAnsiTheme="majorBidi" w:cstheme="majorBidi"/>
          <w:sz w:val="24"/>
          <w:szCs w:val="24"/>
        </w:rPr>
        <w:t xml:space="preserve"> et al, 2010</w:t>
      </w:r>
      <w:r w:rsidR="00707A85">
        <w:rPr>
          <w:rFonts w:asciiTheme="majorBidi" w:hAnsiTheme="majorBidi" w:cstheme="majorBidi"/>
          <w:sz w:val="24"/>
          <w:szCs w:val="24"/>
        </w:rPr>
        <w:t xml:space="preserve"> ; </w:t>
      </w:r>
      <w:r w:rsidRPr="00ED69B5">
        <w:rPr>
          <w:rFonts w:asciiTheme="majorBidi" w:hAnsiTheme="majorBidi" w:cstheme="majorBidi"/>
          <w:sz w:val="24"/>
          <w:szCs w:val="24"/>
        </w:rPr>
        <w:t>Hutter et al, 2011), et non éthiques comme l’opportunisme (</w:t>
      </w:r>
      <w:proofErr w:type="spellStart"/>
      <w:r w:rsidRPr="00866035">
        <w:rPr>
          <w:rFonts w:asciiTheme="majorBidi" w:hAnsiTheme="majorBidi" w:cstheme="majorBidi"/>
          <w:sz w:val="24"/>
          <w:szCs w:val="24"/>
        </w:rPr>
        <w:t>Boukouyen</w:t>
      </w:r>
      <w:proofErr w:type="spellEnd"/>
      <w:r w:rsidRPr="00866035">
        <w:rPr>
          <w:rFonts w:asciiTheme="majorBidi" w:hAnsiTheme="majorBidi" w:cstheme="majorBidi"/>
          <w:sz w:val="24"/>
          <w:szCs w:val="24"/>
        </w:rPr>
        <w:t xml:space="preserve"> et al, 2019a, 2019b, 2020a</w:t>
      </w:r>
      <w:r w:rsidR="00AA5C9A" w:rsidRPr="00866035">
        <w:rPr>
          <w:rFonts w:asciiTheme="majorBidi" w:hAnsiTheme="majorBidi" w:cstheme="majorBidi"/>
          <w:sz w:val="24"/>
          <w:szCs w:val="24"/>
        </w:rPr>
        <w:t>,</w:t>
      </w:r>
      <w:r w:rsidR="00AA5C9A">
        <w:rPr>
          <w:rFonts w:asciiTheme="majorBidi" w:hAnsiTheme="majorBidi" w:cstheme="majorBidi"/>
          <w:sz w:val="24"/>
          <w:szCs w:val="24"/>
        </w:rPr>
        <w:t xml:space="preserve"> 2020b</w:t>
      </w:r>
      <w:r w:rsidRPr="00ED69B5">
        <w:rPr>
          <w:rFonts w:asciiTheme="majorBidi" w:hAnsiTheme="majorBidi" w:cstheme="majorBidi"/>
          <w:sz w:val="24"/>
          <w:szCs w:val="24"/>
        </w:rPr>
        <w:t xml:space="preserve"> ; </w:t>
      </w:r>
      <w:proofErr w:type="spellStart"/>
      <w:r w:rsidR="0023237D" w:rsidRPr="00191247">
        <w:rPr>
          <w:rFonts w:asciiTheme="majorBidi" w:hAnsiTheme="majorBidi" w:cstheme="majorBidi"/>
          <w:sz w:val="24"/>
          <w:szCs w:val="24"/>
        </w:rPr>
        <w:t>Bullinger</w:t>
      </w:r>
      <w:proofErr w:type="spellEnd"/>
      <w:r w:rsidR="0023237D" w:rsidRPr="00ED69B5">
        <w:rPr>
          <w:rFonts w:asciiTheme="majorBidi" w:hAnsiTheme="majorBidi" w:cstheme="majorBidi"/>
          <w:sz w:val="24"/>
          <w:szCs w:val="24"/>
        </w:rPr>
        <w:t xml:space="preserve"> et al, 2010</w:t>
      </w:r>
      <w:r w:rsidR="0023237D">
        <w:rPr>
          <w:rFonts w:asciiTheme="majorBidi" w:hAnsiTheme="majorBidi" w:cstheme="majorBidi"/>
          <w:sz w:val="24"/>
          <w:szCs w:val="24"/>
        </w:rPr>
        <w:t xml:space="preserve"> ; </w:t>
      </w:r>
      <w:r w:rsidRPr="00ED69B5">
        <w:rPr>
          <w:rFonts w:asciiTheme="majorBidi" w:hAnsiTheme="majorBidi" w:cstheme="majorBidi"/>
          <w:sz w:val="24"/>
          <w:szCs w:val="24"/>
        </w:rPr>
        <w:t>Leclercq et al, 2016).</w:t>
      </w:r>
      <w:r>
        <w:rPr>
          <w:rFonts w:asciiTheme="majorBidi" w:hAnsiTheme="majorBidi" w:cstheme="majorBidi"/>
          <w:sz w:val="24"/>
          <w:szCs w:val="24"/>
        </w:rPr>
        <w:t xml:space="preserve"> </w:t>
      </w:r>
      <w:r w:rsidR="001A3D46" w:rsidRPr="00D81CCD">
        <w:rPr>
          <w:rFonts w:asciiTheme="majorBidi" w:hAnsiTheme="majorBidi" w:cstheme="majorBidi"/>
          <w:sz w:val="24"/>
          <w:szCs w:val="24"/>
        </w:rPr>
        <w:t xml:space="preserve">L’opportunisme a été étudié à maintes reprises dans le contexte physique. En management et en marketing, les chercheurs se sont focalisés sur </w:t>
      </w:r>
      <w:proofErr w:type="gramStart"/>
      <w:r w:rsidR="001A3D46" w:rsidRPr="00D81CCD">
        <w:rPr>
          <w:rFonts w:asciiTheme="majorBidi" w:hAnsiTheme="majorBidi" w:cstheme="majorBidi"/>
          <w:sz w:val="24"/>
          <w:szCs w:val="24"/>
        </w:rPr>
        <w:t>l’étude</w:t>
      </w:r>
      <w:proofErr w:type="gramEnd"/>
      <w:r w:rsidR="001A3D46" w:rsidRPr="00D81CCD">
        <w:rPr>
          <w:rFonts w:asciiTheme="majorBidi" w:hAnsiTheme="majorBidi" w:cstheme="majorBidi"/>
          <w:sz w:val="24"/>
          <w:szCs w:val="24"/>
        </w:rPr>
        <w:t xml:space="preserve"> dudit concept au niveau inter-organisationnel (</w:t>
      </w:r>
      <w:proofErr w:type="spellStart"/>
      <w:r w:rsidR="001A3D46" w:rsidRPr="00D81CCD">
        <w:rPr>
          <w:rFonts w:asciiTheme="majorBidi" w:hAnsiTheme="majorBidi" w:cstheme="majorBidi"/>
          <w:sz w:val="24"/>
          <w:szCs w:val="24"/>
        </w:rPr>
        <w:t>Ertimur</w:t>
      </w:r>
      <w:proofErr w:type="spellEnd"/>
      <w:r w:rsidR="001A3D46" w:rsidRPr="00D81CCD">
        <w:rPr>
          <w:rFonts w:asciiTheme="majorBidi" w:hAnsiTheme="majorBidi" w:cstheme="majorBidi"/>
          <w:sz w:val="24"/>
          <w:szCs w:val="24"/>
        </w:rPr>
        <w:t xml:space="preserve"> </w:t>
      </w:r>
      <w:r w:rsidR="00581384" w:rsidRPr="00D81CCD">
        <w:rPr>
          <w:rFonts w:asciiTheme="majorBidi" w:hAnsiTheme="majorBidi" w:cstheme="majorBidi"/>
          <w:sz w:val="24"/>
          <w:szCs w:val="24"/>
        </w:rPr>
        <w:t>et</w:t>
      </w:r>
      <w:r w:rsidR="001A3D46" w:rsidRPr="00D81CCD">
        <w:rPr>
          <w:rFonts w:asciiTheme="majorBidi" w:hAnsiTheme="majorBidi" w:cstheme="majorBidi"/>
          <w:sz w:val="24"/>
          <w:szCs w:val="24"/>
        </w:rPr>
        <w:t xml:space="preserve"> </w:t>
      </w:r>
      <w:proofErr w:type="spellStart"/>
      <w:r w:rsidR="001A3D46" w:rsidRPr="00D81CCD">
        <w:rPr>
          <w:rFonts w:asciiTheme="majorBidi" w:hAnsiTheme="majorBidi" w:cstheme="majorBidi"/>
          <w:sz w:val="24"/>
          <w:szCs w:val="24"/>
        </w:rPr>
        <w:t>Venkatesh</w:t>
      </w:r>
      <w:proofErr w:type="spellEnd"/>
      <w:r w:rsidR="00581384" w:rsidRPr="00D81CCD">
        <w:rPr>
          <w:rFonts w:asciiTheme="majorBidi" w:hAnsiTheme="majorBidi" w:cstheme="majorBidi"/>
          <w:sz w:val="24"/>
          <w:szCs w:val="24"/>
        </w:rPr>
        <w:t>,</w:t>
      </w:r>
      <w:r w:rsidR="001A3D46" w:rsidRPr="00D81CCD">
        <w:rPr>
          <w:rFonts w:asciiTheme="majorBidi" w:hAnsiTheme="majorBidi" w:cstheme="majorBidi"/>
          <w:sz w:val="24"/>
          <w:szCs w:val="24"/>
        </w:rPr>
        <w:t xml:space="preserve"> 2010 ; </w:t>
      </w:r>
      <w:proofErr w:type="spellStart"/>
      <w:r w:rsidR="00437B5C" w:rsidRPr="00D81CCD">
        <w:rPr>
          <w:rFonts w:asciiTheme="majorBidi" w:hAnsiTheme="majorBidi" w:cstheme="majorBidi"/>
          <w:sz w:val="24"/>
          <w:szCs w:val="24"/>
        </w:rPr>
        <w:t>Lusch</w:t>
      </w:r>
      <w:proofErr w:type="spellEnd"/>
      <w:r w:rsidR="00437B5C" w:rsidRPr="00D81CCD">
        <w:rPr>
          <w:rFonts w:asciiTheme="majorBidi" w:hAnsiTheme="majorBidi" w:cstheme="majorBidi"/>
          <w:sz w:val="24"/>
          <w:szCs w:val="24"/>
        </w:rPr>
        <w:t xml:space="preserve"> et Brown, 1996 ; </w:t>
      </w:r>
      <w:proofErr w:type="spellStart"/>
      <w:r w:rsidR="001A3D46" w:rsidRPr="00D81CCD">
        <w:rPr>
          <w:rFonts w:asciiTheme="majorBidi" w:hAnsiTheme="majorBidi" w:cstheme="majorBidi"/>
          <w:sz w:val="24"/>
          <w:szCs w:val="24"/>
        </w:rPr>
        <w:t>Wathne</w:t>
      </w:r>
      <w:proofErr w:type="spellEnd"/>
      <w:r w:rsidR="001A3D46" w:rsidRPr="00D81CCD">
        <w:rPr>
          <w:rFonts w:asciiTheme="majorBidi" w:hAnsiTheme="majorBidi" w:cstheme="majorBidi"/>
          <w:sz w:val="24"/>
          <w:szCs w:val="24"/>
        </w:rPr>
        <w:t xml:space="preserve"> </w:t>
      </w:r>
      <w:r w:rsidR="00581384" w:rsidRPr="00D81CCD">
        <w:rPr>
          <w:rFonts w:asciiTheme="majorBidi" w:hAnsiTheme="majorBidi" w:cstheme="majorBidi"/>
          <w:sz w:val="24"/>
          <w:szCs w:val="24"/>
        </w:rPr>
        <w:t>et</w:t>
      </w:r>
      <w:r w:rsidR="001A3D46" w:rsidRPr="00D81CCD">
        <w:rPr>
          <w:rFonts w:asciiTheme="majorBidi" w:hAnsiTheme="majorBidi" w:cstheme="majorBidi"/>
          <w:sz w:val="24"/>
          <w:szCs w:val="24"/>
        </w:rPr>
        <w:t xml:space="preserve"> </w:t>
      </w:r>
      <w:proofErr w:type="spellStart"/>
      <w:r w:rsidR="001A3D46" w:rsidRPr="00D81CCD">
        <w:rPr>
          <w:rFonts w:asciiTheme="majorBidi" w:hAnsiTheme="majorBidi" w:cstheme="majorBidi"/>
          <w:sz w:val="24"/>
          <w:szCs w:val="24"/>
        </w:rPr>
        <w:t>Heide</w:t>
      </w:r>
      <w:proofErr w:type="spellEnd"/>
      <w:r w:rsidR="00581384" w:rsidRPr="00D81CCD">
        <w:rPr>
          <w:rFonts w:asciiTheme="majorBidi" w:hAnsiTheme="majorBidi" w:cstheme="majorBidi"/>
          <w:sz w:val="24"/>
          <w:szCs w:val="24"/>
        </w:rPr>
        <w:t>,</w:t>
      </w:r>
      <w:r w:rsidR="001A3D46" w:rsidRPr="00D81CCD">
        <w:rPr>
          <w:rFonts w:asciiTheme="majorBidi" w:hAnsiTheme="majorBidi" w:cstheme="majorBidi"/>
          <w:sz w:val="24"/>
          <w:szCs w:val="24"/>
        </w:rPr>
        <w:t xml:space="preserve"> 2000</w:t>
      </w:r>
      <w:r w:rsidR="00437B5C" w:rsidRPr="00D81CCD">
        <w:rPr>
          <w:rFonts w:asciiTheme="majorBidi" w:hAnsiTheme="majorBidi" w:cstheme="majorBidi"/>
          <w:sz w:val="24"/>
          <w:szCs w:val="24"/>
        </w:rPr>
        <w:t> ;</w:t>
      </w:r>
      <w:r w:rsidR="001A3D46" w:rsidRPr="00D81CCD">
        <w:rPr>
          <w:rFonts w:asciiTheme="majorBidi" w:hAnsiTheme="majorBidi" w:cstheme="majorBidi"/>
          <w:sz w:val="24"/>
          <w:szCs w:val="24"/>
        </w:rPr>
        <w:t xml:space="preserve"> Williamson</w:t>
      </w:r>
      <w:r w:rsidR="00581384" w:rsidRPr="00D81CCD">
        <w:rPr>
          <w:rFonts w:asciiTheme="majorBidi" w:hAnsiTheme="majorBidi" w:cstheme="majorBidi"/>
          <w:sz w:val="24"/>
          <w:szCs w:val="24"/>
        </w:rPr>
        <w:t>,</w:t>
      </w:r>
      <w:r w:rsidR="001A3D46" w:rsidRPr="00D81CCD">
        <w:rPr>
          <w:rFonts w:asciiTheme="majorBidi" w:hAnsiTheme="majorBidi" w:cstheme="majorBidi"/>
          <w:sz w:val="24"/>
          <w:szCs w:val="24"/>
        </w:rPr>
        <w:t xml:space="preserve"> 1975). En psychologie, l’opportunisme a été défini comme étant « </w:t>
      </w:r>
      <w:r w:rsidR="001A3D46" w:rsidRPr="00D81CCD">
        <w:rPr>
          <w:rFonts w:asciiTheme="majorBidi" w:hAnsiTheme="majorBidi" w:cstheme="majorBidi"/>
          <w:i/>
          <w:iCs/>
          <w:sz w:val="24"/>
          <w:szCs w:val="24"/>
        </w:rPr>
        <w:t>la reconnaissance et la saisie des opportunités</w:t>
      </w:r>
      <w:r w:rsidR="001A3D46" w:rsidRPr="00D81CCD">
        <w:rPr>
          <w:rFonts w:asciiTheme="majorBidi" w:hAnsiTheme="majorBidi" w:cstheme="majorBidi"/>
          <w:sz w:val="24"/>
          <w:szCs w:val="24"/>
        </w:rPr>
        <w:t xml:space="preserve"> » (Seifert </w:t>
      </w:r>
      <w:r w:rsidR="00581384" w:rsidRPr="00D81CCD">
        <w:rPr>
          <w:rFonts w:asciiTheme="majorBidi" w:hAnsiTheme="majorBidi" w:cstheme="majorBidi"/>
          <w:sz w:val="24"/>
          <w:szCs w:val="24"/>
        </w:rPr>
        <w:t>et</w:t>
      </w:r>
      <w:r w:rsidR="001A3D46" w:rsidRPr="00D81CCD">
        <w:rPr>
          <w:rFonts w:asciiTheme="majorBidi" w:hAnsiTheme="majorBidi" w:cstheme="majorBidi"/>
          <w:sz w:val="24"/>
          <w:szCs w:val="24"/>
        </w:rPr>
        <w:t xml:space="preserve"> </w:t>
      </w:r>
      <w:proofErr w:type="spellStart"/>
      <w:r w:rsidR="001A3D46" w:rsidRPr="00D81CCD">
        <w:rPr>
          <w:rFonts w:asciiTheme="majorBidi" w:hAnsiTheme="majorBidi" w:cstheme="majorBidi"/>
          <w:sz w:val="24"/>
          <w:szCs w:val="24"/>
        </w:rPr>
        <w:t>Patalano</w:t>
      </w:r>
      <w:proofErr w:type="spellEnd"/>
      <w:r w:rsidR="00581384" w:rsidRPr="00D81CCD">
        <w:rPr>
          <w:rFonts w:asciiTheme="majorBidi" w:hAnsiTheme="majorBidi" w:cstheme="majorBidi"/>
          <w:sz w:val="24"/>
          <w:szCs w:val="24"/>
        </w:rPr>
        <w:t>,</w:t>
      </w:r>
      <w:r w:rsidR="001A3D46" w:rsidRPr="00D81CCD">
        <w:rPr>
          <w:rFonts w:asciiTheme="majorBidi" w:hAnsiTheme="majorBidi" w:cstheme="majorBidi"/>
          <w:sz w:val="24"/>
          <w:szCs w:val="24"/>
        </w:rPr>
        <w:t xml:space="preserve"> 2001) et a été discuté en </w:t>
      </w:r>
      <w:r w:rsidR="001A3D46" w:rsidRPr="00D81CCD">
        <w:rPr>
          <w:rFonts w:asciiTheme="majorBidi" w:hAnsiTheme="majorBidi" w:cstheme="majorBidi"/>
          <w:color w:val="000000" w:themeColor="text1"/>
          <w:sz w:val="24"/>
          <w:szCs w:val="24"/>
        </w:rPr>
        <w:t>termes</w:t>
      </w:r>
      <w:r w:rsidR="001A3D46" w:rsidRPr="00D81CCD">
        <w:rPr>
          <w:rFonts w:asciiTheme="majorBidi" w:hAnsiTheme="majorBidi" w:cstheme="majorBidi"/>
          <w:sz w:val="24"/>
          <w:szCs w:val="24"/>
        </w:rPr>
        <w:t xml:space="preserve"> des temps de planification et d’exécution (Hammond et al</w:t>
      </w:r>
      <w:r w:rsidR="00581384" w:rsidRPr="00D81CCD">
        <w:rPr>
          <w:rFonts w:asciiTheme="majorBidi" w:hAnsiTheme="majorBidi" w:cstheme="majorBidi"/>
          <w:sz w:val="24"/>
          <w:szCs w:val="24"/>
        </w:rPr>
        <w:t>,</w:t>
      </w:r>
      <w:r w:rsidR="001A3D46" w:rsidRPr="00D81CCD">
        <w:rPr>
          <w:rFonts w:asciiTheme="majorBidi" w:hAnsiTheme="majorBidi" w:cstheme="majorBidi"/>
          <w:sz w:val="24"/>
          <w:szCs w:val="24"/>
        </w:rPr>
        <w:t xml:space="preserve"> 1993 ; Seifert </w:t>
      </w:r>
      <w:r w:rsidR="00581384" w:rsidRPr="00D81CCD">
        <w:rPr>
          <w:rFonts w:asciiTheme="majorBidi" w:hAnsiTheme="majorBidi" w:cstheme="majorBidi"/>
          <w:sz w:val="24"/>
          <w:szCs w:val="24"/>
        </w:rPr>
        <w:t>et</w:t>
      </w:r>
      <w:r w:rsidR="001A3D46" w:rsidRPr="00D81CCD">
        <w:rPr>
          <w:rFonts w:asciiTheme="majorBidi" w:hAnsiTheme="majorBidi" w:cstheme="majorBidi"/>
          <w:sz w:val="24"/>
          <w:szCs w:val="24"/>
        </w:rPr>
        <w:t xml:space="preserve"> </w:t>
      </w:r>
      <w:proofErr w:type="spellStart"/>
      <w:r w:rsidR="001A3D46" w:rsidRPr="00D81CCD">
        <w:rPr>
          <w:rFonts w:asciiTheme="majorBidi" w:hAnsiTheme="majorBidi" w:cstheme="majorBidi"/>
          <w:sz w:val="24"/>
          <w:szCs w:val="24"/>
        </w:rPr>
        <w:t>Patalano</w:t>
      </w:r>
      <w:proofErr w:type="spellEnd"/>
      <w:r w:rsidR="00581384" w:rsidRPr="00D81CCD">
        <w:rPr>
          <w:rFonts w:asciiTheme="majorBidi" w:hAnsiTheme="majorBidi" w:cstheme="majorBidi"/>
          <w:sz w:val="24"/>
          <w:szCs w:val="24"/>
        </w:rPr>
        <w:t>,</w:t>
      </w:r>
      <w:r w:rsidR="001A3D46" w:rsidRPr="00D81CCD">
        <w:rPr>
          <w:rFonts w:asciiTheme="majorBidi" w:hAnsiTheme="majorBidi" w:cstheme="majorBidi"/>
          <w:sz w:val="24"/>
          <w:szCs w:val="24"/>
        </w:rPr>
        <w:t xml:space="preserve"> 2001).</w:t>
      </w:r>
    </w:p>
    <w:p w14:paraId="5D1500C1" w14:textId="08164995" w:rsidR="001A3D46" w:rsidRDefault="006D6FE4" w:rsidP="00D81CCD">
      <w:pPr>
        <w:spacing w:line="360" w:lineRule="auto"/>
        <w:contextualSpacing/>
        <w:jc w:val="both"/>
        <w:rPr>
          <w:rFonts w:asciiTheme="majorBidi" w:hAnsiTheme="majorBidi" w:cstheme="majorBidi"/>
          <w:sz w:val="24"/>
          <w:szCs w:val="24"/>
        </w:rPr>
      </w:pPr>
      <w:r w:rsidRPr="00C4511A">
        <w:rPr>
          <w:rFonts w:asciiTheme="majorBidi" w:hAnsiTheme="majorBidi" w:cstheme="majorBidi"/>
          <w:sz w:val="24"/>
          <w:szCs w:val="24"/>
        </w:rPr>
        <w:t xml:space="preserve">Quant à </w:t>
      </w:r>
      <w:r w:rsidR="001A3D46" w:rsidRPr="00C4511A">
        <w:rPr>
          <w:rFonts w:asciiTheme="majorBidi" w:hAnsiTheme="majorBidi" w:cstheme="majorBidi"/>
          <w:sz w:val="24"/>
          <w:szCs w:val="24"/>
        </w:rPr>
        <w:t xml:space="preserve">la littérature </w:t>
      </w:r>
      <w:r w:rsidR="00EF1DC6" w:rsidRPr="00C4511A">
        <w:rPr>
          <w:rFonts w:asciiTheme="majorBidi" w:hAnsiTheme="majorBidi" w:cstheme="majorBidi"/>
          <w:sz w:val="24"/>
          <w:szCs w:val="24"/>
        </w:rPr>
        <w:t>des</w:t>
      </w:r>
      <w:r w:rsidR="001A3D46" w:rsidRPr="00C4511A">
        <w:rPr>
          <w:rFonts w:asciiTheme="majorBidi" w:hAnsiTheme="majorBidi" w:cstheme="majorBidi"/>
          <w:sz w:val="24"/>
          <w:szCs w:val="24"/>
        </w:rPr>
        <w:t xml:space="preserve"> plateformes de </w:t>
      </w:r>
      <w:proofErr w:type="spellStart"/>
      <w:r w:rsidR="001A3D46" w:rsidRPr="00C4511A">
        <w:rPr>
          <w:rFonts w:asciiTheme="majorBidi" w:hAnsiTheme="majorBidi" w:cstheme="majorBidi"/>
          <w:sz w:val="24"/>
          <w:szCs w:val="24"/>
        </w:rPr>
        <w:t>co</w:t>
      </w:r>
      <w:proofErr w:type="spellEnd"/>
      <w:r w:rsidR="001A3D46" w:rsidRPr="00C4511A">
        <w:rPr>
          <w:rFonts w:asciiTheme="majorBidi" w:hAnsiTheme="majorBidi" w:cstheme="majorBidi"/>
          <w:sz w:val="24"/>
          <w:szCs w:val="24"/>
        </w:rPr>
        <w:t>-création</w:t>
      </w:r>
      <w:r w:rsidRPr="00C4511A">
        <w:rPr>
          <w:rFonts w:asciiTheme="majorBidi" w:hAnsiTheme="majorBidi" w:cstheme="majorBidi"/>
          <w:sz w:val="24"/>
          <w:szCs w:val="24"/>
        </w:rPr>
        <w:t xml:space="preserve">, </w:t>
      </w:r>
      <w:r w:rsidR="00D81A30">
        <w:rPr>
          <w:rFonts w:asciiTheme="majorBidi" w:hAnsiTheme="majorBidi" w:cstheme="majorBidi"/>
          <w:sz w:val="24"/>
          <w:szCs w:val="24"/>
        </w:rPr>
        <w:t>les chercheurs</w:t>
      </w:r>
      <w:r w:rsidR="001A3D46" w:rsidRPr="00F634F7">
        <w:rPr>
          <w:rFonts w:asciiTheme="majorBidi" w:hAnsiTheme="majorBidi" w:cstheme="majorBidi"/>
          <w:sz w:val="24"/>
          <w:szCs w:val="24"/>
        </w:rPr>
        <w:t xml:space="preserve"> s</w:t>
      </w:r>
      <w:r w:rsidR="00D81A30">
        <w:rPr>
          <w:rFonts w:asciiTheme="majorBidi" w:hAnsiTheme="majorBidi" w:cstheme="majorBidi"/>
          <w:sz w:val="24"/>
          <w:szCs w:val="24"/>
        </w:rPr>
        <w:t>e sont</w:t>
      </w:r>
      <w:r w:rsidR="001A3D46" w:rsidRPr="00F634F7">
        <w:rPr>
          <w:rFonts w:asciiTheme="majorBidi" w:hAnsiTheme="majorBidi" w:cstheme="majorBidi"/>
          <w:sz w:val="24"/>
          <w:szCs w:val="24"/>
        </w:rPr>
        <w:t xml:space="preserve"> concentré</w:t>
      </w:r>
      <w:r w:rsidR="00D81A30">
        <w:rPr>
          <w:rFonts w:asciiTheme="majorBidi" w:hAnsiTheme="majorBidi" w:cstheme="majorBidi"/>
          <w:sz w:val="24"/>
          <w:szCs w:val="24"/>
        </w:rPr>
        <w:t>s</w:t>
      </w:r>
      <w:r w:rsidR="001A3D46" w:rsidRPr="00F634F7">
        <w:rPr>
          <w:rFonts w:asciiTheme="majorBidi" w:hAnsiTheme="majorBidi" w:cstheme="majorBidi"/>
          <w:sz w:val="24"/>
          <w:szCs w:val="24"/>
        </w:rPr>
        <w:t xml:space="preserve"> sur l’étude des motivations </w:t>
      </w:r>
      <w:r w:rsidR="00414B8C" w:rsidRPr="00F634F7">
        <w:rPr>
          <w:rFonts w:asciiTheme="majorBidi" w:hAnsiTheme="majorBidi" w:cstheme="majorBidi"/>
          <w:sz w:val="24"/>
          <w:szCs w:val="24"/>
        </w:rPr>
        <w:t>de</w:t>
      </w:r>
      <w:r w:rsidR="00F634F7" w:rsidRPr="00F634F7">
        <w:rPr>
          <w:rFonts w:asciiTheme="majorBidi" w:hAnsiTheme="majorBidi" w:cstheme="majorBidi"/>
          <w:sz w:val="24"/>
          <w:szCs w:val="24"/>
        </w:rPr>
        <w:t>s</w:t>
      </w:r>
      <w:r w:rsidR="00F634F7">
        <w:rPr>
          <w:rFonts w:asciiTheme="majorBidi" w:hAnsiTheme="majorBidi" w:cstheme="majorBidi"/>
          <w:sz w:val="24"/>
          <w:szCs w:val="24"/>
        </w:rPr>
        <w:t xml:space="preserve"> participants</w:t>
      </w:r>
      <w:r w:rsidR="0041178A">
        <w:rPr>
          <w:rFonts w:asciiTheme="majorBidi" w:hAnsiTheme="majorBidi" w:cstheme="majorBidi"/>
          <w:sz w:val="24"/>
          <w:szCs w:val="24"/>
        </w:rPr>
        <w:t xml:space="preserve"> </w:t>
      </w:r>
      <w:r w:rsidR="001A3D46" w:rsidRPr="00D81CCD">
        <w:rPr>
          <w:rFonts w:asciiTheme="majorBidi" w:hAnsiTheme="majorBidi" w:cstheme="majorBidi"/>
          <w:sz w:val="24"/>
          <w:szCs w:val="24"/>
        </w:rPr>
        <w:t xml:space="preserve">(Fernandes </w:t>
      </w:r>
      <w:r w:rsidR="00581384" w:rsidRPr="00D81CCD">
        <w:rPr>
          <w:rFonts w:asciiTheme="majorBidi" w:hAnsiTheme="majorBidi" w:cstheme="majorBidi"/>
          <w:sz w:val="24"/>
          <w:szCs w:val="24"/>
        </w:rPr>
        <w:t>et</w:t>
      </w:r>
      <w:r w:rsidR="001A3D46" w:rsidRPr="00D81CCD">
        <w:rPr>
          <w:rFonts w:asciiTheme="majorBidi" w:hAnsiTheme="majorBidi" w:cstheme="majorBidi"/>
          <w:sz w:val="24"/>
          <w:szCs w:val="24"/>
        </w:rPr>
        <w:t xml:space="preserve"> </w:t>
      </w:r>
      <w:proofErr w:type="spellStart"/>
      <w:r w:rsidR="001A3D46" w:rsidRPr="00D81CCD">
        <w:rPr>
          <w:rFonts w:asciiTheme="majorBidi" w:hAnsiTheme="majorBidi" w:cstheme="majorBidi"/>
          <w:sz w:val="24"/>
          <w:szCs w:val="24"/>
        </w:rPr>
        <w:t>Remelhe</w:t>
      </w:r>
      <w:proofErr w:type="spellEnd"/>
      <w:r w:rsidR="00581384" w:rsidRPr="00D81CCD">
        <w:rPr>
          <w:rFonts w:asciiTheme="majorBidi" w:hAnsiTheme="majorBidi" w:cstheme="majorBidi"/>
          <w:sz w:val="24"/>
          <w:szCs w:val="24"/>
        </w:rPr>
        <w:t>,</w:t>
      </w:r>
      <w:r w:rsidR="001A3D46" w:rsidRPr="00D81CCD">
        <w:rPr>
          <w:rFonts w:asciiTheme="majorBidi" w:hAnsiTheme="majorBidi" w:cstheme="majorBidi"/>
          <w:sz w:val="24"/>
          <w:szCs w:val="24"/>
        </w:rPr>
        <w:t xml:space="preserve"> 2016 ; </w:t>
      </w:r>
      <w:proofErr w:type="spellStart"/>
      <w:r w:rsidR="003E583B" w:rsidRPr="00D81CCD">
        <w:rPr>
          <w:rFonts w:asciiTheme="majorBidi" w:hAnsiTheme="majorBidi" w:cstheme="majorBidi"/>
          <w:sz w:val="24"/>
          <w:szCs w:val="24"/>
        </w:rPr>
        <w:t>Füller</w:t>
      </w:r>
      <w:proofErr w:type="spellEnd"/>
      <w:r w:rsidR="003E583B" w:rsidRPr="00D81CCD">
        <w:rPr>
          <w:rFonts w:asciiTheme="majorBidi" w:hAnsiTheme="majorBidi" w:cstheme="majorBidi"/>
          <w:sz w:val="24"/>
          <w:szCs w:val="24"/>
        </w:rPr>
        <w:t>, 2010</w:t>
      </w:r>
      <w:r w:rsidR="007D5834">
        <w:rPr>
          <w:rFonts w:asciiTheme="majorBidi" w:hAnsiTheme="majorBidi" w:cstheme="majorBidi"/>
          <w:sz w:val="24"/>
          <w:szCs w:val="24"/>
        </w:rPr>
        <w:t xml:space="preserve"> ; </w:t>
      </w:r>
      <w:proofErr w:type="spellStart"/>
      <w:r w:rsidR="001A3D46" w:rsidRPr="00D81CCD">
        <w:rPr>
          <w:rFonts w:asciiTheme="majorBidi" w:hAnsiTheme="majorBidi" w:cstheme="majorBidi"/>
          <w:sz w:val="24"/>
          <w:szCs w:val="24"/>
        </w:rPr>
        <w:t>Kandampully</w:t>
      </w:r>
      <w:proofErr w:type="spellEnd"/>
      <w:r w:rsidR="001A3D46" w:rsidRPr="00D81CCD">
        <w:rPr>
          <w:rFonts w:asciiTheme="majorBidi" w:hAnsiTheme="majorBidi" w:cstheme="majorBidi"/>
          <w:sz w:val="24"/>
          <w:szCs w:val="24"/>
        </w:rPr>
        <w:t xml:space="preserve"> et al</w:t>
      </w:r>
      <w:r w:rsidR="00581384" w:rsidRPr="00D81CCD">
        <w:rPr>
          <w:rFonts w:asciiTheme="majorBidi" w:hAnsiTheme="majorBidi" w:cstheme="majorBidi"/>
          <w:sz w:val="24"/>
          <w:szCs w:val="24"/>
        </w:rPr>
        <w:t>,</w:t>
      </w:r>
      <w:r w:rsidR="001A3D46" w:rsidRPr="00D81CCD">
        <w:rPr>
          <w:rFonts w:asciiTheme="majorBidi" w:hAnsiTheme="majorBidi" w:cstheme="majorBidi"/>
          <w:sz w:val="24"/>
          <w:szCs w:val="24"/>
        </w:rPr>
        <w:t xml:space="preserve"> 2015 ; </w:t>
      </w:r>
      <w:proofErr w:type="spellStart"/>
      <w:r w:rsidR="003E583B" w:rsidRPr="00D81CCD">
        <w:rPr>
          <w:rFonts w:asciiTheme="majorBidi" w:hAnsiTheme="majorBidi" w:cstheme="majorBidi"/>
          <w:sz w:val="24"/>
          <w:szCs w:val="24"/>
        </w:rPr>
        <w:t>Nambisan</w:t>
      </w:r>
      <w:proofErr w:type="spellEnd"/>
      <w:r w:rsidR="003E583B" w:rsidRPr="00D81CCD">
        <w:rPr>
          <w:rFonts w:asciiTheme="majorBidi" w:hAnsiTheme="majorBidi" w:cstheme="majorBidi"/>
          <w:sz w:val="24"/>
          <w:szCs w:val="24"/>
        </w:rPr>
        <w:t xml:space="preserve"> et Baron, 2009 ; </w:t>
      </w:r>
      <w:r w:rsidR="00581384" w:rsidRPr="00D81CCD">
        <w:rPr>
          <w:rFonts w:asciiTheme="majorBidi" w:hAnsiTheme="majorBidi" w:cstheme="majorBidi"/>
          <w:noProof/>
          <w:sz w:val="24"/>
          <w:szCs w:val="24"/>
        </w:rPr>
        <w:t>Schenk et Guittard, 2012</w:t>
      </w:r>
      <w:r w:rsidR="001A3D46" w:rsidRPr="00D81CCD">
        <w:rPr>
          <w:rFonts w:asciiTheme="majorBidi" w:hAnsiTheme="majorBidi" w:cstheme="majorBidi"/>
          <w:sz w:val="24"/>
          <w:szCs w:val="24"/>
        </w:rPr>
        <w:t xml:space="preserve">), sans </w:t>
      </w:r>
      <w:r w:rsidR="0041178A">
        <w:rPr>
          <w:rFonts w:asciiTheme="majorBidi" w:hAnsiTheme="majorBidi" w:cstheme="majorBidi"/>
          <w:sz w:val="24"/>
          <w:szCs w:val="24"/>
        </w:rPr>
        <w:t>analyser</w:t>
      </w:r>
      <w:r w:rsidR="001A3D46" w:rsidRPr="00D81CCD">
        <w:rPr>
          <w:rFonts w:asciiTheme="majorBidi" w:hAnsiTheme="majorBidi" w:cstheme="majorBidi"/>
          <w:sz w:val="24"/>
          <w:szCs w:val="24"/>
        </w:rPr>
        <w:t xml:space="preserve"> leurs comportements</w:t>
      </w:r>
      <w:r w:rsidR="00B95395" w:rsidRPr="00D81CCD">
        <w:rPr>
          <w:rFonts w:asciiTheme="majorBidi" w:hAnsiTheme="majorBidi" w:cstheme="majorBidi"/>
          <w:sz w:val="24"/>
          <w:szCs w:val="24"/>
        </w:rPr>
        <w:t xml:space="preserve">, </w:t>
      </w:r>
      <w:r w:rsidR="001A3D46" w:rsidRPr="00D81CCD">
        <w:rPr>
          <w:rFonts w:asciiTheme="majorBidi" w:hAnsiTheme="majorBidi" w:cstheme="majorBidi"/>
          <w:sz w:val="24"/>
          <w:szCs w:val="24"/>
        </w:rPr>
        <w:t>plus particulièrement l’opportunisme</w:t>
      </w:r>
      <w:r w:rsidR="00B95395" w:rsidRPr="00D81CCD">
        <w:rPr>
          <w:rFonts w:asciiTheme="majorBidi" w:hAnsiTheme="majorBidi" w:cstheme="majorBidi"/>
          <w:sz w:val="24"/>
          <w:szCs w:val="24"/>
        </w:rPr>
        <w:t xml:space="preserve"> et ainsi montrer leur impact sur ce dernier</w:t>
      </w:r>
      <w:r w:rsidR="001A3D46" w:rsidRPr="00D81CCD">
        <w:rPr>
          <w:rFonts w:asciiTheme="majorBidi" w:hAnsiTheme="majorBidi" w:cstheme="majorBidi"/>
          <w:sz w:val="24"/>
          <w:szCs w:val="24"/>
        </w:rPr>
        <w:t>.</w:t>
      </w:r>
    </w:p>
    <w:p w14:paraId="6B93B5C6" w14:textId="1C97A1D7" w:rsidR="00C86912" w:rsidRPr="00C05777" w:rsidRDefault="00C05777" w:rsidP="00C05777">
      <w:pPr>
        <w:spacing w:line="360" w:lineRule="auto"/>
        <w:jc w:val="both"/>
        <w:rPr>
          <w:rFonts w:asciiTheme="majorBidi" w:hAnsiTheme="majorBidi" w:cstheme="majorBidi"/>
          <w:sz w:val="24"/>
          <w:szCs w:val="24"/>
          <w:lang w:eastAsia="fr-FR"/>
        </w:rPr>
      </w:pPr>
      <w:r w:rsidRPr="00DD1C5A">
        <w:rPr>
          <w:rFonts w:asciiTheme="majorBidi" w:hAnsiTheme="majorBidi" w:cstheme="majorBidi"/>
          <w:sz w:val="24"/>
          <w:szCs w:val="24"/>
        </w:rPr>
        <w:t xml:space="preserve">De ce fait, notre recherche vise à explorer et analyser les motivations des participants </w:t>
      </w:r>
      <w:r>
        <w:rPr>
          <w:rFonts w:asciiTheme="majorBidi" w:hAnsiTheme="majorBidi" w:cstheme="majorBidi"/>
          <w:sz w:val="24"/>
          <w:szCs w:val="24"/>
        </w:rPr>
        <w:t xml:space="preserve">et </w:t>
      </w:r>
      <w:r w:rsidRPr="00DD1C5A">
        <w:rPr>
          <w:rFonts w:asciiTheme="majorBidi" w:hAnsiTheme="majorBidi" w:cstheme="majorBidi"/>
          <w:sz w:val="24"/>
          <w:szCs w:val="24"/>
        </w:rPr>
        <w:t xml:space="preserve">le comportement opportuniste dans le contexte virtuel, plus précisément dans le contexte des plateformes de </w:t>
      </w:r>
      <w:proofErr w:type="spellStart"/>
      <w:r w:rsidRPr="00DD1C5A">
        <w:rPr>
          <w:rFonts w:asciiTheme="majorBidi" w:hAnsiTheme="majorBidi" w:cstheme="majorBidi"/>
          <w:sz w:val="24"/>
          <w:szCs w:val="24"/>
        </w:rPr>
        <w:t>co</w:t>
      </w:r>
      <w:proofErr w:type="spellEnd"/>
      <w:r w:rsidRPr="00DD1C5A">
        <w:rPr>
          <w:rFonts w:asciiTheme="majorBidi" w:hAnsiTheme="majorBidi" w:cstheme="majorBidi"/>
          <w:sz w:val="24"/>
          <w:szCs w:val="24"/>
        </w:rPr>
        <w:t xml:space="preserve">-création. </w:t>
      </w:r>
      <w:r>
        <w:rPr>
          <w:rFonts w:asciiTheme="majorBidi" w:hAnsiTheme="majorBidi" w:cstheme="majorBidi"/>
          <w:sz w:val="24"/>
          <w:szCs w:val="24"/>
          <w:lang w:eastAsia="fr-FR"/>
        </w:rPr>
        <w:t xml:space="preserve">Ainsi, </w:t>
      </w:r>
      <w:r w:rsidR="0098304E">
        <w:rPr>
          <w:rFonts w:asciiTheme="majorBidi" w:hAnsiTheme="majorBidi" w:cstheme="majorBidi"/>
          <w:sz w:val="24"/>
          <w:szCs w:val="24"/>
          <w:lang w:eastAsia="fr-FR"/>
        </w:rPr>
        <w:t>notre recherche</w:t>
      </w:r>
      <w:r>
        <w:rPr>
          <w:rFonts w:asciiTheme="majorBidi" w:hAnsiTheme="majorBidi" w:cstheme="majorBidi"/>
          <w:sz w:val="24"/>
          <w:szCs w:val="24"/>
          <w:lang w:eastAsia="fr-FR"/>
        </w:rPr>
        <w:t xml:space="preserve"> </w:t>
      </w:r>
      <w:r w:rsidRPr="00DD1C5A">
        <w:rPr>
          <w:rFonts w:asciiTheme="majorBidi" w:hAnsiTheme="majorBidi" w:cstheme="majorBidi"/>
          <w:sz w:val="24"/>
          <w:szCs w:val="24"/>
          <w:lang w:eastAsia="fr-FR"/>
        </w:rPr>
        <w:t>permettra de mieux connaître les motivations</w:t>
      </w:r>
      <w:r>
        <w:rPr>
          <w:rFonts w:asciiTheme="majorBidi" w:hAnsiTheme="majorBidi" w:cstheme="majorBidi"/>
          <w:sz w:val="24"/>
          <w:szCs w:val="24"/>
          <w:lang w:eastAsia="fr-FR"/>
        </w:rPr>
        <w:t xml:space="preserve"> des participants en fonction desquelles ils se comportent pour générer des bénéfices et ce en utilisant la méthode de la </w:t>
      </w:r>
      <w:proofErr w:type="spellStart"/>
      <w:r>
        <w:rPr>
          <w:rFonts w:asciiTheme="majorBidi" w:hAnsiTheme="majorBidi" w:cstheme="majorBidi"/>
          <w:sz w:val="24"/>
          <w:szCs w:val="24"/>
          <w:lang w:eastAsia="fr-FR"/>
        </w:rPr>
        <w:t>Netnographie</w:t>
      </w:r>
      <w:proofErr w:type="spellEnd"/>
      <w:r>
        <w:rPr>
          <w:rFonts w:asciiTheme="majorBidi" w:hAnsiTheme="majorBidi" w:cstheme="majorBidi"/>
          <w:sz w:val="24"/>
          <w:szCs w:val="24"/>
          <w:lang w:eastAsia="fr-FR"/>
        </w:rPr>
        <w:t xml:space="preserve"> </w:t>
      </w:r>
      <w:r w:rsidR="00F71DB9">
        <w:rPr>
          <w:rFonts w:asciiTheme="majorBidi" w:hAnsiTheme="majorBidi" w:cstheme="majorBidi"/>
          <w:sz w:val="24"/>
          <w:szCs w:val="24"/>
          <w:lang w:eastAsia="fr-FR"/>
        </w:rPr>
        <w:t>sur</w:t>
      </w:r>
      <w:r>
        <w:rPr>
          <w:rFonts w:asciiTheme="majorBidi" w:hAnsiTheme="majorBidi" w:cstheme="majorBidi"/>
          <w:sz w:val="24"/>
          <w:szCs w:val="24"/>
          <w:lang w:eastAsia="fr-FR"/>
        </w:rPr>
        <w:t xml:space="preserve"> une plateforme de </w:t>
      </w:r>
      <w:proofErr w:type="spellStart"/>
      <w:r>
        <w:rPr>
          <w:rFonts w:asciiTheme="majorBidi" w:hAnsiTheme="majorBidi" w:cstheme="majorBidi"/>
          <w:sz w:val="24"/>
          <w:szCs w:val="24"/>
          <w:lang w:eastAsia="fr-FR"/>
        </w:rPr>
        <w:t>co</w:t>
      </w:r>
      <w:proofErr w:type="spellEnd"/>
      <w:r>
        <w:rPr>
          <w:rFonts w:asciiTheme="majorBidi" w:hAnsiTheme="majorBidi" w:cstheme="majorBidi"/>
          <w:sz w:val="24"/>
          <w:szCs w:val="24"/>
          <w:lang w:eastAsia="fr-FR"/>
        </w:rPr>
        <w:t xml:space="preserve">-création </w:t>
      </w:r>
      <w:r>
        <w:rPr>
          <w:rFonts w:asciiTheme="majorBidi" w:hAnsiTheme="majorBidi" w:cstheme="majorBidi"/>
          <w:sz w:val="24"/>
          <w:szCs w:val="24"/>
          <w:lang w:eastAsia="fr-FR"/>
        </w:rPr>
        <w:lastRenderedPageBreak/>
        <w:t xml:space="preserve">internationale qui relie différentes marques à différents participants du monde entier. </w:t>
      </w:r>
      <w:r w:rsidR="001A3D46" w:rsidRPr="00D81CCD">
        <w:rPr>
          <w:rFonts w:asciiTheme="majorBidi" w:hAnsiTheme="majorBidi" w:cstheme="majorBidi"/>
          <w:sz w:val="24"/>
          <w:szCs w:val="24"/>
        </w:rPr>
        <w:t xml:space="preserve">Par conséquent, </w:t>
      </w:r>
      <w:r w:rsidR="00742B5D" w:rsidRPr="00D81CCD">
        <w:rPr>
          <w:rFonts w:asciiTheme="majorBidi" w:hAnsiTheme="majorBidi" w:cstheme="majorBidi"/>
          <w:sz w:val="24"/>
          <w:szCs w:val="24"/>
        </w:rPr>
        <w:t xml:space="preserve">pour combler ce gap théorique, </w:t>
      </w:r>
      <w:r w:rsidR="001A3D46" w:rsidRPr="00D81CCD">
        <w:rPr>
          <w:rFonts w:asciiTheme="majorBidi" w:hAnsiTheme="majorBidi" w:cstheme="majorBidi"/>
          <w:sz w:val="24"/>
          <w:szCs w:val="24"/>
        </w:rPr>
        <w:t>no</w:t>
      </w:r>
      <w:r w:rsidR="00742B5D" w:rsidRPr="00D81CCD">
        <w:rPr>
          <w:rFonts w:asciiTheme="majorBidi" w:hAnsiTheme="majorBidi" w:cstheme="majorBidi"/>
          <w:sz w:val="24"/>
          <w:szCs w:val="24"/>
        </w:rPr>
        <w:t>tre recherche vise à répondre à la question de recherche suivante :</w:t>
      </w:r>
      <w:r>
        <w:rPr>
          <w:rFonts w:asciiTheme="majorBidi" w:hAnsiTheme="majorBidi" w:cstheme="majorBidi"/>
          <w:sz w:val="24"/>
          <w:szCs w:val="24"/>
          <w:lang w:eastAsia="fr-FR"/>
        </w:rPr>
        <w:t xml:space="preserve"> </w:t>
      </w:r>
      <w:r w:rsidR="001A3D46" w:rsidRPr="00D81CCD">
        <w:rPr>
          <w:rFonts w:asciiTheme="majorBidi" w:hAnsiTheme="majorBidi" w:cstheme="majorBidi"/>
          <w:b/>
          <w:sz w:val="24"/>
          <w:szCs w:val="24"/>
        </w:rPr>
        <w:t>Quel</w:t>
      </w:r>
      <w:r w:rsidR="006770CB" w:rsidRPr="00D81CCD">
        <w:rPr>
          <w:rFonts w:asciiTheme="majorBidi" w:hAnsiTheme="majorBidi" w:cstheme="majorBidi"/>
          <w:b/>
          <w:sz w:val="24"/>
          <w:szCs w:val="24"/>
        </w:rPr>
        <w:t xml:space="preserve"> est l’impact</w:t>
      </w:r>
      <w:r w:rsidR="001A3D46" w:rsidRPr="00D81CCD">
        <w:rPr>
          <w:rFonts w:asciiTheme="majorBidi" w:hAnsiTheme="majorBidi" w:cstheme="majorBidi"/>
          <w:b/>
          <w:sz w:val="24"/>
          <w:szCs w:val="24"/>
        </w:rPr>
        <w:t xml:space="preserve"> </w:t>
      </w:r>
      <w:r w:rsidR="006770CB" w:rsidRPr="00D81CCD">
        <w:rPr>
          <w:rFonts w:asciiTheme="majorBidi" w:hAnsiTheme="majorBidi" w:cstheme="majorBidi"/>
          <w:b/>
          <w:sz w:val="24"/>
          <w:szCs w:val="24"/>
        </w:rPr>
        <w:t>d</w:t>
      </w:r>
      <w:r w:rsidR="001A3D46" w:rsidRPr="00D81CCD">
        <w:rPr>
          <w:rFonts w:asciiTheme="majorBidi" w:hAnsiTheme="majorBidi" w:cstheme="majorBidi"/>
          <w:b/>
          <w:sz w:val="24"/>
          <w:szCs w:val="24"/>
        </w:rPr>
        <w:t>es motivations</w:t>
      </w:r>
      <w:r w:rsidR="006770CB" w:rsidRPr="00D81CCD">
        <w:rPr>
          <w:rFonts w:asciiTheme="majorBidi" w:hAnsiTheme="majorBidi" w:cstheme="majorBidi"/>
          <w:b/>
          <w:sz w:val="24"/>
          <w:szCs w:val="24"/>
        </w:rPr>
        <w:t xml:space="preserve"> sur</w:t>
      </w:r>
      <w:r w:rsidR="001A3D46" w:rsidRPr="00D81CCD">
        <w:rPr>
          <w:rFonts w:asciiTheme="majorBidi" w:hAnsiTheme="majorBidi" w:cstheme="majorBidi"/>
          <w:b/>
          <w:sz w:val="24"/>
          <w:szCs w:val="24"/>
        </w:rPr>
        <w:t xml:space="preserve"> le comportement opportuniste des participants sur </w:t>
      </w:r>
      <w:r w:rsidR="001A3D46" w:rsidRPr="004472C0">
        <w:rPr>
          <w:rFonts w:asciiTheme="majorBidi" w:hAnsiTheme="majorBidi" w:cstheme="majorBidi"/>
          <w:b/>
          <w:bCs/>
          <w:sz w:val="24"/>
          <w:szCs w:val="24"/>
          <w:lang w:eastAsia="fr-FR"/>
        </w:rPr>
        <w:t xml:space="preserve">les plateformes de </w:t>
      </w:r>
      <w:proofErr w:type="spellStart"/>
      <w:r w:rsidR="001A3D46" w:rsidRPr="004472C0">
        <w:rPr>
          <w:rFonts w:asciiTheme="majorBidi" w:hAnsiTheme="majorBidi" w:cstheme="majorBidi"/>
          <w:b/>
          <w:bCs/>
          <w:sz w:val="24"/>
          <w:szCs w:val="24"/>
          <w:lang w:eastAsia="fr-FR"/>
        </w:rPr>
        <w:t>co</w:t>
      </w:r>
      <w:proofErr w:type="spellEnd"/>
      <w:r w:rsidR="001A3D46" w:rsidRPr="004472C0">
        <w:rPr>
          <w:rFonts w:asciiTheme="majorBidi" w:hAnsiTheme="majorBidi" w:cstheme="majorBidi"/>
          <w:b/>
          <w:bCs/>
          <w:sz w:val="24"/>
          <w:szCs w:val="24"/>
          <w:lang w:eastAsia="fr-FR"/>
        </w:rPr>
        <w:t>-création ?</w:t>
      </w:r>
      <w:bookmarkStart w:id="3" w:name="_Hlk49192321"/>
    </w:p>
    <w:bookmarkEnd w:id="3"/>
    <w:p w14:paraId="2B435D6F" w14:textId="116232F7" w:rsidR="00643334" w:rsidRPr="00C86912" w:rsidRDefault="0074454E" w:rsidP="00D81CCD">
      <w:pPr>
        <w:spacing w:line="360" w:lineRule="auto"/>
        <w:contextualSpacing/>
        <w:jc w:val="both"/>
        <w:rPr>
          <w:rFonts w:asciiTheme="majorBidi" w:hAnsiTheme="majorBidi" w:cstheme="majorBidi"/>
          <w:b/>
          <w:sz w:val="24"/>
          <w:szCs w:val="24"/>
        </w:rPr>
      </w:pPr>
      <w:r w:rsidRPr="00C86912">
        <w:rPr>
          <w:rFonts w:asciiTheme="majorBidi" w:hAnsiTheme="majorBidi" w:cstheme="majorBidi"/>
          <w:b/>
          <w:sz w:val="24"/>
          <w:szCs w:val="24"/>
        </w:rPr>
        <w:t>REVUE DE LITTERATURE</w:t>
      </w:r>
    </w:p>
    <w:p w14:paraId="56607C15" w14:textId="524D250E" w:rsidR="005C1B9F" w:rsidRPr="00D81CCD" w:rsidRDefault="005C1B9F"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 xml:space="preserve">Le terme </w:t>
      </w:r>
      <w:proofErr w:type="spellStart"/>
      <w:r w:rsidR="003F1FE7" w:rsidRPr="003F1FE7">
        <w:rPr>
          <w:rFonts w:asciiTheme="majorBidi" w:hAnsiTheme="majorBidi" w:cstheme="majorBidi"/>
          <w:sz w:val="24"/>
          <w:szCs w:val="24"/>
        </w:rPr>
        <w:t>c</w:t>
      </w:r>
      <w:r w:rsidRPr="003F1FE7">
        <w:rPr>
          <w:rFonts w:asciiTheme="majorBidi" w:hAnsiTheme="majorBidi" w:cstheme="majorBidi"/>
          <w:sz w:val="24"/>
          <w:szCs w:val="24"/>
        </w:rPr>
        <w:t>rowdsourcing</w:t>
      </w:r>
      <w:proofErr w:type="spellEnd"/>
      <w:r w:rsidRPr="00D81CCD">
        <w:rPr>
          <w:rFonts w:asciiTheme="majorBidi" w:hAnsiTheme="majorBidi" w:cstheme="majorBidi"/>
          <w:sz w:val="24"/>
          <w:szCs w:val="24"/>
        </w:rPr>
        <w:t xml:space="preserve"> est un néologisme créé par Howe (2006) qui signifie</w:t>
      </w:r>
      <w:r w:rsidRPr="00D81CCD">
        <w:rPr>
          <w:rFonts w:asciiTheme="majorBidi" w:hAnsiTheme="majorBidi" w:cstheme="majorBidi"/>
          <w:b/>
          <w:bCs/>
          <w:sz w:val="24"/>
          <w:szCs w:val="24"/>
        </w:rPr>
        <w:t xml:space="preserve"> </w:t>
      </w:r>
      <w:r w:rsidRPr="00D81CCD">
        <w:rPr>
          <w:rFonts w:asciiTheme="majorBidi" w:hAnsiTheme="majorBidi" w:cstheme="majorBidi"/>
          <w:sz w:val="24"/>
          <w:szCs w:val="24"/>
        </w:rPr>
        <w:t xml:space="preserve">l’externalisation vers la foule </w:t>
      </w:r>
      <w:bookmarkStart w:id="4" w:name="_Hlk10923401"/>
      <w:r w:rsidRPr="00D81CCD">
        <w:rPr>
          <w:rFonts w:asciiTheme="majorBidi" w:hAnsiTheme="majorBidi" w:cstheme="majorBidi"/>
          <w:sz w:val="24"/>
          <w:szCs w:val="24"/>
        </w:rPr>
        <w:fldChar w:fldCharType="begin" w:fldLock="1"/>
      </w:r>
      <w:r w:rsidRPr="00D81CCD">
        <w:rPr>
          <w:rFonts w:asciiTheme="majorBidi" w:hAnsiTheme="majorBidi" w:cstheme="majorBidi"/>
          <w:sz w:val="24"/>
          <w:szCs w:val="24"/>
        </w:rPr>
        <w:instrText>ADDIN CSL_CITATION { "citationItems" : [ { "id" : "ITEM-1", "itemData" : { "DOI" : "10.7202/1012395ar", "author" : [ { "dropping-particle" : "", "family" : "Schenk", "given" : "Eric", "non-dropping-particle" : "", "parse-names" : false, "suffix" : "" }, { "dropping-particle" : "", "family" : "Guittard", "given" : "Claude", "non-dropping-particle" : "", "parse-names" : false, "suffix" : "" } ], "container-title" : "Management International", "id" : "ITEM-1", "issued" : { "date-parts" : [ [ "2012" ] ] }, "title" : "Une typologie des pratiques de Crowdsourcing : l\u2019externalisation vers la foule, au-del\u00e0 du processus d\u2019innovation", "type" : "article-journal", "volume" : "16" }, "uris" : [ "http://www.mendeley.com/documents/?uuid=1e1b7906-d5cc-4728-88d0-e2ecb52d42a3" ] } ], "mendeley" : { "formattedCitation" : "(Schenk &amp; Guittard, 2012)", "plainTextFormattedCitation" : "(Schenk &amp; Guittard, 2012)", "previouslyFormattedCitation" : "(Schenk &amp; Guittard, 2012)" }, "properties" : { "noteIndex" : 0 }, "schema" : "https://github.com/citation-style-language/schema/raw/master/csl-citation.json" }</w:instrText>
      </w:r>
      <w:r w:rsidRPr="00D81CCD">
        <w:rPr>
          <w:rFonts w:asciiTheme="majorBidi" w:hAnsiTheme="majorBidi" w:cstheme="majorBidi"/>
          <w:sz w:val="24"/>
          <w:szCs w:val="24"/>
        </w:rPr>
        <w:fldChar w:fldCharType="separate"/>
      </w:r>
      <w:r w:rsidRPr="00D81CCD">
        <w:rPr>
          <w:rFonts w:asciiTheme="majorBidi" w:hAnsiTheme="majorBidi" w:cstheme="majorBidi"/>
          <w:noProof/>
          <w:sz w:val="24"/>
          <w:szCs w:val="24"/>
        </w:rPr>
        <w:t xml:space="preserve">(Schenk </w:t>
      </w:r>
      <w:r w:rsidR="00581384" w:rsidRPr="00D81CCD">
        <w:rPr>
          <w:rFonts w:asciiTheme="majorBidi" w:hAnsiTheme="majorBidi" w:cstheme="majorBidi"/>
          <w:noProof/>
          <w:sz w:val="24"/>
          <w:szCs w:val="24"/>
        </w:rPr>
        <w:t>et</w:t>
      </w:r>
      <w:r w:rsidRPr="00D81CCD">
        <w:rPr>
          <w:rFonts w:asciiTheme="majorBidi" w:hAnsiTheme="majorBidi" w:cstheme="majorBidi"/>
          <w:noProof/>
          <w:sz w:val="24"/>
          <w:szCs w:val="24"/>
        </w:rPr>
        <w:t xml:space="preserve"> Guittard, 2012)</w:t>
      </w:r>
      <w:r w:rsidRPr="00D81CCD">
        <w:rPr>
          <w:rFonts w:asciiTheme="majorBidi" w:hAnsiTheme="majorBidi" w:cstheme="majorBidi"/>
          <w:sz w:val="24"/>
          <w:szCs w:val="24"/>
        </w:rPr>
        <w:fldChar w:fldCharType="end"/>
      </w:r>
      <w:bookmarkEnd w:id="4"/>
      <w:r w:rsidRPr="00D81CCD">
        <w:rPr>
          <w:rFonts w:asciiTheme="majorBidi" w:hAnsiTheme="majorBidi" w:cstheme="majorBidi"/>
          <w:sz w:val="24"/>
          <w:szCs w:val="24"/>
        </w:rPr>
        <w:t xml:space="preserve"> ou encore l’externalisation des tâches en ligne au grand </w:t>
      </w:r>
      <w:r w:rsidRPr="0053686F">
        <w:rPr>
          <w:rFonts w:asciiTheme="majorBidi" w:hAnsiTheme="majorBidi" w:cstheme="majorBidi"/>
          <w:sz w:val="24"/>
          <w:szCs w:val="24"/>
        </w:rPr>
        <w:t>public via des plateformes</w:t>
      </w:r>
      <w:r w:rsidRPr="00D81CCD">
        <w:rPr>
          <w:rFonts w:asciiTheme="majorBidi" w:hAnsiTheme="majorBidi" w:cstheme="majorBidi"/>
          <w:sz w:val="24"/>
          <w:szCs w:val="24"/>
        </w:rPr>
        <w:t xml:space="preserve"> (</w:t>
      </w:r>
      <w:proofErr w:type="spellStart"/>
      <w:r w:rsidR="00A76A00">
        <w:rPr>
          <w:rFonts w:asciiTheme="majorBidi" w:hAnsiTheme="majorBidi" w:cstheme="majorBidi"/>
          <w:sz w:val="24"/>
          <w:szCs w:val="24"/>
        </w:rPr>
        <w:t>Boukouyen</w:t>
      </w:r>
      <w:proofErr w:type="spellEnd"/>
      <w:r w:rsidR="00A76A00">
        <w:rPr>
          <w:rFonts w:asciiTheme="majorBidi" w:hAnsiTheme="majorBidi" w:cstheme="majorBidi"/>
          <w:sz w:val="24"/>
          <w:szCs w:val="24"/>
        </w:rPr>
        <w:t xml:space="preserve"> et al, 2020b</w:t>
      </w:r>
      <w:r w:rsidRPr="00D81CCD">
        <w:rPr>
          <w:rFonts w:asciiTheme="majorBidi" w:hAnsiTheme="majorBidi" w:cstheme="majorBidi"/>
          <w:sz w:val="24"/>
          <w:szCs w:val="24"/>
        </w:rPr>
        <w:t>).</w:t>
      </w:r>
    </w:p>
    <w:p w14:paraId="4E850925" w14:textId="5DCA35EE" w:rsidR="005C1B9F" w:rsidRPr="00D81CCD" w:rsidRDefault="005C1B9F"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 xml:space="preserve">Il existe différents types de </w:t>
      </w:r>
      <w:proofErr w:type="spellStart"/>
      <w:r w:rsidRPr="00D81CCD">
        <w:rPr>
          <w:rFonts w:asciiTheme="majorBidi" w:hAnsiTheme="majorBidi" w:cstheme="majorBidi"/>
          <w:sz w:val="24"/>
          <w:szCs w:val="24"/>
        </w:rPr>
        <w:t>crowdsourcing</w:t>
      </w:r>
      <w:proofErr w:type="spellEnd"/>
      <w:r w:rsidRPr="00D81CCD">
        <w:rPr>
          <w:rFonts w:asciiTheme="majorBidi" w:hAnsiTheme="majorBidi" w:cstheme="majorBidi"/>
          <w:sz w:val="24"/>
          <w:szCs w:val="24"/>
        </w:rPr>
        <w:t>, mais celui sur lequel nous avons choisi de travailler est le « </w:t>
      </w:r>
      <w:proofErr w:type="spellStart"/>
      <w:r w:rsidRPr="00D81CCD">
        <w:rPr>
          <w:rFonts w:asciiTheme="majorBidi" w:hAnsiTheme="majorBidi" w:cstheme="majorBidi"/>
          <w:sz w:val="24"/>
          <w:szCs w:val="24"/>
        </w:rPr>
        <w:t>crowdsourcing</w:t>
      </w:r>
      <w:proofErr w:type="spellEnd"/>
      <w:r w:rsidRPr="00D81CCD">
        <w:rPr>
          <w:rFonts w:asciiTheme="majorBidi" w:hAnsiTheme="majorBidi" w:cstheme="majorBidi"/>
          <w:sz w:val="24"/>
          <w:szCs w:val="24"/>
        </w:rPr>
        <w:t xml:space="preserve"> des activités créatives » car il se caractérise par la </w:t>
      </w:r>
      <w:proofErr w:type="spellStart"/>
      <w:r w:rsidRPr="00D81CCD">
        <w:rPr>
          <w:rFonts w:asciiTheme="majorBidi" w:hAnsiTheme="majorBidi" w:cstheme="majorBidi"/>
          <w:sz w:val="24"/>
          <w:szCs w:val="24"/>
        </w:rPr>
        <w:t>co</w:t>
      </w:r>
      <w:proofErr w:type="spellEnd"/>
      <w:r w:rsidRPr="00D81CCD">
        <w:rPr>
          <w:rFonts w:asciiTheme="majorBidi" w:hAnsiTheme="majorBidi" w:cstheme="majorBidi"/>
          <w:sz w:val="24"/>
          <w:szCs w:val="24"/>
        </w:rPr>
        <w:t>-création</w:t>
      </w:r>
      <w:r w:rsidR="0000229A">
        <w:rPr>
          <w:rFonts w:asciiTheme="majorBidi" w:hAnsiTheme="majorBidi" w:cstheme="majorBidi"/>
          <w:sz w:val="24"/>
          <w:szCs w:val="24"/>
        </w:rPr>
        <w:t xml:space="preserve">, qui </w:t>
      </w:r>
      <w:r w:rsidR="0000229A" w:rsidRPr="00062DEA">
        <w:rPr>
          <w:rFonts w:asciiTheme="majorBidi" w:hAnsiTheme="majorBidi" w:cstheme="majorBidi"/>
          <w:sz w:val="24"/>
          <w:szCs w:val="24"/>
        </w:rPr>
        <w:t>fait référence</w:t>
      </w:r>
      <w:r w:rsidR="0000229A">
        <w:rPr>
          <w:rFonts w:asciiTheme="majorBidi" w:hAnsiTheme="majorBidi" w:cstheme="majorBidi"/>
          <w:sz w:val="24"/>
          <w:szCs w:val="24"/>
        </w:rPr>
        <w:t xml:space="preserve"> au processus durant lequel les </w:t>
      </w:r>
      <w:r w:rsidR="0000229A" w:rsidRPr="00062DEA">
        <w:rPr>
          <w:rFonts w:asciiTheme="majorBidi" w:hAnsiTheme="majorBidi" w:cstheme="majorBidi"/>
          <w:sz w:val="24"/>
          <w:szCs w:val="24"/>
        </w:rPr>
        <w:t>acteurs</w:t>
      </w:r>
      <w:r w:rsidR="0000229A">
        <w:rPr>
          <w:rFonts w:asciiTheme="majorBidi" w:hAnsiTheme="majorBidi" w:cstheme="majorBidi"/>
          <w:sz w:val="24"/>
          <w:szCs w:val="24"/>
        </w:rPr>
        <w:t xml:space="preserve"> travaillent ensemble pour créer de la valeur</w:t>
      </w:r>
      <w:r w:rsidRPr="00D81CCD">
        <w:rPr>
          <w:rFonts w:asciiTheme="majorBidi" w:hAnsiTheme="majorBidi" w:cstheme="majorBidi"/>
          <w:sz w:val="24"/>
          <w:szCs w:val="24"/>
        </w:rPr>
        <w:t xml:space="preserve"> (</w:t>
      </w:r>
      <w:proofErr w:type="spellStart"/>
      <w:r w:rsidR="005F6E68">
        <w:rPr>
          <w:rFonts w:asciiTheme="majorBidi" w:hAnsiTheme="majorBidi" w:cstheme="majorBidi"/>
          <w:sz w:val="24"/>
          <w:szCs w:val="24"/>
        </w:rPr>
        <w:t>Boukouyen</w:t>
      </w:r>
      <w:proofErr w:type="spellEnd"/>
      <w:r w:rsidR="005F6E68">
        <w:rPr>
          <w:rFonts w:asciiTheme="majorBidi" w:hAnsiTheme="majorBidi" w:cstheme="majorBidi"/>
          <w:sz w:val="24"/>
          <w:szCs w:val="24"/>
        </w:rPr>
        <w:t xml:space="preserve"> et al, 2020a</w:t>
      </w:r>
      <w:r w:rsidR="00856B24" w:rsidRPr="00D81CCD">
        <w:rPr>
          <w:rFonts w:asciiTheme="majorBidi" w:hAnsiTheme="majorBidi" w:cstheme="majorBidi"/>
          <w:sz w:val="24"/>
          <w:szCs w:val="24"/>
        </w:rPr>
        <w:t xml:space="preserve"> ; </w:t>
      </w:r>
      <w:r w:rsidRPr="00D81CCD">
        <w:rPr>
          <w:rFonts w:asciiTheme="majorBidi" w:hAnsiTheme="majorBidi" w:cstheme="majorBidi"/>
          <w:sz w:val="24"/>
          <w:szCs w:val="24"/>
        </w:rPr>
        <w:t>Lemoine et al</w:t>
      </w:r>
      <w:r w:rsidR="00581384" w:rsidRPr="00D81CCD">
        <w:rPr>
          <w:rFonts w:asciiTheme="majorBidi" w:hAnsiTheme="majorBidi" w:cstheme="majorBidi"/>
          <w:sz w:val="24"/>
          <w:szCs w:val="24"/>
        </w:rPr>
        <w:t>,</w:t>
      </w:r>
      <w:r w:rsidRPr="00D81CCD">
        <w:rPr>
          <w:rFonts w:asciiTheme="majorBidi" w:hAnsiTheme="majorBidi" w:cstheme="majorBidi"/>
          <w:sz w:val="24"/>
          <w:szCs w:val="24"/>
        </w:rPr>
        <w:t xml:space="preserve"> 2017).</w:t>
      </w:r>
    </w:p>
    <w:p w14:paraId="60BCB046" w14:textId="54FC0AAE" w:rsidR="005C1B9F" w:rsidRPr="00D81CCD" w:rsidRDefault="005C1B9F"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 xml:space="preserve">Ces pratiques de </w:t>
      </w:r>
      <w:proofErr w:type="spellStart"/>
      <w:r w:rsidRPr="00D81CCD">
        <w:rPr>
          <w:rFonts w:asciiTheme="majorBidi" w:hAnsiTheme="majorBidi" w:cstheme="majorBidi"/>
          <w:sz w:val="24"/>
          <w:szCs w:val="24"/>
        </w:rPr>
        <w:t>crowdsourcing</w:t>
      </w:r>
      <w:proofErr w:type="spellEnd"/>
      <w:r w:rsidRPr="00D81CCD">
        <w:rPr>
          <w:rFonts w:asciiTheme="majorBidi" w:hAnsiTheme="majorBidi" w:cstheme="majorBidi"/>
          <w:sz w:val="24"/>
          <w:szCs w:val="24"/>
        </w:rPr>
        <w:t xml:space="preserve"> s’effectuent via des plateformes qualifiées de </w:t>
      </w:r>
      <w:proofErr w:type="spellStart"/>
      <w:r w:rsidRPr="00D81CCD">
        <w:rPr>
          <w:rFonts w:asciiTheme="majorBidi" w:hAnsiTheme="majorBidi" w:cstheme="majorBidi"/>
          <w:sz w:val="24"/>
          <w:szCs w:val="24"/>
        </w:rPr>
        <w:t>co</w:t>
      </w:r>
      <w:proofErr w:type="spellEnd"/>
      <w:r w:rsidRPr="00D81CCD">
        <w:rPr>
          <w:rFonts w:asciiTheme="majorBidi" w:hAnsiTheme="majorBidi" w:cstheme="majorBidi"/>
          <w:sz w:val="24"/>
          <w:szCs w:val="24"/>
        </w:rPr>
        <w:t xml:space="preserve">-création. Ce sont les lieux où les acteurs de </w:t>
      </w:r>
      <w:proofErr w:type="spellStart"/>
      <w:r w:rsidRPr="00D81CCD">
        <w:rPr>
          <w:rFonts w:asciiTheme="majorBidi" w:hAnsiTheme="majorBidi" w:cstheme="majorBidi"/>
          <w:sz w:val="24"/>
          <w:szCs w:val="24"/>
        </w:rPr>
        <w:t>co</w:t>
      </w:r>
      <w:proofErr w:type="spellEnd"/>
      <w:r w:rsidRPr="00D81CCD">
        <w:rPr>
          <w:rFonts w:asciiTheme="majorBidi" w:hAnsiTheme="majorBidi" w:cstheme="majorBidi"/>
          <w:sz w:val="24"/>
          <w:szCs w:val="24"/>
        </w:rPr>
        <w:t xml:space="preserve">-création se rencontrent afin de créer de la valeur ensemble </w:t>
      </w:r>
      <w:bookmarkStart w:id="5" w:name="_Hlk10923456"/>
      <w:r w:rsidRPr="00D81CCD">
        <w:rPr>
          <w:rFonts w:asciiTheme="majorBidi" w:hAnsiTheme="majorBidi" w:cstheme="majorBidi"/>
          <w:sz w:val="24"/>
          <w:szCs w:val="24"/>
        </w:rPr>
        <w:fldChar w:fldCharType="begin" w:fldLock="1"/>
      </w:r>
      <w:r w:rsidRPr="00D81CCD">
        <w:rPr>
          <w:rFonts w:asciiTheme="majorBidi" w:hAnsiTheme="majorBidi" w:cstheme="majorBidi"/>
          <w:sz w:val="24"/>
          <w:szCs w:val="24"/>
        </w:rPr>
        <w:instrText>ADDIN CSL_CITATION { "citationItems" : [ { "id" : "ITEM-1", "itemData" : { "DOI" : "10.1111/1467-8551.12087", "author" : [ { "dropping-particle" : "", "family" : "Frow", "given" : "Pennie", "non-dropping-particle" : "", "parse-names" : false, "suffix" : "" }, { "dropping-particle" : "", "family" : "Nenonen", "given" : "Suvi", "non-dropping-particle" : "", "parse-names" : false, "suffix" : "" }, { "dropping-particle" : "", "family" : "Payne", "given" : "Adrian", "non-dropping-particle" : "", "parse-names" : false, "suffix" : "" }, { "dropping-particle" : "", "family" : "Storbacka", "given" : "Kaj", "non-dropping-particle" : "", "parse-names" : false, "suffix" : "" } ], "container-title" : "British Journal of Management", "id" : "ITEM-1", "issued" : { "date-parts" : [ [ "2015" ] ] }, "page" : "1-21", "title" : "Managing Co-creation Design : A Strategic Approach to Innovation", "type" : "article-journal" }, "uris" : [ "http://www.mendeley.com/documents/?uuid=d2abb7b9-09e9-40f4-8f4e-3bb5e62b84f2" ] }, { "id" : "ITEM-2", "itemData" : { "DOI" : "10.1177/0767370116638270", "author" : [ { "dropping-particle" : "", "family" : "Leclercq", "given" : "Thomas", "non-dropping-particle" : "", "parse-names" : false, "suffix" : "" }, { "dropping-particle" : "", "family" : "Poncin", "given" : "Ingrid", "non-dropping-particle" : "", "parse-names" : false, "suffix" : "" }, { "dropping-particle" : "", "family" : "Hammedi", "given" : "Wafa", "non-dropping-particle" : "", "parse-names" : false, "suffix" : "" } ], "container-title" : "Recherche et Applications en Marketing", "id" : "ITEM-2", "issued" : { "date-parts" : [ [ "2016" ] ] }, "page" : "1-38", "title" : "Dix ans de co-cr\u00e9ation de valeur : une revue int\u00e9grative", "type" : "article-journal" }, "uris" : [ "http://www.mendeley.com/documents/?uuid=03dcc670-fb84-4651-8756-0f2d109dbe91" ] } ], "mendeley" : { "formattedCitation" : "(Frow, Nenonen, Payne, &amp; Storbacka, 2015; Leclercq, Poncin, &amp; Hammedi, 2016)", "plainTextFormattedCitation" : "(Frow, Nenonen, Payne, &amp; Storbacka, 2015; Leclercq, Poncin, &amp; Hammedi, 2016)", "previouslyFormattedCitation" : "(Frow, Nenonen, Payne, &amp; Storbacka, 2015; Leclercq, Poncin, &amp; Hammedi, 2016)" }, "properties" : { "noteIndex" : 0 }, "schema" : "https://github.com/citation-style-language/schema/raw/master/csl-citation.json" }</w:instrText>
      </w:r>
      <w:r w:rsidRPr="00D81CCD">
        <w:rPr>
          <w:rFonts w:asciiTheme="majorBidi" w:hAnsiTheme="majorBidi" w:cstheme="majorBidi"/>
          <w:sz w:val="24"/>
          <w:szCs w:val="24"/>
        </w:rPr>
        <w:fldChar w:fldCharType="separate"/>
      </w:r>
      <w:r w:rsidRPr="00D81CCD">
        <w:rPr>
          <w:rFonts w:asciiTheme="majorBidi" w:hAnsiTheme="majorBidi" w:cstheme="majorBidi"/>
          <w:sz w:val="24"/>
          <w:szCs w:val="24"/>
        </w:rPr>
        <w:t>(</w:t>
      </w:r>
      <w:r w:rsidR="00062DEA">
        <w:rPr>
          <w:rFonts w:asciiTheme="majorBidi" w:hAnsiTheme="majorBidi" w:cstheme="majorBidi"/>
          <w:sz w:val="24"/>
          <w:szCs w:val="24"/>
        </w:rPr>
        <w:t>Boukouyen et al, 2020a</w:t>
      </w:r>
      <w:r w:rsidR="002C1D16">
        <w:rPr>
          <w:rFonts w:asciiTheme="majorBidi" w:hAnsiTheme="majorBidi" w:cstheme="majorBidi"/>
          <w:sz w:val="24"/>
          <w:szCs w:val="24"/>
        </w:rPr>
        <w:t>;</w:t>
      </w:r>
      <w:r w:rsidR="00062DEA">
        <w:rPr>
          <w:rFonts w:asciiTheme="majorBidi" w:hAnsiTheme="majorBidi" w:cstheme="majorBidi"/>
          <w:sz w:val="24"/>
          <w:szCs w:val="24"/>
        </w:rPr>
        <w:t xml:space="preserve"> </w:t>
      </w:r>
      <w:r w:rsidR="00581384" w:rsidRPr="00D81CCD">
        <w:rPr>
          <w:rFonts w:asciiTheme="majorBidi" w:hAnsiTheme="majorBidi" w:cstheme="majorBidi"/>
          <w:sz w:val="24"/>
          <w:szCs w:val="24"/>
        </w:rPr>
        <w:t xml:space="preserve">Frow et al, 2015; </w:t>
      </w:r>
      <w:r w:rsidRPr="00D81CCD">
        <w:rPr>
          <w:rFonts w:asciiTheme="majorBidi" w:hAnsiTheme="majorBidi" w:cstheme="majorBidi"/>
          <w:sz w:val="24"/>
          <w:szCs w:val="24"/>
        </w:rPr>
        <w:t>Leclercq et al, 2016)</w:t>
      </w:r>
      <w:r w:rsidRPr="00D81CCD">
        <w:rPr>
          <w:rFonts w:asciiTheme="majorBidi" w:hAnsiTheme="majorBidi" w:cstheme="majorBidi"/>
          <w:sz w:val="24"/>
          <w:szCs w:val="24"/>
        </w:rPr>
        <w:fldChar w:fldCharType="end"/>
      </w:r>
      <w:bookmarkEnd w:id="5"/>
      <w:r w:rsidRPr="00D81CCD">
        <w:rPr>
          <w:rFonts w:asciiTheme="majorBidi" w:hAnsiTheme="majorBidi" w:cstheme="majorBidi"/>
          <w:sz w:val="24"/>
          <w:szCs w:val="24"/>
        </w:rPr>
        <w:t xml:space="preserve">. Ces plateformes sont caractérisées par un accès facile à l’information, l’interactivité, la transparence, le dialogue actif, le partage des connaissances, des risques et </w:t>
      </w:r>
      <w:r w:rsidR="001325EA">
        <w:rPr>
          <w:rFonts w:asciiTheme="majorBidi" w:hAnsiTheme="majorBidi" w:cstheme="majorBidi"/>
          <w:sz w:val="24"/>
          <w:szCs w:val="24"/>
        </w:rPr>
        <w:t xml:space="preserve">des </w:t>
      </w:r>
      <w:r w:rsidRPr="00D81CCD">
        <w:rPr>
          <w:rFonts w:asciiTheme="majorBidi" w:hAnsiTheme="majorBidi" w:cstheme="majorBidi"/>
          <w:sz w:val="24"/>
          <w:szCs w:val="24"/>
        </w:rPr>
        <w:t xml:space="preserve">bénéfices </w:t>
      </w:r>
      <w:r w:rsidRPr="00D81CCD">
        <w:rPr>
          <w:rFonts w:asciiTheme="majorBidi" w:hAnsiTheme="majorBidi" w:cstheme="majorBidi"/>
          <w:sz w:val="24"/>
          <w:szCs w:val="24"/>
        </w:rPr>
        <w:fldChar w:fldCharType="begin" w:fldLock="1"/>
      </w:r>
      <w:r w:rsidRPr="00D81CCD">
        <w:rPr>
          <w:rFonts w:asciiTheme="majorBidi" w:hAnsiTheme="majorBidi" w:cstheme="majorBidi"/>
          <w:sz w:val="24"/>
          <w:szCs w:val="24"/>
        </w:rPr>
        <w:instrText>ADDIN CSL_CITATION { "citationItems" : [ { "id" : "ITEM-1", "itemData" : { "DOI" : "10.1002/dir.20015", "ISSN" : "10949968", "author" : [ { "dropping-particle" : "", "family" : "Prahalad", "given" : "C.K.", "non-dropping-particle" : "", "parse-names" : false, "suffix" : "" }, { "dropping-particle" : "", "family" : "Ramaswamy", "given" : "Venkat", "non-dropping-particle" : "", "parse-names" : false, "suffix" : "" } ], "container-title" : "Journal of Interactive Marketing", "id" : "ITEM-1", "issue" : "3", "issued" : { "date-parts" : [ [ "2004" ] ] }, "page" : "5-14", "title" : "Co-creation experiences: The next practice in value creation", "type" : "article-journal", "volume" : "18" }, "uris" : [ "http://www.mendeley.com/documents/?uuid=3f1b1a3c-8b2a-41ad-b78c-7844fc5223ad" ] } ], "mendeley" : { "formattedCitation" : "(Prahalad &amp; Ramaswamy, 2004)", "plainTextFormattedCitation" : "(Prahalad &amp; Ramaswamy, 2004)", "previouslyFormattedCitation" : "(Prahalad &amp; Ramaswamy, 2004)" }, "properties" : { "noteIndex" : 0 }, "schema" : "https://github.com/citation-style-language/schema/raw/master/csl-citation.json" }</w:instrText>
      </w:r>
      <w:r w:rsidRPr="00D81CCD">
        <w:rPr>
          <w:rFonts w:asciiTheme="majorBidi" w:hAnsiTheme="majorBidi" w:cstheme="majorBidi"/>
          <w:sz w:val="24"/>
          <w:szCs w:val="24"/>
        </w:rPr>
        <w:fldChar w:fldCharType="separate"/>
      </w:r>
      <w:r w:rsidRPr="00D81CCD">
        <w:rPr>
          <w:rFonts w:asciiTheme="majorBidi" w:hAnsiTheme="majorBidi" w:cstheme="majorBidi"/>
          <w:noProof/>
          <w:sz w:val="24"/>
          <w:szCs w:val="24"/>
        </w:rPr>
        <w:t xml:space="preserve">(Prahalad </w:t>
      </w:r>
      <w:r w:rsidR="00581384" w:rsidRPr="00D81CCD">
        <w:rPr>
          <w:rFonts w:asciiTheme="majorBidi" w:hAnsiTheme="majorBidi" w:cstheme="majorBidi"/>
          <w:noProof/>
          <w:sz w:val="24"/>
          <w:szCs w:val="24"/>
        </w:rPr>
        <w:t>et</w:t>
      </w:r>
      <w:r w:rsidRPr="00D81CCD">
        <w:rPr>
          <w:rFonts w:asciiTheme="majorBidi" w:hAnsiTheme="majorBidi" w:cstheme="majorBidi"/>
          <w:noProof/>
          <w:sz w:val="24"/>
          <w:szCs w:val="24"/>
        </w:rPr>
        <w:t xml:space="preserve"> Ramaswamy, 2004)</w:t>
      </w:r>
      <w:r w:rsidRPr="00D81CCD">
        <w:rPr>
          <w:rFonts w:asciiTheme="majorBidi" w:hAnsiTheme="majorBidi" w:cstheme="majorBidi"/>
          <w:sz w:val="24"/>
          <w:szCs w:val="24"/>
        </w:rPr>
        <w:fldChar w:fldCharType="end"/>
      </w:r>
      <w:r w:rsidRPr="00D81CCD">
        <w:rPr>
          <w:rFonts w:asciiTheme="majorBidi" w:hAnsiTheme="majorBidi" w:cstheme="majorBidi"/>
          <w:sz w:val="24"/>
          <w:szCs w:val="24"/>
        </w:rPr>
        <w:t xml:space="preserve"> et ce grâce aux Technologies d’Information et de Communication. Elles hébergent différents types de concours en ligne, notamment le design graphique, l’écriture créative, etc.</w:t>
      </w:r>
    </w:p>
    <w:p w14:paraId="41C3537B" w14:textId="5932E9B5" w:rsidR="005C1B9F" w:rsidRPr="00D81CCD" w:rsidRDefault="005C1B9F"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 xml:space="preserve">Comme nous l’avons déjà évoqué, ces plateformes comprennent un espace interactionnel basé sur trois types de modèles (i.e., coopératif, compétitif et </w:t>
      </w:r>
      <w:proofErr w:type="spellStart"/>
      <w:r w:rsidRPr="00D81CCD">
        <w:rPr>
          <w:rFonts w:asciiTheme="majorBidi" w:hAnsiTheme="majorBidi" w:cstheme="majorBidi"/>
          <w:sz w:val="24"/>
          <w:szCs w:val="24"/>
        </w:rPr>
        <w:t>coopétitif</w:t>
      </w:r>
      <w:proofErr w:type="spellEnd"/>
      <w:r w:rsidRPr="00D81CCD">
        <w:rPr>
          <w:rFonts w:asciiTheme="majorBidi" w:hAnsiTheme="majorBidi" w:cstheme="majorBidi"/>
          <w:sz w:val="24"/>
          <w:szCs w:val="24"/>
        </w:rPr>
        <w:t>)</w:t>
      </w:r>
      <w:r w:rsidR="008E732D" w:rsidRPr="00D81CCD">
        <w:rPr>
          <w:rFonts w:asciiTheme="majorBidi" w:hAnsiTheme="majorBidi" w:cstheme="majorBidi"/>
          <w:sz w:val="24"/>
          <w:szCs w:val="24"/>
        </w:rPr>
        <w:t xml:space="preserve"> (</w:t>
      </w:r>
      <w:proofErr w:type="spellStart"/>
      <w:r w:rsidR="00B34DB6">
        <w:rPr>
          <w:rFonts w:asciiTheme="majorBidi" w:hAnsiTheme="majorBidi" w:cstheme="majorBidi"/>
          <w:sz w:val="24"/>
          <w:szCs w:val="24"/>
        </w:rPr>
        <w:t>Boukouyen</w:t>
      </w:r>
      <w:proofErr w:type="spellEnd"/>
      <w:r w:rsidR="00B34DB6">
        <w:rPr>
          <w:rFonts w:asciiTheme="majorBidi" w:hAnsiTheme="majorBidi" w:cstheme="majorBidi"/>
          <w:sz w:val="24"/>
          <w:szCs w:val="24"/>
        </w:rPr>
        <w:t xml:space="preserve"> et al, 2019a,</w:t>
      </w:r>
      <w:r w:rsidR="0034755B">
        <w:rPr>
          <w:rFonts w:asciiTheme="majorBidi" w:hAnsiTheme="majorBidi" w:cstheme="majorBidi"/>
          <w:sz w:val="24"/>
          <w:szCs w:val="24"/>
        </w:rPr>
        <w:t xml:space="preserve"> 2019b,</w:t>
      </w:r>
      <w:r w:rsidR="00B34DB6">
        <w:rPr>
          <w:rFonts w:asciiTheme="majorBidi" w:hAnsiTheme="majorBidi" w:cstheme="majorBidi"/>
          <w:sz w:val="24"/>
          <w:szCs w:val="24"/>
        </w:rPr>
        <w:t xml:space="preserve"> </w:t>
      </w:r>
      <w:r w:rsidR="008F5BC6">
        <w:rPr>
          <w:rFonts w:asciiTheme="majorBidi" w:hAnsiTheme="majorBidi" w:cstheme="majorBidi"/>
          <w:sz w:val="24"/>
          <w:szCs w:val="24"/>
        </w:rPr>
        <w:t xml:space="preserve">2020a, </w:t>
      </w:r>
      <w:r w:rsidR="00B34DB6">
        <w:rPr>
          <w:rFonts w:asciiTheme="majorBidi" w:hAnsiTheme="majorBidi" w:cstheme="majorBidi"/>
          <w:sz w:val="24"/>
          <w:szCs w:val="24"/>
        </w:rPr>
        <w:t>2020b</w:t>
      </w:r>
      <w:r w:rsidR="008E732D" w:rsidRPr="00D81CCD">
        <w:rPr>
          <w:rFonts w:asciiTheme="majorBidi" w:hAnsiTheme="majorBidi" w:cstheme="majorBidi"/>
          <w:sz w:val="24"/>
          <w:szCs w:val="24"/>
        </w:rPr>
        <w:t>)</w:t>
      </w:r>
      <w:r w:rsidRPr="00D81CCD">
        <w:rPr>
          <w:rFonts w:asciiTheme="majorBidi" w:hAnsiTheme="majorBidi" w:cstheme="majorBidi"/>
          <w:sz w:val="24"/>
          <w:szCs w:val="24"/>
        </w:rPr>
        <w:t xml:space="preserve">. Le modèle </w:t>
      </w:r>
      <w:proofErr w:type="spellStart"/>
      <w:r w:rsidRPr="00D81CCD">
        <w:rPr>
          <w:rFonts w:asciiTheme="majorBidi" w:hAnsiTheme="majorBidi" w:cstheme="majorBidi"/>
          <w:sz w:val="24"/>
          <w:szCs w:val="24"/>
        </w:rPr>
        <w:t>coopétitif</w:t>
      </w:r>
      <w:proofErr w:type="spellEnd"/>
      <w:r w:rsidRPr="00D81CCD">
        <w:rPr>
          <w:rFonts w:asciiTheme="majorBidi" w:hAnsiTheme="majorBidi" w:cstheme="majorBidi"/>
          <w:sz w:val="24"/>
          <w:szCs w:val="24"/>
        </w:rPr>
        <w:t xml:space="preserve"> est celui qui constitue l’objet de notre recherche. Il combine à la fois les fonctionnalités coopératives de la communauté (i.e., possibilité de soumettre un feedback) et compétitives (i.e., tableau de classement des participants, prix à gagner).</w:t>
      </w:r>
    </w:p>
    <w:p w14:paraId="6015DF3A" w14:textId="1CC45497" w:rsidR="005C1B9F" w:rsidRPr="00D81CCD" w:rsidRDefault="005C1B9F"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Dans cet espace communautaire, les participants peuvent adopter différents comportements pour atteindre leurs objectifs, notamment l’opportunisme</w:t>
      </w:r>
      <w:r w:rsidR="00CB3F5F" w:rsidRPr="00D81CCD">
        <w:rPr>
          <w:rFonts w:asciiTheme="majorBidi" w:hAnsiTheme="majorBidi" w:cstheme="majorBidi"/>
          <w:sz w:val="24"/>
          <w:szCs w:val="24"/>
        </w:rPr>
        <w:t xml:space="preserve"> (</w:t>
      </w:r>
      <w:proofErr w:type="spellStart"/>
      <w:r w:rsidR="002651DE">
        <w:rPr>
          <w:rFonts w:asciiTheme="majorBidi" w:hAnsiTheme="majorBidi" w:cstheme="majorBidi"/>
          <w:sz w:val="24"/>
          <w:szCs w:val="24"/>
        </w:rPr>
        <w:t>Boukouyen</w:t>
      </w:r>
      <w:proofErr w:type="spellEnd"/>
      <w:r w:rsidR="002651DE">
        <w:rPr>
          <w:rFonts w:asciiTheme="majorBidi" w:hAnsiTheme="majorBidi" w:cstheme="majorBidi"/>
          <w:sz w:val="24"/>
          <w:szCs w:val="24"/>
        </w:rPr>
        <w:t xml:space="preserve"> et al, 2019a, 2019b, 2020a, 2020b</w:t>
      </w:r>
      <w:r w:rsidR="00CB3F5F" w:rsidRPr="00D81CCD">
        <w:rPr>
          <w:rFonts w:asciiTheme="majorBidi" w:hAnsiTheme="majorBidi" w:cstheme="majorBidi"/>
          <w:sz w:val="24"/>
          <w:szCs w:val="24"/>
        </w:rPr>
        <w:t>)</w:t>
      </w:r>
      <w:r w:rsidRPr="00D81CCD">
        <w:rPr>
          <w:rFonts w:asciiTheme="majorBidi" w:hAnsiTheme="majorBidi" w:cstheme="majorBidi"/>
          <w:sz w:val="24"/>
          <w:szCs w:val="24"/>
        </w:rPr>
        <w:t>.</w:t>
      </w:r>
      <w:r w:rsidR="000A43E4" w:rsidRPr="00D81CCD">
        <w:rPr>
          <w:rFonts w:asciiTheme="majorBidi" w:hAnsiTheme="majorBidi" w:cstheme="majorBidi"/>
          <w:sz w:val="24"/>
          <w:szCs w:val="24"/>
        </w:rPr>
        <w:t xml:space="preserve"> </w:t>
      </w:r>
      <w:r w:rsidRPr="00D81CCD">
        <w:rPr>
          <w:rFonts w:asciiTheme="majorBidi" w:hAnsiTheme="majorBidi" w:cstheme="majorBidi"/>
          <w:sz w:val="24"/>
          <w:szCs w:val="24"/>
        </w:rPr>
        <w:t xml:space="preserve">Le comportement opportuniste a été étudié dans différentes disciplines. En management, ce concept a été étudié au niveau inter-organisationnel dans le contexte des alliances stratégiques qui reposent sur la </w:t>
      </w:r>
      <w:proofErr w:type="spellStart"/>
      <w:r w:rsidRPr="00D81CCD">
        <w:rPr>
          <w:rFonts w:asciiTheme="majorBidi" w:hAnsiTheme="majorBidi" w:cstheme="majorBidi"/>
          <w:sz w:val="24"/>
          <w:szCs w:val="24"/>
        </w:rPr>
        <w:t>coopétition</w:t>
      </w:r>
      <w:proofErr w:type="spellEnd"/>
      <w:r w:rsidRPr="00D81CCD">
        <w:rPr>
          <w:rFonts w:asciiTheme="majorBidi" w:hAnsiTheme="majorBidi" w:cstheme="majorBidi"/>
          <w:sz w:val="24"/>
          <w:szCs w:val="24"/>
        </w:rPr>
        <w:t xml:space="preserve"> (Williamson</w:t>
      </w:r>
      <w:r w:rsidR="00581384" w:rsidRPr="00D81CCD">
        <w:rPr>
          <w:rFonts w:asciiTheme="majorBidi" w:hAnsiTheme="majorBidi" w:cstheme="majorBidi"/>
          <w:sz w:val="24"/>
          <w:szCs w:val="24"/>
        </w:rPr>
        <w:t>,</w:t>
      </w:r>
      <w:r w:rsidRPr="00D81CCD">
        <w:rPr>
          <w:rFonts w:asciiTheme="majorBidi" w:hAnsiTheme="majorBidi" w:cstheme="majorBidi"/>
          <w:sz w:val="24"/>
          <w:szCs w:val="24"/>
        </w:rPr>
        <w:t xml:space="preserve"> 1975). Dans ce sillage, l’opportunisme apparait lorsque l’une des parties viole les termes du contrat pour maximiser son profit au détriment de l’autre partie. Certes les chercheurs se sont inspirés de la psychologie mais ils se sont limités à la vision négative du comportement opportuniste et l’ont </w:t>
      </w:r>
      <w:r w:rsidRPr="00D81CCD">
        <w:rPr>
          <w:rFonts w:asciiTheme="majorBidi" w:hAnsiTheme="majorBidi" w:cstheme="majorBidi"/>
          <w:sz w:val="24"/>
          <w:szCs w:val="24"/>
        </w:rPr>
        <w:lastRenderedPageBreak/>
        <w:t>considéré comme étant un comportement dysfonctionnel et conflictuel, ce qui apparait dans la définition proposée par Williamson (1975)</w:t>
      </w:r>
      <w:r w:rsidR="0059327F" w:rsidRPr="00D81CCD">
        <w:rPr>
          <w:rFonts w:asciiTheme="majorBidi" w:hAnsiTheme="majorBidi" w:cstheme="majorBidi"/>
          <w:sz w:val="24"/>
          <w:szCs w:val="24"/>
        </w:rPr>
        <w:t> :</w:t>
      </w:r>
      <w:r w:rsidRPr="00D81CCD">
        <w:rPr>
          <w:rFonts w:asciiTheme="majorBidi" w:hAnsiTheme="majorBidi" w:cstheme="majorBidi"/>
          <w:sz w:val="24"/>
          <w:szCs w:val="24"/>
        </w:rPr>
        <w:t xml:space="preserve"> « </w:t>
      </w:r>
      <w:r w:rsidRPr="00D81CCD">
        <w:rPr>
          <w:rFonts w:asciiTheme="majorBidi" w:hAnsiTheme="majorBidi" w:cstheme="majorBidi"/>
          <w:i/>
          <w:iCs/>
          <w:sz w:val="24"/>
          <w:szCs w:val="24"/>
        </w:rPr>
        <w:t>l’opportunisme est la recherche de l’intérêt personnel en recourant à la ruse et à la tricherie</w:t>
      </w:r>
      <w:r w:rsidRPr="00D81CCD">
        <w:rPr>
          <w:rFonts w:asciiTheme="majorBidi" w:hAnsiTheme="majorBidi" w:cstheme="majorBidi"/>
          <w:sz w:val="24"/>
          <w:szCs w:val="24"/>
        </w:rPr>
        <w:t> ».</w:t>
      </w:r>
    </w:p>
    <w:p w14:paraId="42219900" w14:textId="279A863C" w:rsidR="005C1B9F" w:rsidRPr="00D81CCD" w:rsidRDefault="005C1B9F"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De même, en marketing, le concept de l’opportunisme a été analysé au niveau inter-firme</w:t>
      </w:r>
      <w:r w:rsidR="003C05A1" w:rsidRPr="00D81CCD">
        <w:rPr>
          <w:rFonts w:asciiTheme="majorBidi" w:hAnsiTheme="majorBidi" w:cstheme="majorBidi"/>
          <w:sz w:val="24"/>
          <w:szCs w:val="24"/>
        </w:rPr>
        <w:t>s</w:t>
      </w:r>
      <w:r w:rsidRPr="00D81CCD">
        <w:rPr>
          <w:rFonts w:asciiTheme="majorBidi" w:hAnsiTheme="majorBidi" w:cstheme="majorBidi"/>
          <w:sz w:val="24"/>
          <w:szCs w:val="24"/>
        </w:rPr>
        <w:t xml:space="preserve"> (</w:t>
      </w:r>
      <w:proofErr w:type="spellStart"/>
      <w:r w:rsidRPr="00D81CCD">
        <w:rPr>
          <w:rFonts w:asciiTheme="majorBidi" w:hAnsiTheme="majorBidi" w:cstheme="majorBidi"/>
          <w:sz w:val="24"/>
          <w:szCs w:val="24"/>
        </w:rPr>
        <w:t>BtoB</w:t>
      </w:r>
      <w:proofErr w:type="spellEnd"/>
      <w:r w:rsidRPr="00D81CCD">
        <w:rPr>
          <w:rFonts w:asciiTheme="majorBidi" w:hAnsiTheme="majorBidi" w:cstheme="majorBidi"/>
          <w:sz w:val="24"/>
          <w:szCs w:val="24"/>
        </w:rPr>
        <w:t>) mais aussi au niveau entreprise-client (BtoC), ce qui a amené les chercheurs à distinguer entre deux formes de l’opportunisme : actif (distorsion de l’information) et passif (le non-partage de l’information) (</w:t>
      </w:r>
      <w:proofErr w:type="spellStart"/>
      <w:r w:rsidRPr="00D81CCD">
        <w:rPr>
          <w:rFonts w:asciiTheme="majorBidi" w:hAnsiTheme="majorBidi" w:cstheme="majorBidi"/>
          <w:sz w:val="24"/>
          <w:szCs w:val="24"/>
        </w:rPr>
        <w:t>Wathne</w:t>
      </w:r>
      <w:proofErr w:type="spellEnd"/>
      <w:r w:rsidRPr="00D81CCD">
        <w:rPr>
          <w:rFonts w:asciiTheme="majorBidi" w:hAnsiTheme="majorBidi" w:cstheme="majorBidi"/>
          <w:sz w:val="24"/>
          <w:szCs w:val="24"/>
        </w:rPr>
        <w:t xml:space="preserve"> </w:t>
      </w:r>
      <w:r w:rsidR="00581384" w:rsidRPr="00D81CCD">
        <w:rPr>
          <w:rFonts w:asciiTheme="majorBidi" w:hAnsiTheme="majorBidi" w:cstheme="majorBidi"/>
          <w:sz w:val="24"/>
          <w:szCs w:val="24"/>
        </w:rPr>
        <w:t>et</w:t>
      </w:r>
      <w:r w:rsidRPr="00D81CCD">
        <w:rPr>
          <w:rFonts w:asciiTheme="majorBidi" w:hAnsiTheme="majorBidi" w:cstheme="majorBidi"/>
          <w:sz w:val="24"/>
          <w:szCs w:val="24"/>
        </w:rPr>
        <w:t xml:space="preserve"> </w:t>
      </w:r>
      <w:proofErr w:type="spellStart"/>
      <w:r w:rsidRPr="00D81CCD">
        <w:rPr>
          <w:rFonts w:asciiTheme="majorBidi" w:hAnsiTheme="majorBidi" w:cstheme="majorBidi"/>
          <w:sz w:val="24"/>
          <w:szCs w:val="24"/>
        </w:rPr>
        <w:t>Heide</w:t>
      </w:r>
      <w:proofErr w:type="spellEnd"/>
      <w:r w:rsidR="00581384" w:rsidRPr="00D81CCD">
        <w:rPr>
          <w:rFonts w:asciiTheme="majorBidi" w:hAnsiTheme="majorBidi" w:cstheme="majorBidi"/>
          <w:sz w:val="24"/>
          <w:szCs w:val="24"/>
        </w:rPr>
        <w:t>,</w:t>
      </w:r>
      <w:r w:rsidRPr="00D81CCD">
        <w:rPr>
          <w:rFonts w:asciiTheme="majorBidi" w:hAnsiTheme="majorBidi" w:cstheme="majorBidi"/>
          <w:sz w:val="24"/>
          <w:szCs w:val="24"/>
        </w:rPr>
        <w:t xml:space="preserve"> 2000).</w:t>
      </w:r>
    </w:p>
    <w:p w14:paraId="1DF7622E" w14:textId="5F0E9D53" w:rsidR="005C1B9F" w:rsidRPr="00D81CCD" w:rsidRDefault="00783DB4"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En revanche</w:t>
      </w:r>
      <w:r w:rsidR="005C1B9F" w:rsidRPr="00D81CCD">
        <w:rPr>
          <w:rFonts w:asciiTheme="majorBidi" w:hAnsiTheme="majorBidi" w:cstheme="majorBidi"/>
          <w:sz w:val="24"/>
          <w:szCs w:val="24"/>
        </w:rPr>
        <w:t>, en psychologie, le concept de l’opportunisme a été défini comme étant « </w:t>
      </w:r>
      <w:r w:rsidR="005C1B9F" w:rsidRPr="00D81CCD">
        <w:rPr>
          <w:rFonts w:asciiTheme="majorBidi" w:hAnsiTheme="majorBidi" w:cstheme="majorBidi"/>
          <w:i/>
          <w:iCs/>
          <w:sz w:val="24"/>
          <w:szCs w:val="24"/>
        </w:rPr>
        <w:t>la reconnaissance et la saisie des opportunités </w:t>
      </w:r>
      <w:r w:rsidR="005C1B9F" w:rsidRPr="00D81CCD">
        <w:rPr>
          <w:rFonts w:asciiTheme="majorBidi" w:hAnsiTheme="majorBidi" w:cstheme="majorBidi"/>
          <w:sz w:val="24"/>
          <w:szCs w:val="24"/>
        </w:rPr>
        <w:t>» (Hammond et al</w:t>
      </w:r>
      <w:r w:rsidR="00581384" w:rsidRPr="00D81CCD">
        <w:rPr>
          <w:rFonts w:asciiTheme="majorBidi" w:hAnsiTheme="majorBidi" w:cstheme="majorBidi"/>
          <w:sz w:val="24"/>
          <w:szCs w:val="24"/>
        </w:rPr>
        <w:t>,</w:t>
      </w:r>
      <w:r w:rsidR="005C1B9F" w:rsidRPr="00D81CCD">
        <w:rPr>
          <w:rFonts w:asciiTheme="majorBidi" w:hAnsiTheme="majorBidi" w:cstheme="majorBidi"/>
          <w:sz w:val="24"/>
          <w:szCs w:val="24"/>
        </w:rPr>
        <w:t xml:space="preserve"> 1993 ; Seifert </w:t>
      </w:r>
      <w:r w:rsidR="00581384" w:rsidRPr="00D81CCD">
        <w:rPr>
          <w:rFonts w:asciiTheme="majorBidi" w:hAnsiTheme="majorBidi" w:cstheme="majorBidi"/>
          <w:sz w:val="24"/>
          <w:szCs w:val="24"/>
        </w:rPr>
        <w:t>et</w:t>
      </w:r>
      <w:r w:rsidR="005C1B9F" w:rsidRPr="00D81CCD">
        <w:rPr>
          <w:rFonts w:asciiTheme="majorBidi" w:hAnsiTheme="majorBidi" w:cstheme="majorBidi"/>
          <w:sz w:val="24"/>
          <w:szCs w:val="24"/>
        </w:rPr>
        <w:t xml:space="preserve"> </w:t>
      </w:r>
      <w:proofErr w:type="spellStart"/>
      <w:r w:rsidR="005C1B9F" w:rsidRPr="00D81CCD">
        <w:rPr>
          <w:rFonts w:asciiTheme="majorBidi" w:hAnsiTheme="majorBidi" w:cstheme="majorBidi"/>
          <w:sz w:val="24"/>
          <w:szCs w:val="24"/>
        </w:rPr>
        <w:t>Patalano</w:t>
      </w:r>
      <w:proofErr w:type="spellEnd"/>
      <w:r w:rsidR="00581384" w:rsidRPr="00D81CCD">
        <w:rPr>
          <w:rFonts w:asciiTheme="majorBidi" w:hAnsiTheme="majorBidi" w:cstheme="majorBidi"/>
          <w:sz w:val="24"/>
          <w:szCs w:val="24"/>
        </w:rPr>
        <w:t>,</w:t>
      </w:r>
      <w:r w:rsidR="005C1B9F" w:rsidRPr="00D81CCD">
        <w:rPr>
          <w:rFonts w:asciiTheme="majorBidi" w:hAnsiTheme="majorBidi" w:cstheme="majorBidi"/>
          <w:sz w:val="24"/>
          <w:szCs w:val="24"/>
        </w:rPr>
        <w:t xml:space="preserve"> 2001). C’est la définition que nous retenons du fait qu’elle convient au mieux à notre contexte de recherche. En outre, il a été discuté en termes des temps de planification (i.e., les individus élaborent au préalable un plan des opportunités à saisir) et d’exécution (i.e., les individus saisissent les opportunités qui s’offrent à eux au moment de l’exécution de leurs plans) (</w:t>
      </w:r>
      <w:proofErr w:type="spellStart"/>
      <w:r w:rsidR="00E5275A" w:rsidRPr="00D81CCD">
        <w:rPr>
          <w:rFonts w:asciiTheme="majorBidi" w:hAnsiTheme="majorBidi" w:cstheme="majorBidi"/>
          <w:sz w:val="24"/>
          <w:szCs w:val="24"/>
        </w:rPr>
        <w:t>Birnbaum</w:t>
      </w:r>
      <w:proofErr w:type="spellEnd"/>
      <w:r w:rsidR="00E5275A" w:rsidRPr="00D81CCD">
        <w:rPr>
          <w:rFonts w:asciiTheme="majorBidi" w:hAnsiTheme="majorBidi" w:cstheme="majorBidi"/>
          <w:sz w:val="24"/>
          <w:szCs w:val="24"/>
        </w:rPr>
        <w:t xml:space="preserve"> et Collins, 1984 ; </w:t>
      </w:r>
      <w:r w:rsidR="005C1B9F" w:rsidRPr="00D81CCD">
        <w:rPr>
          <w:rFonts w:asciiTheme="majorBidi" w:hAnsiTheme="majorBidi" w:cstheme="majorBidi"/>
          <w:sz w:val="24"/>
          <w:szCs w:val="24"/>
        </w:rPr>
        <w:t xml:space="preserve">Hayes-Roth </w:t>
      </w:r>
      <w:r w:rsidR="00581384" w:rsidRPr="00D81CCD">
        <w:rPr>
          <w:rFonts w:asciiTheme="majorBidi" w:hAnsiTheme="majorBidi" w:cstheme="majorBidi"/>
          <w:sz w:val="24"/>
          <w:szCs w:val="24"/>
        </w:rPr>
        <w:t>et</w:t>
      </w:r>
      <w:r w:rsidR="005C1B9F" w:rsidRPr="00D81CCD">
        <w:rPr>
          <w:rFonts w:asciiTheme="majorBidi" w:hAnsiTheme="majorBidi" w:cstheme="majorBidi"/>
          <w:sz w:val="24"/>
          <w:szCs w:val="24"/>
        </w:rPr>
        <w:t xml:space="preserve"> Hayes-Roth</w:t>
      </w:r>
      <w:r w:rsidR="00581384" w:rsidRPr="00D81CCD">
        <w:rPr>
          <w:rFonts w:asciiTheme="majorBidi" w:hAnsiTheme="majorBidi" w:cstheme="majorBidi"/>
          <w:sz w:val="24"/>
          <w:szCs w:val="24"/>
        </w:rPr>
        <w:t>,</w:t>
      </w:r>
      <w:r w:rsidR="005C1B9F" w:rsidRPr="00D81CCD">
        <w:rPr>
          <w:rFonts w:asciiTheme="majorBidi" w:hAnsiTheme="majorBidi" w:cstheme="majorBidi"/>
          <w:sz w:val="24"/>
          <w:szCs w:val="24"/>
        </w:rPr>
        <w:t xml:space="preserve"> 1979). Cela nous a permis d’identifier les participants qui planifient d’avance d’agir par opportunisme et ceux qui adoptent ce comportement au moment de leur participation aux concours.</w:t>
      </w:r>
    </w:p>
    <w:p w14:paraId="72F22B39" w14:textId="5FFF2CA5" w:rsidR="004472C0" w:rsidRPr="004472C0" w:rsidRDefault="005C1B9F" w:rsidP="004472C0">
      <w:pPr>
        <w:spacing w:line="360" w:lineRule="auto"/>
        <w:jc w:val="both"/>
        <w:rPr>
          <w:rFonts w:asciiTheme="majorBidi" w:hAnsiTheme="majorBidi" w:cstheme="majorBidi"/>
          <w:i/>
          <w:iCs/>
          <w:sz w:val="24"/>
          <w:szCs w:val="24"/>
          <w:lang w:eastAsia="fr-FR"/>
        </w:rPr>
      </w:pPr>
      <w:r w:rsidRPr="004472C0">
        <w:rPr>
          <w:rFonts w:asciiTheme="majorBidi" w:hAnsiTheme="majorBidi" w:cstheme="majorBidi"/>
          <w:sz w:val="24"/>
          <w:szCs w:val="24"/>
        </w:rPr>
        <w:t xml:space="preserve">Dans le contexte des plateformes de </w:t>
      </w:r>
      <w:proofErr w:type="spellStart"/>
      <w:r w:rsidRPr="004472C0">
        <w:rPr>
          <w:rFonts w:asciiTheme="majorBidi" w:hAnsiTheme="majorBidi" w:cstheme="majorBidi"/>
          <w:sz w:val="24"/>
          <w:szCs w:val="24"/>
        </w:rPr>
        <w:t>co</w:t>
      </w:r>
      <w:proofErr w:type="spellEnd"/>
      <w:r w:rsidRPr="004472C0">
        <w:rPr>
          <w:rFonts w:asciiTheme="majorBidi" w:hAnsiTheme="majorBidi" w:cstheme="majorBidi"/>
          <w:sz w:val="24"/>
          <w:szCs w:val="24"/>
        </w:rPr>
        <w:t>-création, l’étude de l'opportunisme a été négligée malgré le fait que son importance a été évoquée dans différents travaux de recherche (</w:t>
      </w:r>
      <w:proofErr w:type="spellStart"/>
      <w:r w:rsidR="00FE04BF">
        <w:rPr>
          <w:rFonts w:asciiTheme="majorBidi" w:hAnsiTheme="majorBidi" w:cstheme="majorBidi"/>
          <w:sz w:val="24"/>
          <w:szCs w:val="24"/>
        </w:rPr>
        <w:t>Bullinger</w:t>
      </w:r>
      <w:proofErr w:type="spellEnd"/>
      <w:r w:rsidR="00FE04BF" w:rsidRPr="004472C0">
        <w:rPr>
          <w:rFonts w:asciiTheme="majorBidi" w:hAnsiTheme="majorBidi" w:cstheme="majorBidi"/>
          <w:sz w:val="24"/>
          <w:szCs w:val="24"/>
        </w:rPr>
        <w:t xml:space="preserve"> et al, 2010</w:t>
      </w:r>
      <w:r w:rsidR="00FE04BF">
        <w:rPr>
          <w:rFonts w:asciiTheme="majorBidi" w:hAnsiTheme="majorBidi" w:cstheme="majorBidi"/>
          <w:sz w:val="24"/>
          <w:szCs w:val="24"/>
        </w:rPr>
        <w:t xml:space="preserve"> ; </w:t>
      </w:r>
      <w:r w:rsidRPr="004472C0">
        <w:rPr>
          <w:rFonts w:asciiTheme="majorBidi" w:hAnsiTheme="majorBidi" w:cstheme="majorBidi"/>
          <w:sz w:val="24"/>
          <w:szCs w:val="24"/>
        </w:rPr>
        <w:t>Leclercq et al</w:t>
      </w:r>
      <w:r w:rsidR="00581384" w:rsidRPr="004472C0">
        <w:rPr>
          <w:rFonts w:asciiTheme="majorBidi" w:hAnsiTheme="majorBidi" w:cstheme="majorBidi"/>
          <w:sz w:val="24"/>
          <w:szCs w:val="24"/>
        </w:rPr>
        <w:t>,</w:t>
      </w:r>
      <w:r w:rsidRPr="004472C0">
        <w:rPr>
          <w:rFonts w:asciiTheme="majorBidi" w:hAnsiTheme="majorBidi" w:cstheme="majorBidi"/>
          <w:sz w:val="24"/>
          <w:szCs w:val="24"/>
        </w:rPr>
        <w:t xml:space="preserve"> 2016). En effet, les chercheurs se sont focalisés sur l’étude des motivations de la foule sans prendre en considération le comportement opportuniste. Par conséquent et en se référant aux travaux de </w:t>
      </w:r>
      <w:r w:rsidR="00581384" w:rsidRPr="004472C0">
        <w:rPr>
          <w:rFonts w:asciiTheme="majorBidi" w:hAnsiTheme="majorBidi" w:cstheme="majorBidi"/>
          <w:sz w:val="24"/>
          <w:szCs w:val="24"/>
        </w:rPr>
        <w:t>(</w:t>
      </w:r>
      <w:proofErr w:type="spellStart"/>
      <w:r w:rsidRPr="004472C0">
        <w:rPr>
          <w:rFonts w:asciiTheme="majorBidi" w:hAnsiTheme="majorBidi" w:cstheme="majorBidi"/>
          <w:sz w:val="24"/>
          <w:szCs w:val="24"/>
        </w:rPr>
        <w:t>Deci</w:t>
      </w:r>
      <w:proofErr w:type="spellEnd"/>
      <w:r w:rsidRPr="004472C0">
        <w:rPr>
          <w:rFonts w:asciiTheme="majorBidi" w:hAnsiTheme="majorBidi" w:cstheme="majorBidi"/>
          <w:sz w:val="24"/>
          <w:szCs w:val="24"/>
        </w:rPr>
        <w:t xml:space="preserve"> </w:t>
      </w:r>
      <w:r w:rsidR="00581384" w:rsidRPr="004472C0">
        <w:rPr>
          <w:rFonts w:asciiTheme="majorBidi" w:hAnsiTheme="majorBidi" w:cstheme="majorBidi"/>
          <w:sz w:val="24"/>
          <w:szCs w:val="24"/>
        </w:rPr>
        <w:t>et</w:t>
      </w:r>
      <w:r w:rsidRPr="004472C0">
        <w:rPr>
          <w:rFonts w:asciiTheme="majorBidi" w:hAnsiTheme="majorBidi" w:cstheme="majorBidi"/>
          <w:sz w:val="24"/>
          <w:szCs w:val="24"/>
        </w:rPr>
        <w:t xml:space="preserve"> Ryan</w:t>
      </w:r>
      <w:r w:rsidR="00581384" w:rsidRPr="004472C0">
        <w:rPr>
          <w:rFonts w:asciiTheme="majorBidi" w:hAnsiTheme="majorBidi" w:cstheme="majorBidi"/>
          <w:sz w:val="24"/>
          <w:szCs w:val="24"/>
        </w:rPr>
        <w:t>,</w:t>
      </w:r>
      <w:r w:rsidRPr="004472C0">
        <w:rPr>
          <w:rFonts w:asciiTheme="majorBidi" w:hAnsiTheme="majorBidi" w:cstheme="majorBidi"/>
          <w:sz w:val="24"/>
          <w:szCs w:val="24"/>
        </w:rPr>
        <w:t xml:space="preserve"> 1985 ;</w:t>
      </w:r>
      <w:r w:rsidR="00581384" w:rsidRPr="004472C0">
        <w:rPr>
          <w:rFonts w:asciiTheme="majorBidi" w:hAnsiTheme="majorBidi" w:cstheme="majorBidi"/>
          <w:sz w:val="24"/>
          <w:szCs w:val="24"/>
        </w:rPr>
        <w:t xml:space="preserve"> Ryan et </w:t>
      </w:r>
      <w:proofErr w:type="spellStart"/>
      <w:r w:rsidR="00581384" w:rsidRPr="004472C0">
        <w:rPr>
          <w:rFonts w:asciiTheme="majorBidi" w:hAnsiTheme="majorBidi" w:cstheme="majorBidi"/>
          <w:sz w:val="24"/>
          <w:szCs w:val="24"/>
        </w:rPr>
        <w:t>Deci</w:t>
      </w:r>
      <w:proofErr w:type="spellEnd"/>
      <w:r w:rsidR="00581384" w:rsidRPr="004472C0">
        <w:rPr>
          <w:rFonts w:asciiTheme="majorBidi" w:hAnsiTheme="majorBidi" w:cstheme="majorBidi"/>
          <w:sz w:val="24"/>
          <w:szCs w:val="24"/>
        </w:rPr>
        <w:t>,</w:t>
      </w:r>
      <w:r w:rsidRPr="004472C0">
        <w:rPr>
          <w:rFonts w:asciiTheme="majorBidi" w:hAnsiTheme="majorBidi" w:cstheme="majorBidi"/>
          <w:sz w:val="24"/>
          <w:szCs w:val="24"/>
        </w:rPr>
        <w:t xml:space="preserve"> 2000), ils ont identifié trois types de motivations.</w:t>
      </w:r>
      <w:r w:rsidR="002046D6" w:rsidRPr="004472C0">
        <w:rPr>
          <w:rFonts w:asciiTheme="majorBidi" w:hAnsiTheme="majorBidi" w:cstheme="majorBidi"/>
          <w:sz w:val="24"/>
          <w:szCs w:val="24"/>
        </w:rPr>
        <w:t xml:space="preserve"> </w:t>
      </w:r>
      <w:r w:rsidRPr="004472C0">
        <w:rPr>
          <w:rFonts w:asciiTheme="majorBidi" w:hAnsiTheme="majorBidi" w:cstheme="majorBidi"/>
          <w:sz w:val="24"/>
          <w:szCs w:val="24"/>
        </w:rPr>
        <w:t>Premièrement, les motivations intrinsèques qui signifient que les individus sont plus intéressés par la tâche ou l’activité en question qui leur procure de l’amusement, de la satisfaction et leur permet de développer leurs compétences et connaissance</w:t>
      </w:r>
      <w:r w:rsidR="007731A1" w:rsidRPr="004472C0">
        <w:rPr>
          <w:rFonts w:asciiTheme="majorBidi" w:hAnsiTheme="majorBidi" w:cstheme="majorBidi"/>
          <w:sz w:val="24"/>
          <w:szCs w:val="24"/>
        </w:rPr>
        <w:t>s</w:t>
      </w:r>
      <w:r w:rsidRPr="004472C0">
        <w:rPr>
          <w:rFonts w:asciiTheme="majorBidi" w:hAnsiTheme="majorBidi" w:cstheme="majorBidi"/>
          <w:sz w:val="24"/>
          <w:szCs w:val="24"/>
        </w:rPr>
        <w:t xml:space="preserve"> (</w:t>
      </w:r>
      <w:proofErr w:type="spellStart"/>
      <w:proofErr w:type="gramStart"/>
      <w:r w:rsidRPr="004472C0">
        <w:rPr>
          <w:rFonts w:asciiTheme="majorBidi" w:hAnsiTheme="majorBidi" w:cstheme="majorBidi"/>
          <w:sz w:val="24"/>
          <w:szCs w:val="24"/>
        </w:rPr>
        <w:t>e.g</w:t>
      </w:r>
      <w:proofErr w:type="spellEnd"/>
      <w:r w:rsidRPr="004472C0">
        <w:rPr>
          <w:rFonts w:asciiTheme="majorBidi" w:hAnsiTheme="majorBidi" w:cstheme="majorBidi"/>
          <w:sz w:val="24"/>
          <w:szCs w:val="24"/>
        </w:rPr>
        <w:t>.,</w:t>
      </w:r>
      <w:proofErr w:type="gramEnd"/>
      <w:r w:rsidRPr="004472C0">
        <w:rPr>
          <w:rFonts w:asciiTheme="majorBidi" w:hAnsiTheme="majorBidi" w:cstheme="majorBidi"/>
          <w:sz w:val="24"/>
          <w:szCs w:val="24"/>
        </w:rPr>
        <w:t xml:space="preserve"> </w:t>
      </w:r>
      <w:proofErr w:type="spellStart"/>
      <w:r w:rsidRPr="004472C0">
        <w:rPr>
          <w:rFonts w:asciiTheme="majorBidi" w:hAnsiTheme="majorBidi" w:cstheme="majorBidi"/>
          <w:sz w:val="24"/>
          <w:szCs w:val="24"/>
        </w:rPr>
        <w:t>Brabham</w:t>
      </w:r>
      <w:proofErr w:type="spellEnd"/>
      <w:r w:rsidR="00BC0A6C" w:rsidRPr="004472C0">
        <w:rPr>
          <w:rFonts w:asciiTheme="majorBidi" w:hAnsiTheme="majorBidi" w:cstheme="majorBidi"/>
          <w:sz w:val="24"/>
          <w:szCs w:val="24"/>
        </w:rPr>
        <w:t>,</w:t>
      </w:r>
      <w:r w:rsidRPr="004472C0">
        <w:rPr>
          <w:rFonts w:asciiTheme="majorBidi" w:hAnsiTheme="majorBidi" w:cstheme="majorBidi"/>
          <w:sz w:val="24"/>
          <w:szCs w:val="24"/>
        </w:rPr>
        <w:t xml:space="preserve"> 2008 ; 2010 ; </w:t>
      </w:r>
      <w:proofErr w:type="spellStart"/>
      <w:r w:rsidRPr="004472C0">
        <w:rPr>
          <w:rFonts w:asciiTheme="majorBidi" w:hAnsiTheme="majorBidi" w:cstheme="majorBidi"/>
          <w:sz w:val="24"/>
          <w:szCs w:val="24"/>
        </w:rPr>
        <w:t>Decoopman</w:t>
      </w:r>
      <w:proofErr w:type="spellEnd"/>
      <w:r w:rsidRPr="004472C0">
        <w:rPr>
          <w:rFonts w:asciiTheme="majorBidi" w:hAnsiTheme="majorBidi" w:cstheme="majorBidi"/>
          <w:sz w:val="24"/>
          <w:szCs w:val="24"/>
        </w:rPr>
        <w:t xml:space="preserve"> </w:t>
      </w:r>
      <w:r w:rsidR="00BC0A6C" w:rsidRPr="004472C0">
        <w:rPr>
          <w:rFonts w:asciiTheme="majorBidi" w:hAnsiTheme="majorBidi" w:cstheme="majorBidi"/>
          <w:sz w:val="24"/>
          <w:szCs w:val="24"/>
        </w:rPr>
        <w:t xml:space="preserve">et </w:t>
      </w:r>
      <w:proofErr w:type="spellStart"/>
      <w:r w:rsidR="00BC0A6C" w:rsidRPr="004472C0">
        <w:rPr>
          <w:rFonts w:asciiTheme="majorBidi" w:hAnsiTheme="majorBidi" w:cstheme="majorBidi"/>
          <w:sz w:val="24"/>
          <w:szCs w:val="24"/>
        </w:rPr>
        <w:t>Djelassi</w:t>
      </w:r>
      <w:proofErr w:type="spellEnd"/>
      <w:r w:rsidR="00BC0A6C" w:rsidRPr="004472C0">
        <w:rPr>
          <w:rFonts w:asciiTheme="majorBidi" w:hAnsiTheme="majorBidi" w:cstheme="majorBidi"/>
          <w:sz w:val="24"/>
          <w:szCs w:val="24"/>
        </w:rPr>
        <w:t xml:space="preserve">, </w:t>
      </w:r>
      <w:r w:rsidRPr="004472C0">
        <w:rPr>
          <w:rFonts w:asciiTheme="majorBidi" w:hAnsiTheme="majorBidi" w:cstheme="majorBidi"/>
          <w:sz w:val="24"/>
          <w:szCs w:val="24"/>
        </w:rPr>
        <w:t>201</w:t>
      </w:r>
      <w:r w:rsidR="008B01E1" w:rsidRPr="004472C0">
        <w:rPr>
          <w:rFonts w:asciiTheme="majorBidi" w:hAnsiTheme="majorBidi" w:cstheme="majorBidi"/>
          <w:sz w:val="24"/>
          <w:szCs w:val="24"/>
        </w:rPr>
        <w:t>3</w:t>
      </w:r>
      <w:r w:rsidRPr="004472C0">
        <w:rPr>
          <w:rFonts w:asciiTheme="majorBidi" w:hAnsiTheme="majorBidi" w:cstheme="majorBidi"/>
          <w:sz w:val="24"/>
          <w:szCs w:val="24"/>
        </w:rPr>
        <w:t xml:space="preserve"> ; </w:t>
      </w:r>
      <w:proofErr w:type="spellStart"/>
      <w:r w:rsidRPr="004472C0">
        <w:rPr>
          <w:rFonts w:asciiTheme="majorBidi" w:hAnsiTheme="majorBidi" w:cstheme="majorBidi"/>
          <w:sz w:val="24"/>
          <w:szCs w:val="24"/>
        </w:rPr>
        <w:t>Pee</w:t>
      </w:r>
      <w:proofErr w:type="spellEnd"/>
      <w:r w:rsidRPr="004472C0">
        <w:rPr>
          <w:rFonts w:asciiTheme="majorBidi" w:hAnsiTheme="majorBidi" w:cstheme="majorBidi"/>
          <w:sz w:val="24"/>
          <w:szCs w:val="24"/>
        </w:rPr>
        <w:t xml:space="preserve"> et al</w:t>
      </w:r>
      <w:r w:rsidR="00BC0A6C" w:rsidRPr="004472C0">
        <w:rPr>
          <w:rFonts w:asciiTheme="majorBidi" w:hAnsiTheme="majorBidi" w:cstheme="majorBidi"/>
          <w:sz w:val="24"/>
          <w:szCs w:val="24"/>
        </w:rPr>
        <w:t>,</w:t>
      </w:r>
      <w:r w:rsidRPr="004472C0">
        <w:rPr>
          <w:rFonts w:asciiTheme="majorBidi" w:hAnsiTheme="majorBidi" w:cstheme="majorBidi"/>
          <w:sz w:val="24"/>
          <w:szCs w:val="24"/>
        </w:rPr>
        <w:t xml:space="preserve"> 2018). Deuxièmement, les motivations extrinsèques qui désignent que les individus accordent plus d’importance à la récompense qu’ils obtiendront s’ils gagnent à la fin du projet (</w:t>
      </w:r>
      <w:proofErr w:type="spellStart"/>
      <w:proofErr w:type="gramStart"/>
      <w:r w:rsidRPr="004472C0">
        <w:rPr>
          <w:rFonts w:asciiTheme="majorBidi" w:hAnsiTheme="majorBidi" w:cstheme="majorBidi"/>
          <w:sz w:val="24"/>
          <w:szCs w:val="24"/>
        </w:rPr>
        <w:t>e.g</w:t>
      </w:r>
      <w:proofErr w:type="spellEnd"/>
      <w:r w:rsidRPr="004472C0">
        <w:rPr>
          <w:rFonts w:asciiTheme="majorBidi" w:hAnsiTheme="majorBidi" w:cstheme="majorBidi"/>
          <w:sz w:val="24"/>
          <w:szCs w:val="24"/>
        </w:rPr>
        <w:t>.,</w:t>
      </w:r>
      <w:proofErr w:type="gramEnd"/>
      <w:r w:rsidRPr="004472C0">
        <w:rPr>
          <w:rFonts w:asciiTheme="majorBidi" w:hAnsiTheme="majorBidi" w:cstheme="majorBidi"/>
          <w:sz w:val="24"/>
          <w:szCs w:val="24"/>
        </w:rPr>
        <w:t xml:space="preserve"> </w:t>
      </w:r>
      <w:proofErr w:type="spellStart"/>
      <w:r w:rsidRPr="004472C0">
        <w:rPr>
          <w:rFonts w:asciiTheme="majorBidi" w:hAnsiTheme="majorBidi" w:cstheme="majorBidi"/>
          <w:sz w:val="24"/>
          <w:szCs w:val="24"/>
        </w:rPr>
        <w:t>Brabham</w:t>
      </w:r>
      <w:proofErr w:type="spellEnd"/>
      <w:r w:rsidR="00BC0A6C" w:rsidRPr="004472C0">
        <w:rPr>
          <w:rFonts w:asciiTheme="majorBidi" w:hAnsiTheme="majorBidi" w:cstheme="majorBidi"/>
          <w:sz w:val="24"/>
          <w:szCs w:val="24"/>
        </w:rPr>
        <w:t>,</w:t>
      </w:r>
      <w:r w:rsidRPr="004472C0">
        <w:rPr>
          <w:rFonts w:asciiTheme="majorBidi" w:hAnsiTheme="majorBidi" w:cstheme="majorBidi"/>
          <w:sz w:val="24"/>
          <w:szCs w:val="24"/>
        </w:rPr>
        <w:t xml:space="preserve"> 2010 ; </w:t>
      </w:r>
      <w:proofErr w:type="spellStart"/>
      <w:r w:rsidRPr="004472C0">
        <w:rPr>
          <w:rFonts w:asciiTheme="majorBidi" w:hAnsiTheme="majorBidi" w:cstheme="majorBidi"/>
          <w:sz w:val="24"/>
          <w:szCs w:val="24"/>
        </w:rPr>
        <w:t>Decoopman</w:t>
      </w:r>
      <w:proofErr w:type="spellEnd"/>
      <w:r w:rsidR="00BC0A6C" w:rsidRPr="004472C0">
        <w:rPr>
          <w:rFonts w:asciiTheme="majorBidi" w:hAnsiTheme="majorBidi" w:cstheme="majorBidi"/>
          <w:sz w:val="24"/>
          <w:szCs w:val="24"/>
        </w:rPr>
        <w:t xml:space="preserve"> et </w:t>
      </w:r>
      <w:proofErr w:type="spellStart"/>
      <w:r w:rsidR="00BC0A6C" w:rsidRPr="004472C0">
        <w:rPr>
          <w:rFonts w:asciiTheme="majorBidi" w:hAnsiTheme="majorBidi" w:cstheme="majorBidi"/>
          <w:sz w:val="24"/>
          <w:szCs w:val="24"/>
        </w:rPr>
        <w:t>Djelassi</w:t>
      </w:r>
      <w:proofErr w:type="spellEnd"/>
      <w:r w:rsidR="00BC0A6C" w:rsidRPr="004472C0">
        <w:rPr>
          <w:rFonts w:asciiTheme="majorBidi" w:hAnsiTheme="majorBidi" w:cstheme="majorBidi"/>
          <w:sz w:val="24"/>
          <w:szCs w:val="24"/>
        </w:rPr>
        <w:t>,</w:t>
      </w:r>
      <w:r w:rsidRPr="004472C0">
        <w:rPr>
          <w:rFonts w:asciiTheme="majorBidi" w:hAnsiTheme="majorBidi" w:cstheme="majorBidi"/>
          <w:sz w:val="24"/>
          <w:szCs w:val="24"/>
        </w:rPr>
        <w:t xml:space="preserve"> 2013 ; </w:t>
      </w:r>
      <w:proofErr w:type="spellStart"/>
      <w:r w:rsidRPr="004472C0">
        <w:rPr>
          <w:rFonts w:asciiTheme="majorBidi" w:hAnsiTheme="majorBidi" w:cstheme="majorBidi"/>
          <w:sz w:val="24"/>
          <w:szCs w:val="24"/>
        </w:rPr>
        <w:t>Pee</w:t>
      </w:r>
      <w:proofErr w:type="spellEnd"/>
      <w:r w:rsidRPr="004472C0">
        <w:rPr>
          <w:rFonts w:asciiTheme="majorBidi" w:hAnsiTheme="majorBidi" w:cstheme="majorBidi"/>
          <w:sz w:val="24"/>
          <w:szCs w:val="24"/>
        </w:rPr>
        <w:t xml:space="preserve"> et al</w:t>
      </w:r>
      <w:r w:rsidR="00BC0A6C" w:rsidRPr="004472C0">
        <w:rPr>
          <w:rFonts w:asciiTheme="majorBidi" w:hAnsiTheme="majorBidi" w:cstheme="majorBidi"/>
          <w:sz w:val="24"/>
          <w:szCs w:val="24"/>
        </w:rPr>
        <w:t>,</w:t>
      </w:r>
      <w:r w:rsidRPr="004472C0">
        <w:rPr>
          <w:rFonts w:asciiTheme="majorBidi" w:hAnsiTheme="majorBidi" w:cstheme="majorBidi"/>
          <w:sz w:val="24"/>
          <w:szCs w:val="24"/>
        </w:rPr>
        <w:t xml:space="preserve"> 2018). Troisièmement, les motivations extrinsèques internalisées qui sont considérées comme extrinsèques mais sont internes à la personne. Nous </w:t>
      </w:r>
      <w:proofErr w:type="spellStart"/>
      <w:r w:rsidRPr="004472C0">
        <w:rPr>
          <w:rFonts w:asciiTheme="majorBidi" w:hAnsiTheme="majorBidi" w:cstheme="majorBidi"/>
          <w:sz w:val="24"/>
          <w:szCs w:val="24"/>
        </w:rPr>
        <w:t>nous</w:t>
      </w:r>
      <w:proofErr w:type="spellEnd"/>
      <w:r w:rsidRPr="004472C0">
        <w:rPr>
          <w:rFonts w:asciiTheme="majorBidi" w:hAnsiTheme="majorBidi" w:cstheme="majorBidi"/>
          <w:sz w:val="24"/>
          <w:szCs w:val="24"/>
        </w:rPr>
        <w:t xml:space="preserve"> sommes basés sur cette littérature traitant des motivations afin d’identifier l</w:t>
      </w:r>
      <w:r w:rsidR="00512613">
        <w:rPr>
          <w:rFonts w:asciiTheme="majorBidi" w:hAnsiTheme="majorBidi" w:cstheme="majorBidi"/>
          <w:sz w:val="24"/>
          <w:szCs w:val="24"/>
        </w:rPr>
        <w:t>e</w:t>
      </w:r>
      <w:r w:rsidR="000B0B1B">
        <w:rPr>
          <w:rFonts w:asciiTheme="majorBidi" w:hAnsiTheme="majorBidi" w:cstheme="majorBidi"/>
          <w:sz w:val="24"/>
          <w:szCs w:val="24"/>
        </w:rPr>
        <w:t xml:space="preserve"> lien entre les motivations, les bénéfices attendus par les participants et leur </w:t>
      </w:r>
      <w:r w:rsidR="008254B7">
        <w:rPr>
          <w:rFonts w:asciiTheme="majorBidi" w:hAnsiTheme="majorBidi" w:cstheme="majorBidi"/>
          <w:sz w:val="24"/>
          <w:szCs w:val="24"/>
        </w:rPr>
        <w:t>comportement</w:t>
      </w:r>
      <w:r w:rsidRPr="004472C0">
        <w:rPr>
          <w:rFonts w:asciiTheme="majorBidi" w:hAnsiTheme="majorBidi" w:cstheme="majorBidi"/>
          <w:sz w:val="24"/>
          <w:szCs w:val="24"/>
          <w:lang w:eastAsia="fr-FR"/>
        </w:rPr>
        <w:t>.</w:t>
      </w:r>
    </w:p>
    <w:p w14:paraId="44C83E67" w14:textId="77777777" w:rsidR="005B7671" w:rsidRDefault="005B7671">
      <w:pPr>
        <w:rPr>
          <w:rFonts w:asciiTheme="majorBidi" w:hAnsiTheme="majorBidi" w:cstheme="majorBidi"/>
          <w:b/>
          <w:sz w:val="24"/>
          <w:szCs w:val="24"/>
        </w:rPr>
      </w:pPr>
      <w:r>
        <w:rPr>
          <w:rFonts w:asciiTheme="majorBidi" w:hAnsiTheme="majorBidi" w:cstheme="majorBidi"/>
          <w:b/>
          <w:sz w:val="24"/>
          <w:szCs w:val="24"/>
        </w:rPr>
        <w:br w:type="page"/>
      </w:r>
    </w:p>
    <w:p w14:paraId="1361582C" w14:textId="14A62438" w:rsidR="00643334" w:rsidRPr="004472C0" w:rsidRDefault="0074454E" w:rsidP="004472C0">
      <w:pPr>
        <w:spacing w:line="360" w:lineRule="auto"/>
        <w:contextualSpacing/>
        <w:jc w:val="both"/>
        <w:rPr>
          <w:rFonts w:asciiTheme="majorBidi" w:hAnsiTheme="majorBidi" w:cstheme="majorBidi"/>
          <w:b/>
          <w:sz w:val="24"/>
          <w:szCs w:val="24"/>
        </w:rPr>
      </w:pPr>
      <w:r w:rsidRPr="004472C0">
        <w:rPr>
          <w:rFonts w:asciiTheme="majorBidi" w:hAnsiTheme="majorBidi" w:cstheme="majorBidi"/>
          <w:b/>
          <w:sz w:val="24"/>
          <w:szCs w:val="24"/>
        </w:rPr>
        <w:lastRenderedPageBreak/>
        <w:t>METHODOLOGIE</w:t>
      </w:r>
      <w:r w:rsidR="00102220" w:rsidRPr="004472C0">
        <w:rPr>
          <w:rFonts w:asciiTheme="majorBidi" w:hAnsiTheme="majorBidi" w:cstheme="majorBidi"/>
          <w:b/>
          <w:sz w:val="24"/>
          <w:szCs w:val="24"/>
        </w:rPr>
        <w:t xml:space="preserve"> DE RECHERCHE</w:t>
      </w:r>
    </w:p>
    <w:p w14:paraId="04211815" w14:textId="46EB62F2" w:rsidR="00402A47" w:rsidRPr="00D81CCD" w:rsidRDefault="00402A47" w:rsidP="00D81CCD">
      <w:pPr>
        <w:spacing w:line="360" w:lineRule="auto"/>
        <w:contextualSpacing/>
        <w:jc w:val="both"/>
        <w:rPr>
          <w:rFonts w:asciiTheme="majorBidi" w:hAnsiTheme="majorBidi" w:cstheme="majorBidi"/>
          <w:sz w:val="24"/>
          <w:szCs w:val="24"/>
        </w:rPr>
      </w:pPr>
      <w:r w:rsidRPr="00D73699">
        <w:rPr>
          <w:rFonts w:asciiTheme="majorBidi" w:hAnsiTheme="majorBidi" w:cstheme="majorBidi"/>
          <w:sz w:val="24"/>
          <w:szCs w:val="24"/>
        </w:rPr>
        <w:t xml:space="preserve">Pour </w:t>
      </w:r>
      <w:r w:rsidR="009749DB" w:rsidRPr="00D73699">
        <w:rPr>
          <w:rFonts w:asciiTheme="majorBidi" w:hAnsiTheme="majorBidi" w:cstheme="majorBidi"/>
          <w:sz w:val="24"/>
          <w:szCs w:val="24"/>
        </w:rPr>
        <w:t>explorer les motivations des participants et leur impact sur leur</w:t>
      </w:r>
      <w:r w:rsidRPr="00D73699">
        <w:rPr>
          <w:rFonts w:asciiTheme="majorBidi" w:hAnsiTheme="majorBidi" w:cstheme="majorBidi"/>
          <w:sz w:val="24"/>
          <w:szCs w:val="24"/>
        </w:rPr>
        <w:t xml:space="preserve"> comportement opportuniste, nous avons </w:t>
      </w:r>
      <w:r w:rsidR="007049CC" w:rsidRPr="00D73699">
        <w:rPr>
          <w:rFonts w:asciiTheme="majorBidi" w:hAnsiTheme="majorBidi" w:cstheme="majorBidi"/>
          <w:sz w:val="24"/>
          <w:szCs w:val="24"/>
        </w:rPr>
        <w:t>adopté</w:t>
      </w:r>
      <w:r w:rsidRPr="00D73699">
        <w:rPr>
          <w:rFonts w:asciiTheme="majorBidi" w:hAnsiTheme="majorBidi" w:cstheme="majorBidi"/>
          <w:sz w:val="24"/>
          <w:szCs w:val="24"/>
        </w:rPr>
        <w:t xml:space="preserve"> une approche qualitative </w:t>
      </w:r>
      <w:r w:rsidR="007049CC" w:rsidRPr="00D73699">
        <w:rPr>
          <w:rFonts w:asciiTheme="majorBidi" w:hAnsiTheme="majorBidi" w:cstheme="majorBidi"/>
          <w:sz w:val="24"/>
          <w:szCs w:val="24"/>
        </w:rPr>
        <w:t>reposant</w:t>
      </w:r>
      <w:r w:rsidRPr="00D73699">
        <w:rPr>
          <w:rFonts w:asciiTheme="majorBidi" w:hAnsiTheme="majorBidi" w:cstheme="majorBidi"/>
          <w:sz w:val="24"/>
          <w:szCs w:val="24"/>
        </w:rPr>
        <w:t xml:space="preserve"> sur la méthode de la </w:t>
      </w:r>
      <w:proofErr w:type="spellStart"/>
      <w:r w:rsidRPr="00D73699">
        <w:rPr>
          <w:rFonts w:asciiTheme="majorBidi" w:hAnsiTheme="majorBidi" w:cstheme="majorBidi"/>
          <w:sz w:val="24"/>
          <w:szCs w:val="24"/>
        </w:rPr>
        <w:t>Netnographie</w:t>
      </w:r>
      <w:proofErr w:type="spellEnd"/>
      <w:r w:rsidRPr="00D73699">
        <w:rPr>
          <w:rFonts w:asciiTheme="majorBidi" w:hAnsiTheme="majorBidi" w:cstheme="majorBidi"/>
          <w:sz w:val="24"/>
          <w:szCs w:val="24"/>
        </w:rPr>
        <w:t xml:space="preserve">, qui </w:t>
      </w:r>
      <w:r w:rsidR="00904138" w:rsidRPr="00D73699">
        <w:rPr>
          <w:rFonts w:asciiTheme="majorBidi" w:hAnsiTheme="majorBidi" w:cstheme="majorBidi"/>
          <w:sz w:val="24"/>
          <w:szCs w:val="24"/>
        </w:rPr>
        <w:t>renvoie à</w:t>
      </w:r>
      <w:r w:rsidRPr="00D73699">
        <w:rPr>
          <w:rFonts w:asciiTheme="majorBidi" w:hAnsiTheme="majorBidi" w:cstheme="majorBidi"/>
          <w:sz w:val="24"/>
          <w:szCs w:val="24"/>
        </w:rPr>
        <w:t xml:space="preserve"> l’étude des communautés virtuelles </w:t>
      </w:r>
      <w:bookmarkStart w:id="6" w:name="_Hlk10923598"/>
      <w:r w:rsidRPr="00D73699">
        <w:rPr>
          <w:rFonts w:asciiTheme="majorBidi" w:hAnsiTheme="majorBidi" w:cstheme="majorBidi"/>
          <w:sz w:val="24"/>
          <w:szCs w:val="24"/>
        </w:rPr>
        <w:t>(</w:t>
      </w:r>
      <w:proofErr w:type="spellStart"/>
      <w:r w:rsidRPr="00D73699">
        <w:rPr>
          <w:rFonts w:asciiTheme="majorBidi" w:hAnsiTheme="majorBidi" w:cstheme="majorBidi"/>
          <w:sz w:val="24"/>
          <w:szCs w:val="24"/>
        </w:rPr>
        <w:t>Kozinets</w:t>
      </w:r>
      <w:proofErr w:type="spellEnd"/>
      <w:r w:rsidRPr="00D73699">
        <w:rPr>
          <w:rFonts w:asciiTheme="majorBidi" w:hAnsiTheme="majorBidi" w:cstheme="majorBidi"/>
          <w:sz w:val="24"/>
          <w:szCs w:val="24"/>
        </w:rPr>
        <w:t>, 2010)</w:t>
      </w:r>
      <w:bookmarkEnd w:id="6"/>
      <w:r w:rsidRPr="00D73699">
        <w:rPr>
          <w:rFonts w:asciiTheme="majorBidi" w:hAnsiTheme="majorBidi" w:cstheme="majorBidi"/>
          <w:sz w:val="24"/>
          <w:szCs w:val="24"/>
        </w:rPr>
        <w:t>.</w:t>
      </w:r>
      <w:r w:rsidRPr="00D81CCD">
        <w:rPr>
          <w:rFonts w:asciiTheme="majorBidi" w:hAnsiTheme="majorBidi" w:cstheme="majorBidi"/>
          <w:sz w:val="24"/>
          <w:szCs w:val="24"/>
        </w:rPr>
        <w:t xml:space="preserve"> La </w:t>
      </w:r>
      <w:proofErr w:type="spellStart"/>
      <w:r w:rsidRPr="00D81CCD">
        <w:rPr>
          <w:rFonts w:asciiTheme="majorBidi" w:hAnsiTheme="majorBidi" w:cstheme="majorBidi"/>
          <w:sz w:val="24"/>
          <w:szCs w:val="24"/>
        </w:rPr>
        <w:t>Netnographie</w:t>
      </w:r>
      <w:proofErr w:type="spellEnd"/>
      <w:r w:rsidRPr="00D81CCD">
        <w:rPr>
          <w:rFonts w:asciiTheme="majorBidi" w:hAnsiTheme="majorBidi" w:cstheme="majorBidi"/>
          <w:sz w:val="24"/>
          <w:szCs w:val="24"/>
        </w:rPr>
        <w:t xml:space="preserve"> est considérée comme une adaptation à l’ethnographie mais elle ne concerne que le contexte virtuel. Elle est d'ailleurs facile à utiliser et moins chère, permet l'exploration, la compréhension d'un nouveau phénomène et son interprétation ainsi que la production de nouvelles connaissances (Bernard</w:t>
      </w:r>
      <w:r w:rsidR="00DE4979" w:rsidRPr="00D81CCD">
        <w:rPr>
          <w:rFonts w:asciiTheme="majorBidi" w:hAnsiTheme="majorBidi" w:cstheme="majorBidi"/>
          <w:sz w:val="24"/>
          <w:szCs w:val="24"/>
        </w:rPr>
        <w:t>,</w:t>
      </w:r>
      <w:r w:rsidRPr="00D81CCD">
        <w:rPr>
          <w:rFonts w:asciiTheme="majorBidi" w:hAnsiTheme="majorBidi" w:cstheme="majorBidi"/>
          <w:sz w:val="24"/>
          <w:szCs w:val="24"/>
        </w:rPr>
        <w:t xml:space="preserve"> 2004). Pour cette raison, il nous a été utile de la choisir comme principale méthode de notre recherche vu qu'elle s'adapte mieux à notre contexte, qui est celui des plateformes de </w:t>
      </w:r>
      <w:proofErr w:type="spellStart"/>
      <w:r w:rsidRPr="00D81CCD">
        <w:rPr>
          <w:rFonts w:asciiTheme="majorBidi" w:hAnsiTheme="majorBidi" w:cstheme="majorBidi"/>
          <w:sz w:val="24"/>
          <w:szCs w:val="24"/>
        </w:rPr>
        <w:t>co</w:t>
      </w:r>
      <w:proofErr w:type="spellEnd"/>
      <w:r w:rsidRPr="00D81CCD">
        <w:rPr>
          <w:rFonts w:asciiTheme="majorBidi" w:hAnsiTheme="majorBidi" w:cstheme="majorBidi"/>
          <w:sz w:val="24"/>
          <w:szCs w:val="24"/>
        </w:rPr>
        <w:t>-création (virtuel).</w:t>
      </w:r>
      <w:r w:rsidR="00844BBE" w:rsidRPr="00D81CCD">
        <w:rPr>
          <w:rFonts w:asciiTheme="majorBidi" w:hAnsiTheme="majorBidi" w:cstheme="majorBidi"/>
          <w:sz w:val="24"/>
          <w:szCs w:val="24"/>
        </w:rPr>
        <w:t xml:space="preserve"> Ainsi, nous avons procédé comme suit</w:t>
      </w:r>
      <w:r w:rsidRPr="00D81CCD">
        <w:rPr>
          <w:rFonts w:asciiTheme="majorBidi" w:hAnsiTheme="majorBidi" w:cstheme="majorBidi"/>
          <w:sz w:val="24"/>
          <w:szCs w:val="24"/>
        </w:rPr>
        <w:t> :</w:t>
      </w:r>
    </w:p>
    <w:p w14:paraId="04A585B8" w14:textId="6C7EBCF8" w:rsidR="00402A47" w:rsidRPr="00D81CCD" w:rsidRDefault="00821D9A" w:rsidP="00D81CCD">
      <w:pPr>
        <w:pStyle w:val="Paragraphedeliste"/>
        <w:numPr>
          <w:ilvl w:val="0"/>
          <w:numId w:val="1"/>
        </w:numPr>
        <w:spacing w:line="360" w:lineRule="auto"/>
        <w:jc w:val="both"/>
        <w:rPr>
          <w:rFonts w:asciiTheme="majorBidi" w:hAnsiTheme="majorBidi" w:cstheme="majorBidi"/>
          <w:sz w:val="24"/>
          <w:szCs w:val="24"/>
        </w:rPr>
      </w:pPr>
      <w:r w:rsidRPr="00D81CCD">
        <w:rPr>
          <w:rFonts w:asciiTheme="majorBidi" w:hAnsiTheme="majorBidi" w:cstheme="majorBidi"/>
          <w:b/>
          <w:bCs/>
          <w:sz w:val="24"/>
          <w:szCs w:val="24"/>
        </w:rPr>
        <w:t>Planning et e</w:t>
      </w:r>
      <w:r w:rsidR="00402A47" w:rsidRPr="00D81CCD">
        <w:rPr>
          <w:rFonts w:asciiTheme="majorBidi" w:hAnsiTheme="majorBidi" w:cstheme="majorBidi"/>
          <w:b/>
          <w:bCs/>
          <w:sz w:val="24"/>
          <w:szCs w:val="24"/>
        </w:rPr>
        <w:t>ntrée</w:t>
      </w:r>
      <w:r w:rsidR="00402A47" w:rsidRPr="00D81CCD">
        <w:rPr>
          <w:rFonts w:asciiTheme="majorBidi" w:hAnsiTheme="majorBidi" w:cstheme="majorBidi"/>
          <w:sz w:val="24"/>
          <w:szCs w:val="24"/>
        </w:rPr>
        <w:t xml:space="preserve"> : </w:t>
      </w:r>
      <w:bookmarkStart w:id="7" w:name="_Hlk49193191"/>
      <w:r w:rsidR="00612FAC">
        <w:rPr>
          <w:rFonts w:asciiTheme="majorBidi" w:hAnsiTheme="majorBidi" w:cstheme="majorBidi"/>
          <w:sz w:val="24"/>
          <w:szCs w:val="24"/>
        </w:rPr>
        <w:t>n</w:t>
      </w:r>
      <w:r w:rsidR="00612FAC" w:rsidRPr="00612FAC">
        <w:rPr>
          <w:rFonts w:asciiTheme="majorBidi" w:hAnsiTheme="majorBidi" w:cstheme="majorBidi"/>
          <w:sz w:val="24"/>
          <w:szCs w:val="24"/>
        </w:rPr>
        <w:t xml:space="preserve">ous avons réalisé notre étude </w:t>
      </w:r>
      <w:r w:rsidR="00612FAC" w:rsidRPr="00D05629">
        <w:rPr>
          <w:rFonts w:asciiTheme="majorBidi" w:hAnsiTheme="majorBidi" w:cstheme="majorBidi"/>
          <w:sz w:val="24"/>
          <w:szCs w:val="24"/>
        </w:rPr>
        <w:t>sur</w:t>
      </w:r>
      <w:r w:rsidR="00612FAC" w:rsidRPr="00612FAC">
        <w:rPr>
          <w:rFonts w:asciiTheme="majorBidi" w:hAnsiTheme="majorBidi" w:cstheme="majorBidi"/>
          <w:sz w:val="24"/>
          <w:szCs w:val="24"/>
        </w:rPr>
        <w:t xml:space="preserve"> une plateforme de </w:t>
      </w:r>
      <w:proofErr w:type="spellStart"/>
      <w:r w:rsidR="00612FAC" w:rsidRPr="00612FAC">
        <w:rPr>
          <w:rFonts w:asciiTheme="majorBidi" w:hAnsiTheme="majorBidi" w:cstheme="majorBidi"/>
          <w:sz w:val="24"/>
          <w:szCs w:val="24"/>
        </w:rPr>
        <w:t>co</w:t>
      </w:r>
      <w:proofErr w:type="spellEnd"/>
      <w:r w:rsidR="00612FAC" w:rsidRPr="00612FAC">
        <w:rPr>
          <w:rFonts w:asciiTheme="majorBidi" w:hAnsiTheme="majorBidi" w:cstheme="majorBidi"/>
          <w:sz w:val="24"/>
          <w:szCs w:val="24"/>
        </w:rPr>
        <w:t xml:space="preserve">-création internationale, dont nous </w:t>
      </w:r>
      <w:r w:rsidR="00EF405F">
        <w:rPr>
          <w:rFonts w:asciiTheme="majorBidi" w:hAnsiTheme="majorBidi" w:cstheme="majorBidi"/>
          <w:sz w:val="24"/>
          <w:szCs w:val="24"/>
        </w:rPr>
        <w:t>gardons</w:t>
      </w:r>
      <w:r w:rsidR="00612FAC" w:rsidRPr="00612FAC">
        <w:rPr>
          <w:rFonts w:asciiTheme="majorBidi" w:hAnsiTheme="majorBidi" w:cstheme="majorBidi"/>
          <w:sz w:val="24"/>
          <w:szCs w:val="24"/>
        </w:rPr>
        <w:t xml:space="preserve"> l’anonymat, caractérisée par l’hétérogénéité, l’interactivité, la fiabilité, la richesse d’information et comprenant un espace interactionnel où les participants consultent, discutent et évaluent les idées de leurs pairs.</w:t>
      </w:r>
    </w:p>
    <w:bookmarkEnd w:id="7"/>
    <w:p w14:paraId="2EB78A4F" w14:textId="0DF4F2D6" w:rsidR="00402A47" w:rsidRPr="00D81CCD" w:rsidRDefault="00402A47" w:rsidP="00D81CCD">
      <w:pPr>
        <w:pStyle w:val="Paragraphedeliste"/>
        <w:numPr>
          <w:ilvl w:val="0"/>
          <w:numId w:val="1"/>
        </w:numPr>
        <w:spacing w:line="360" w:lineRule="auto"/>
        <w:jc w:val="both"/>
        <w:rPr>
          <w:rFonts w:asciiTheme="majorBidi" w:hAnsiTheme="majorBidi" w:cstheme="majorBidi"/>
          <w:sz w:val="24"/>
          <w:szCs w:val="24"/>
        </w:rPr>
      </w:pPr>
      <w:r w:rsidRPr="00D81CCD">
        <w:rPr>
          <w:rFonts w:asciiTheme="majorBidi" w:hAnsiTheme="majorBidi" w:cstheme="majorBidi"/>
          <w:b/>
          <w:bCs/>
          <w:sz w:val="24"/>
          <w:szCs w:val="24"/>
        </w:rPr>
        <w:t>Collecte des données</w:t>
      </w:r>
      <w:r w:rsidRPr="00D81CCD">
        <w:rPr>
          <w:rFonts w:asciiTheme="majorBidi" w:hAnsiTheme="majorBidi" w:cstheme="majorBidi"/>
          <w:sz w:val="24"/>
          <w:szCs w:val="24"/>
        </w:rPr>
        <w:t xml:space="preserve"> : nous avons procédé à la collecte de trois types de données </w:t>
      </w:r>
      <w:proofErr w:type="spellStart"/>
      <w:r w:rsidRPr="00D81CCD">
        <w:rPr>
          <w:rFonts w:asciiTheme="majorBidi" w:hAnsiTheme="majorBidi" w:cstheme="majorBidi"/>
          <w:sz w:val="24"/>
          <w:szCs w:val="24"/>
        </w:rPr>
        <w:t>netnographiques</w:t>
      </w:r>
      <w:proofErr w:type="spellEnd"/>
      <w:r w:rsidRPr="00D81CCD">
        <w:rPr>
          <w:rFonts w:asciiTheme="majorBidi" w:hAnsiTheme="majorBidi" w:cstheme="majorBidi"/>
          <w:sz w:val="24"/>
          <w:szCs w:val="24"/>
        </w:rPr>
        <w:t> :</w:t>
      </w:r>
    </w:p>
    <w:p w14:paraId="06DEF5D9" w14:textId="77777777" w:rsidR="006177E0" w:rsidRDefault="00402A47" w:rsidP="006177E0">
      <w:pPr>
        <w:pStyle w:val="Paragraphedeliste"/>
        <w:numPr>
          <w:ilvl w:val="0"/>
          <w:numId w:val="2"/>
        </w:numPr>
        <w:spacing w:line="360" w:lineRule="auto"/>
        <w:jc w:val="both"/>
        <w:rPr>
          <w:rFonts w:asciiTheme="majorBidi" w:hAnsiTheme="majorBidi" w:cstheme="majorBidi"/>
          <w:sz w:val="24"/>
          <w:szCs w:val="24"/>
        </w:rPr>
      </w:pPr>
      <w:r w:rsidRPr="00D81CCD">
        <w:rPr>
          <w:rFonts w:asciiTheme="majorBidi" w:hAnsiTheme="majorBidi" w:cstheme="majorBidi"/>
          <w:i/>
          <w:iCs/>
          <w:sz w:val="24"/>
          <w:szCs w:val="24"/>
        </w:rPr>
        <w:t>Données archivées (</w:t>
      </w:r>
      <w:proofErr w:type="spellStart"/>
      <w:r w:rsidRPr="00D81CCD">
        <w:rPr>
          <w:rFonts w:asciiTheme="majorBidi" w:hAnsiTheme="majorBidi" w:cstheme="majorBidi"/>
          <w:i/>
          <w:iCs/>
          <w:sz w:val="24"/>
          <w:szCs w:val="24"/>
        </w:rPr>
        <w:t>Archival</w:t>
      </w:r>
      <w:proofErr w:type="spellEnd"/>
      <w:r w:rsidRPr="00D81CCD">
        <w:rPr>
          <w:rFonts w:asciiTheme="majorBidi" w:hAnsiTheme="majorBidi" w:cstheme="majorBidi"/>
          <w:i/>
          <w:iCs/>
          <w:sz w:val="24"/>
          <w:szCs w:val="24"/>
        </w:rPr>
        <w:t xml:space="preserve"> data)</w:t>
      </w:r>
      <w:r w:rsidRPr="00D81CCD">
        <w:rPr>
          <w:rFonts w:asciiTheme="majorBidi" w:hAnsiTheme="majorBidi" w:cstheme="majorBidi"/>
          <w:sz w:val="24"/>
          <w:szCs w:val="24"/>
        </w:rPr>
        <w:t xml:space="preserve"> : Nous avons collecté les données archivées dans le blog de la communauté de la plateforme, notamment les interviews conduites par les </w:t>
      </w:r>
      <w:proofErr w:type="spellStart"/>
      <w:r w:rsidRPr="00D81CCD">
        <w:rPr>
          <w:rFonts w:asciiTheme="majorBidi" w:hAnsiTheme="majorBidi" w:cstheme="majorBidi"/>
          <w:sz w:val="24"/>
          <w:szCs w:val="24"/>
        </w:rPr>
        <w:t>community</w:t>
      </w:r>
      <w:proofErr w:type="spellEnd"/>
      <w:r w:rsidRPr="00D81CCD">
        <w:rPr>
          <w:rFonts w:asciiTheme="majorBidi" w:hAnsiTheme="majorBidi" w:cstheme="majorBidi"/>
          <w:sz w:val="24"/>
          <w:szCs w:val="24"/>
        </w:rPr>
        <w:t xml:space="preserve"> managers avec les participants (6</w:t>
      </w:r>
      <w:r w:rsidR="00DE5EDF">
        <w:rPr>
          <w:rFonts w:asciiTheme="majorBidi" w:hAnsiTheme="majorBidi" w:cstheme="majorBidi"/>
          <w:sz w:val="24"/>
          <w:szCs w:val="24"/>
        </w:rPr>
        <w:t>7</w:t>
      </w:r>
      <w:r w:rsidRPr="00D81CCD">
        <w:rPr>
          <w:rFonts w:asciiTheme="majorBidi" w:hAnsiTheme="majorBidi" w:cstheme="majorBidi"/>
          <w:sz w:val="24"/>
          <w:szCs w:val="24"/>
        </w:rPr>
        <w:t xml:space="preserve"> interviews).</w:t>
      </w:r>
    </w:p>
    <w:p w14:paraId="496B72F6" w14:textId="57A598AC" w:rsidR="00403246" w:rsidRPr="006177E0" w:rsidRDefault="00402A47" w:rsidP="006177E0">
      <w:pPr>
        <w:pStyle w:val="Paragraphedeliste"/>
        <w:numPr>
          <w:ilvl w:val="0"/>
          <w:numId w:val="2"/>
        </w:numPr>
        <w:spacing w:line="360" w:lineRule="auto"/>
        <w:jc w:val="both"/>
        <w:rPr>
          <w:rFonts w:asciiTheme="majorBidi" w:hAnsiTheme="majorBidi" w:cstheme="majorBidi"/>
          <w:sz w:val="24"/>
          <w:szCs w:val="24"/>
        </w:rPr>
      </w:pPr>
      <w:r w:rsidRPr="006177E0">
        <w:rPr>
          <w:rFonts w:asciiTheme="majorBidi" w:hAnsiTheme="majorBidi" w:cstheme="majorBidi"/>
          <w:i/>
          <w:iCs/>
          <w:sz w:val="24"/>
          <w:szCs w:val="24"/>
        </w:rPr>
        <w:t>Notes du terrain (</w:t>
      </w:r>
      <w:proofErr w:type="spellStart"/>
      <w:r w:rsidRPr="006177E0">
        <w:rPr>
          <w:rFonts w:asciiTheme="majorBidi" w:hAnsiTheme="majorBidi" w:cstheme="majorBidi"/>
          <w:i/>
          <w:iCs/>
          <w:sz w:val="24"/>
          <w:szCs w:val="24"/>
        </w:rPr>
        <w:t>Fieldnote</w:t>
      </w:r>
      <w:proofErr w:type="spellEnd"/>
      <w:r w:rsidRPr="006177E0">
        <w:rPr>
          <w:rFonts w:asciiTheme="majorBidi" w:hAnsiTheme="majorBidi" w:cstheme="majorBidi"/>
          <w:i/>
          <w:iCs/>
          <w:sz w:val="24"/>
          <w:szCs w:val="24"/>
        </w:rPr>
        <w:t xml:space="preserve"> data)</w:t>
      </w:r>
      <w:r w:rsidRPr="006177E0">
        <w:rPr>
          <w:rFonts w:asciiTheme="majorBidi" w:hAnsiTheme="majorBidi" w:cstheme="majorBidi"/>
          <w:sz w:val="24"/>
          <w:szCs w:val="24"/>
        </w:rPr>
        <w:t xml:space="preserve"> : ce sont les données de notre observation participante </w:t>
      </w:r>
      <w:r w:rsidR="00D05629" w:rsidRPr="006177E0">
        <w:rPr>
          <w:rFonts w:asciiTheme="majorBidi" w:hAnsiTheme="majorBidi" w:cstheme="majorBidi"/>
          <w:sz w:val="24"/>
          <w:szCs w:val="24"/>
        </w:rPr>
        <w:t>sur</w:t>
      </w:r>
      <w:r w:rsidRPr="006177E0">
        <w:rPr>
          <w:rFonts w:asciiTheme="majorBidi" w:hAnsiTheme="majorBidi" w:cstheme="majorBidi"/>
          <w:sz w:val="24"/>
          <w:szCs w:val="24"/>
        </w:rPr>
        <w:t xml:space="preserve"> ladite plateforme. En effet, nous avons créé un compte en tant que participant et nous avons, ensuite, pris part </w:t>
      </w:r>
      <w:r w:rsidR="00692705" w:rsidRPr="006177E0">
        <w:rPr>
          <w:rFonts w:asciiTheme="majorBidi" w:hAnsiTheme="majorBidi" w:cstheme="majorBidi"/>
          <w:sz w:val="24"/>
          <w:szCs w:val="24"/>
        </w:rPr>
        <w:t>à certains</w:t>
      </w:r>
      <w:r w:rsidRPr="006177E0">
        <w:rPr>
          <w:rFonts w:asciiTheme="majorBidi" w:hAnsiTheme="majorBidi" w:cstheme="majorBidi"/>
          <w:sz w:val="24"/>
          <w:szCs w:val="24"/>
        </w:rPr>
        <w:t xml:space="preserve"> concours de la plateforme et enfin soumis </w:t>
      </w:r>
      <w:r w:rsidR="005F4A8F" w:rsidRPr="006177E0">
        <w:rPr>
          <w:rFonts w:asciiTheme="majorBidi" w:hAnsiTheme="majorBidi" w:cstheme="majorBidi"/>
          <w:sz w:val="24"/>
          <w:szCs w:val="24"/>
        </w:rPr>
        <w:t>nos</w:t>
      </w:r>
      <w:r w:rsidRPr="006177E0">
        <w:rPr>
          <w:rFonts w:asciiTheme="majorBidi" w:hAnsiTheme="majorBidi" w:cstheme="majorBidi"/>
          <w:sz w:val="24"/>
          <w:szCs w:val="24"/>
        </w:rPr>
        <w:t xml:space="preserve"> idée</w:t>
      </w:r>
      <w:r w:rsidR="005F4A8F" w:rsidRPr="006177E0">
        <w:rPr>
          <w:rFonts w:asciiTheme="majorBidi" w:hAnsiTheme="majorBidi" w:cstheme="majorBidi"/>
          <w:sz w:val="24"/>
          <w:szCs w:val="24"/>
        </w:rPr>
        <w:t>s</w:t>
      </w:r>
      <w:r w:rsidRPr="006177E0">
        <w:rPr>
          <w:rFonts w:asciiTheme="majorBidi" w:hAnsiTheme="majorBidi" w:cstheme="majorBidi"/>
          <w:sz w:val="24"/>
          <w:szCs w:val="24"/>
        </w:rPr>
        <w:t xml:space="preserve">. Après l’acceptation de </w:t>
      </w:r>
      <w:r w:rsidR="005F4A8F" w:rsidRPr="006177E0">
        <w:rPr>
          <w:rFonts w:asciiTheme="majorBidi" w:hAnsiTheme="majorBidi" w:cstheme="majorBidi"/>
          <w:sz w:val="24"/>
          <w:szCs w:val="24"/>
        </w:rPr>
        <w:t>l’une de nos</w:t>
      </w:r>
      <w:r w:rsidRPr="006177E0">
        <w:rPr>
          <w:rFonts w:asciiTheme="majorBidi" w:hAnsiTheme="majorBidi" w:cstheme="majorBidi"/>
          <w:sz w:val="24"/>
          <w:szCs w:val="24"/>
        </w:rPr>
        <w:t xml:space="preserve"> idée</w:t>
      </w:r>
      <w:r w:rsidR="005F4A8F" w:rsidRPr="006177E0">
        <w:rPr>
          <w:rFonts w:asciiTheme="majorBidi" w:hAnsiTheme="majorBidi" w:cstheme="majorBidi"/>
          <w:sz w:val="24"/>
          <w:szCs w:val="24"/>
        </w:rPr>
        <w:t>s</w:t>
      </w:r>
      <w:r w:rsidRPr="006177E0">
        <w:rPr>
          <w:rFonts w:asciiTheme="majorBidi" w:hAnsiTheme="majorBidi" w:cstheme="majorBidi"/>
          <w:sz w:val="24"/>
          <w:szCs w:val="24"/>
        </w:rPr>
        <w:t>, nous avons pu accéder à l’espace d’échange de la plateforme.</w:t>
      </w:r>
      <w:r w:rsidR="00D85509" w:rsidRPr="006177E0">
        <w:rPr>
          <w:rFonts w:asciiTheme="majorBidi" w:hAnsiTheme="majorBidi" w:cstheme="majorBidi"/>
          <w:sz w:val="24"/>
          <w:szCs w:val="24"/>
        </w:rPr>
        <w:t xml:space="preserve"> Cela nous a permis de connaître davantage le fonctionnement de </w:t>
      </w:r>
      <w:r w:rsidR="00770269" w:rsidRPr="006177E0">
        <w:rPr>
          <w:rFonts w:asciiTheme="majorBidi" w:hAnsiTheme="majorBidi" w:cstheme="majorBidi"/>
          <w:sz w:val="24"/>
          <w:szCs w:val="24"/>
        </w:rPr>
        <w:t>ce dernier</w:t>
      </w:r>
      <w:r w:rsidR="00D85509" w:rsidRPr="006177E0">
        <w:rPr>
          <w:rFonts w:asciiTheme="majorBidi" w:hAnsiTheme="majorBidi" w:cstheme="majorBidi"/>
          <w:sz w:val="24"/>
          <w:szCs w:val="24"/>
        </w:rPr>
        <w:t>, d’observer le comportement des participants et d’identifier les fonctionnalités stimulant l’opportunisme.</w:t>
      </w:r>
    </w:p>
    <w:p w14:paraId="78990C67" w14:textId="77777777" w:rsidR="00402A47" w:rsidRPr="00D81CCD" w:rsidRDefault="00402A47" w:rsidP="00D81CCD">
      <w:pPr>
        <w:pStyle w:val="Paragraphedeliste"/>
        <w:numPr>
          <w:ilvl w:val="0"/>
          <w:numId w:val="2"/>
        </w:numPr>
        <w:spacing w:line="360" w:lineRule="auto"/>
        <w:jc w:val="both"/>
        <w:rPr>
          <w:rFonts w:asciiTheme="majorBidi" w:hAnsiTheme="majorBidi" w:cstheme="majorBidi"/>
          <w:sz w:val="24"/>
          <w:szCs w:val="24"/>
        </w:rPr>
      </w:pPr>
      <w:r w:rsidRPr="00D81CCD">
        <w:rPr>
          <w:rFonts w:asciiTheme="majorBidi" w:hAnsiTheme="majorBidi" w:cstheme="majorBidi"/>
          <w:i/>
          <w:iCs/>
          <w:sz w:val="24"/>
          <w:szCs w:val="24"/>
        </w:rPr>
        <w:t>Interaction avec les membres de la communauté (</w:t>
      </w:r>
      <w:proofErr w:type="spellStart"/>
      <w:r w:rsidRPr="00D81CCD">
        <w:rPr>
          <w:rFonts w:asciiTheme="majorBidi" w:hAnsiTheme="majorBidi" w:cstheme="majorBidi"/>
          <w:i/>
          <w:iCs/>
          <w:sz w:val="24"/>
          <w:szCs w:val="24"/>
        </w:rPr>
        <w:t>Elicited</w:t>
      </w:r>
      <w:proofErr w:type="spellEnd"/>
      <w:r w:rsidRPr="00D81CCD">
        <w:rPr>
          <w:rFonts w:asciiTheme="majorBidi" w:hAnsiTheme="majorBidi" w:cstheme="majorBidi"/>
          <w:i/>
          <w:iCs/>
          <w:sz w:val="24"/>
          <w:szCs w:val="24"/>
        </w:rPr>
        <w:t xml:space="preserve"> data)</w:t>
      </w:r>
      <w:r w:rsidRPr="00D81CCD">
        <w:rPr>
          <w:rFonts w:asciiTheme="majorBidi" w:hAnsiTheme="majorBidi" w:cstheme="majorBidi"/>
          <w:sz w:val="24"/>
          <w:szCs w:val="24"/>
        </w:rPr>
        <w:t> : nous avons choisi de ne pas nous contenter uniquement des deux types de données susmentionnés et nous avons réalisé des interviews par mail. Par conséquent, nous avons contacté 40 participants qui ont partagé avec nous leurs expériences sur ladite plateforme.</w:t>
      </w:r>
    </w:p>
    <w:p w14:paraId="01D0514C" w14:textId="3CF1CDC6" w:rsidR="00692705" w:rsidRPr="00D81CCD" w:rsidRDefault="00402A47" w:rsidP="00D81CCD">
      <w:pPr>
        <w:pStyle w:val="Paragraphedeliste"/>
        <w:numPr>
          <w:ilvl w:val="0"/>
          <w:numId w:val="1"/>
        </w:numPr>
        <w:spacing w:line="360" w:lineRule="auto"/>
        <w:jc w:val="both"/>
        <w:rPr>
          <w:rFonts w:asciiTheme="majorBidi" w:hAnsiTheme="majorBidi" w:cstheme="majorBidi"/>
          <w:b/>
          <w:bCs/>
          <w:sz w:val="24"/>
          <w:szCs w:val="24"/>
        </w:rPr>
      </w:pPr>
      <w:r w:rsidRPr="00D81CCD">
        <w:rPr>
          <w:rFonts w:asciiTheme="majorBidi" w:hAnsiTheme="majorBidi" w:cstheme="majorBidi"/>
          <w:b/>
          <w:bCs/>
          <w:sz w:val="24"/>
          <w:szCs w:val="24"/>
        </w:rPr>
        <w:t xml:space="preserve">Analyse des données et interprétation : </w:t>
      </w:r>
      <w:r w:rsidRPr="00D81CCD">
        <w:rPr>
          <w:rFonts w:asciiTheme="majorBidi" w:hAnsiTheme="majorBidi" w:cstheme="majorBidi"/>
          <w:bCs/>
          <w:sz w:val="24"/>
          <w:szCs w:val="24"/>
        </w:rPr>
        <w:t>nous avons</w:t>
      </w:r>
      <w:r w:rsidR="00BF7524">
        <w:rPr>
          <w:rFonts w:asciiTheme="majorBidi" w:hAnsiTheme="majorBidi" w:cstheme="majorBidi"/>
          <w:bCs/>
          <w:sz w:val="24"/>
          <w:szCs w:val="24"/>
        </w:rPr>
        <w:t xml:space="preserve"> </w:t>
      </w:r>
      <w:r w:rsidRPr="006459EE">
        <w:rPr>
          <w:rFonts w:asciiTheme="majorBidi" w:hAnsiTheme="majorBidi" w:cstheme="majorBidi"/>
          <w:bCs/>
          <w:sz w:val="24"/>
          <w:szCs w:val="24"/>
        </w:rPr>
        <w:t>r</w:t>
      </w:r>
      <w:r w:rsidR="00BF7524" w:rsidRPr="006459EE">
        <w:rPr>
          <w:rFonts w:asciiTheme="majorBidi" w:hAnsiTheme="majorBidi" w:cstheme="majorBidi"/>
          <w:bCs/>
          <w:sz w:val="24"/>
          <w:szCs w:val="24"/>
        </w:rPr>
        <w:t>éalisé</w:t>
      </w:r>
      <w:r w:rsidRPr="00D81CCD">
        <w:rPr>
          <w:rFonts w:asciiTheme="majorBidi" w:hAnsiTheme="majorBidi" w:cstheme="majorBidi"/>
          <w:bCs/>
          <w:sz w:val="24"/>
          <w:szCs w:val="24"/>
        </w:rPr>
        <w:t xml:space="preserve"> une analyse de contenu thématique </w:t>
      </w:r>
      <w:r w:rsidRPr="006459EE">
        <w:rPr>
          <w:rFonts w:asciiTheme="majorBidi" w:hAnsiTheme="majorBidi" w:cstheme="majorBidi"/>
          <w:bCs/>
          <w:sz w:val="24"/>
          <w:szCs w:val="24"/>
        </w:rPr>
        <w:t xml:space="preserve">en </w:t>
      </w:r>
      <w:r w:rsidR="00EE58D9" w:rsidRPr="006459EE">
        <w:rPr>
          <w:rFonts w:asciiTheme="majorBidi" w:hAnsiTheme="majorBidi" w:cstheme="majorBidi"/>
          <w:bCs/>
          <w:sz w:val="24"/>
          <w:szCs w:val="24"/>
        </w:rPr>
        <w:t>nous servant</w:t>
      </w:r>
      <w:r w:rsidRPr="006459EE">
        <w:rPr>
          <w:rFonts w:asciiTheme="majorBidi" w:hAnsiTheme="majorBidi" w:cstheme="majorBidi"/>
          <w:bCs/>
          <w:sz w:val="24"/>
          <w:szCs w:val="24"/>
        </w:rPr>
        <w:t xml:space="preserve"> </w:t>
      </w:r>
      <w:r w:rsidR="00EE58D9" w:rsidRPr="006459EE">
        <w:rPr>
          <w:rFonts w:asciiTheme="majorBidi" w:hAnsiTheme="majorBidi" w:cstheme="majorBidi"/>
          <w:bCs/>
          <w:sz w:val="24"/>
          <w:szCs w:val="24"/>
        </w:rPr>
        <w:t>du</w:t>
      </w:r>
      <w:r w:rsidRPr="006459EE">
        <w:rPr>
          <w:rFonts w:asciiTheme="majorBidi" w:hAnsiTheme="majorBidi" w:cstheme="majorBidi"/>
          <w:bCs/>
          <w:sz w:val="24"/>
          <w:szCs w:val="24"/>
        </w:rPr>
        <w:t xml:space="preserve"> logiciel </w:t>
      </w:r>
      <w:proofErr w:type="spellStart"/>
      <w:r w:rsidRPr="006459EE">
        <w:rPr>
          <w:rFonts w:asciiTheme="majorBidi" w:hAnsiTheme="majorBidi" w:cstheme="majorBidi"/>
          <w:bCs/>
          <w:sz w:val="24"/>
          <w:szCs w:val="24"/>
        </w:rPr>
        <w:t>Nvivo</w:t>
      </w:r>
      <w:proofErr w:type="spellEnd"/>
      <w:r w:rsidRPr="00D81CCD">
        <w:rPr>
          <w:rFonts w:asciiTheme="majorBidi" w:hAnsiTheme="majorBidi" w:cstheme="majorBidi"/>
          <w:bCs/>
          <w:sz w:val="24"/>
          <w:szCs w:val="24"/>
        </w:rPr>
        <w:t xml:space="preserve"> 11. </w:t>
      </w:r>
      <w:r w:rsidR="000861C0" w:rsidRPr="00D81CCD">
        <w:rPr>
          <w:rFonts w:asciiTheme="majorBidi" w:hAnsiTheme="majorBidi" w:cstheme="majorBidi"/>
          <w:bCs/>
          <w:sz w:val="24"/>
          <w:szCs w:val="24"/>
        </w:rPr>
        <w:t xml:space="preserve">Cette étape repose sur trois principales phases (Miles et </w:t>
      </w:r>
      <w:proofErr w:type="spellStart"/>
      <w:r w:rsidR="000861C0" w:rsidRPr="00D81CCD">
        <w:rPr>
          <w:rFonts w:asciiTheme="majorBidi" w:hAnsiTheme="majorBidi" w:cstheme="majorBidi"/>
          <w:bCs/>
          <w:sz w:val="24"/>
          <w:szCs w:val="24"/>
        </w:rPr>
        <w:t>Huberman</w:t>
      </w:r>
      <w:proofErr w:type="spellEnd"/>
      <w:r w:rsidR="000861C0" w:rsidRPr="00D81CCD">
        <w:rPr>
          <w:rFonts w:asciiTheme="majorBidi" w:hAnsiTheme="majorBidi" w:cstheme="majorBidi"/>
          <w:bCs/>
          <w:sz w:val="24"/>
          <w:szCs w:val="24"/>
        </w:rPr>
        <w:t xml:space="preserve">, 2001) : préparation des données, condensation des données et </w:t>
      </w:r>
      <w:r w:rsidR="000861C0" w:rsidRPr="00D81CCD">
        <w:rPr>
          <w:rFonts w:asciiTheme="majorBidi" w:hAnsiTheme="majorBidi" w:cstheme="majorBidi"/>
          <w:bCs/>
          <w:sz w:val="24"/>
          <w:szCs w:val="24"/>
        </w:rPr>
        <w:lastRenderedPageBreak/>
        <w:t xml:space="preserve">interprétation des résultats. </w:t>
      </w:r>
      <w:r w:rsidR="006D058D" w:rsidRPr="00D81CCD">
        <w:rPr>
          <w:rFonts w:asciiTheme="majorBidi" w:hAnsiTheme="majorBidi" w:cstheme="majorBidi"/>
          <w:bCs/>
          <w:sz w:val="24"/>
          <w:szCs w:val="24"/>
        </w:rPr>
        <w:t>Concernant l</w:t>
      </w:r>
      <w:r w:rsidR="000861C0" w:rsidRPr="00D81CCD">
        <w:rPr>
          <w:rFonts w:asciiTheme="majorBidi" w:hAnsiTheme="majorBidi" w:cstheme="majorBidi"/>
          <w:bCs/>
          <w:sz w:val="24"/>
          <w:szCs w:val="24"/>
        </w:rPr>
        <w:t>a phase de l’</w:t>
      </w:r>
      <w:r w:rsidR="006D058D" w:rsidRPr="00D81CCD">
        <w:rPr>
          <w:rFonts w:asciiTheme="majorBidi" w:hAnsiTheme="majorBidi" w:cstheme="majorBidi"/>
          <w:bCs/>
          <w:sz w:val="24"/>
          <w:szCs w:val="24"/>
        </w:rPr>
        <w:t>interprétation des résultats, nous avons opté pour l’approche herméneutique</w:t>
      </w:r>
      <w:r w:rsidR="008F1063" w:rsidRPr="00D81CCD">
        <w:rPr>
          <w:rFonts w:asciiTheme="majorBidi" w:hAnsiTheme="majorBidi" w:cstheme="majorBidi"/>
          <w:bCs/>
          <w:sz w:val="24"/>
          <w:szCs w:val="24"/>
        </w:rPr>
        <w:t>.</w:t>
      </w:r>
      <w:r w:rsidR="00E35B8C" w:rsidRPr="00D81CCD">
        <w:rPr>
          <w:rFonts w:asciiTheme="majorBidi" w:hAnsiTheme="majorBidi" w:cstheme="majorBidi"/>
          <w:bCs/>
          <w:sz w:val="24"/>
          <w:szCs w:val="24"/>
        </w:rPr>
        <w:t xml:space="preserve"> </w:t>
      </w:r>
      <w:r w:rsidR="000861C0" w:rsidRPr="00D81CCD">
        <w:rPr>
          <w:rFonts w:asciiTheme="majorBidi" w:hAnsiTheme="majorBidi" w:cstheme="majorBidi"/>
          <w:bCs/>
          <w:sz w:val="24"/>
          <w:szCs w:val="24"/>
        </w:rPr>
        <w:t>Celle-ci désigne un processus itératif de « va-et-vient » entre les données afin de fournir un sens (</w:t>
      </w:r>
      <w:proofErr w:type="spellStart"/>
      <w:r w:rsidR="000861C0" w:rsidRPr="00D81CCD">
        <w:rPr>
          <w:rFonts w:asciiTheme="majorBidi" w:hAnsiTheme="majorBidi" w:cstheme="majorBidi"/>
          <w:bCs/>
          <w:sz w:val="24"/>
          <w:szCs w:val="24"/>
        </w:rPr>
        <w:t>Kozinets</w:t>
      </w:r>
      <w:proofErr w:type="spellEnd"/>
      <w:r w:rsidR="000861C0" w:rsidRPr="00D81CCD">
        <w:rPr>
          <w:rFonts w:asciiTheme="majorBidi" w:hAnsiTheme="majorBidi" w:cstheme="majorBidi"/>
          <w:bCs/>
          <w:sz w:val="24"/>
          <w:szCs w:val="24"/>
        </w:rPr>
        <w:t xml:space="preserve">, 2015 ; Thompson et </w:t>
      </w:r>
      <w:proofErr w:type="gramStart"/>
      <w:r w:rsidR="000861C0" w:rsidRPr="00D81CCD">
        <w:rPr>
          <w:rFonts w:asciiTheme="majorBidi" w:hAnsiTheme="majorBidi" w:cstheme="majorBidi"/>
          <w:bCs/>
          <w:sz w:val="24"/>
          <w:szCs w:val="24"/>
        </w:rPr>
        <w:t>al.,</w:t>
      </w:r>
      <w:proofErr w:type="gramEnd"/>
      <w:r w:rsidR="000861C0" w:rsidRPr="00D81CCD">
        <w:rPr>
          <w:rFonts w:asciiTheme="majorBidi" w:hAnsiTheme="majorBidi" w:cstheme="majorBidi"/>
          <w:bCs/>
          <w:sz w:val="24"/>
          <w:szCs w:val="24"/>
        </w:rPr>
        <w:t xml:space="preserve"> 1990).</w:t>
      </w:r>
    </w:p>
    <w:p w14:paraId="4E15CE90" w14:textId="2B6686D0" w:rsidR="00162C0A" w:rsidRPr="00D81CCD" w:rsidRDefault="00692705" w:rsidP="00D81CCD">
      <w:pPr>
        <w:pStyle w:val="Paragraphedeliste"/>
        <w:numPr>
          <w:ilvl w:val="0"/>
          <w:numId w:val="1"/>
        </w:numPr>
        <w:spacing w:line="360" w:lineRule="auto"/>
        <w:jc w:val="both"/>
        <w:rPr>
          <w:rFonts w:asciiTheme="majorBidi" w:hAnsiTheme="majorBidi" w:cstheme="majorBidi"/>
          <w:b/>
          <w:bCs/>
          <w:sz w:val="24"/>
          <w:szCs w:val="24"/>
        </w:rPr>
      </w:pPr>
      <w:r w:rsidRPr="00D81CCD">
        <w:rPr>
          <w:rFonts w:asciiTheme="majorBidi" w:hAnsiTheme="majorBidi" w:cstheme="majorBidi"/>
          <w:b/>
          <w:bCs/>
          <w:sz w:val="24"/>
          <w:szCs w:val="24"/>
        </w:rPr>
        <w:t xml:space="preserve">Ethique de la recherche : </w:t>
      </w:r>
      <w:r w:rsidR="00162C0A" w:rsidRPr="00D81CCD">
        <w:rPr>
          <w:rFonts w:asciiTheme="majorBidi" w:hAnsiTheme="majorBidi" w:cstheme="majorBidi"/>
          <w:bCs/>
          <w:sz w:val="24"/>
          <w:szCs w:val="24"/>
        </w:rPr>
        <w:t xml:space="preserve">pour respecter l’éthique de la recherche, nous avons choisi de </w:t>
      </w:r>
      <w:r w:rsidR="006D6D39" w:rsidRPr="00D81CCD">
        <w:rPr>
          <w:rFonts w:asciiTheme="majorBidi" w:hAnsiTheme="majorBidi" w:cstheme="majorBidi"/>
          <w:bCs/>
          <w:sz w:val="24"/>
          <w:szCs w:val="24"/>
        </w:rPr>
        <w:t>garder</w:t>
      </w:r>
      <w:r w:rsidR="00FA06C7" w:rsidRPr="00D81CCD">
        <w:rPr>
          <w:rFonts w:asciiTheme="majorBidi" w:hAnsiTheme="majorBidi" w:cstheme="majorBidi"/>
          <w:bCs/>
          <w:sz w:val="24"/>
          <w:szCs w:val="24"/>
        </w:rPr>
        <w:t xml:space="preserve"> </w:t>
      </w:r>
      <w:r w:rsidR="0058750F" w:rsidRPr="00D81CCD">
        <w:rPr>
          <w:rFonts w:asciiTheme="majorBidi" w:hAnsiTheme="majorBidi" w:cstheme="majorBidi"/>
          <w:bCs/>
          <w:sz w:val="24"/>
          <w:szCs w:val="24"/>
        </w:rPr>
        <w:t xml:space="preserve">l’anonymat </w:t>
      </w:r>
      <w:r w:rsidR="00FE4765" w:rsidRPr="00D81CCD">
        <w:rPr>
          <w:rFonts w:asciiTheme="majorBidi" w:hAnsiTheme="majorBidi" w:cstheme="majorBidi"/>
          <w:bCs/>
          <w:sz w:val="24"/>
          <w:szCs w:val="24"/>
        </w:rPr>
        <w:t xml:space="preserve">aussi bien </w:t>
      </w:r>
      <w:r w:rsidR="00162C0A" w:rsidRPr="00D81CCD">
        <w:rPr>
          <w:rFonts w:asciiTheme="majorBidi" w:hAnsiTheme="majorBidi" w:cstheme="majorBidi"/>
          <w:bCs/>
          <w:sz w:val="24"/>
          <w:szCs w:val="24"/>
        </w:rPr>
        <w:t xml:space="preserve">de la plateforme </w:t>
      </w:r>
      <w:r w:rsidR="00FE4765" w:rsidRPr="00D81CCD">
        <w:rPr>
          <w:rFonts w:asciiTheme="majorBidi" w:hAnsiTheme="majorBidi" w:cstheme="majorBidi"/>
          <w:bCs/>
          <w:sz w:val="24"/>
          <w:szCs w:val="24"/>
        </w:rPr>
        <w:t>que</w:t>
      </w:r>
      <w:r w:rsidR="0058750F" w:rsidRPr="00D81CCD">
        <w:rPr>
          <w:rFonts w:asciiTheme="majorBidi" w:hAnsiTheme="majorBidi" w:cstheme="majorBidi"/>
          <w:bCs/>
          <w:sz w:val="24"/>
          <w:szCs w:val="24"/>
        </w:rPr>
        <w:t xml:space="preserve"> </w:t>
      </w:r>
      <w:r w:rsidR="00162C0A" w:rsidRPr="00D81CCD">
        <w:rPr>
          <w:rFonts w:asciiTheme="majorBidi" w:hAnsiTheme="majorBidi" w:cstheme="majorBidi"/>
          <w:bCs/>
          <w:sz w:val="24"/>
          <w:szCs w:val="24"/>
        </w:rPr>
        <w:t>des participants.</w:t>
      </w:r>
    </w:p>
    <w:p w14:paraId="6CB87F7A" w14:textId="3BFFF706" w:rsidR="00643334" w:rsidRPr="00D81CCD" w:rsidRDefault="0074454E" w:rsidP="00D81CCD">
      <w:pPr>
        <w:spacing w:line="360" w:lineRule="auto"/>
        <w:contextualSpacing/>
        <w:jc w:val="both"/>
        <w:rPr>
          <w:rFonts w:asciiTheme="majorBidi" w:hAnsiTheme="majorBidi" w:cstheme="majorBidi"/>
          <w:b/>
          <w:bCs/>
          <w:sz w:val="24"/>
          <w:szCs w:val="24"/>
        </w:rPr>
      </w:pPr>
      <w:r w:rsidRPr="00D81CCD">
        <w:rPr>
          <w:rFonts w:asciiTheme="majorBidi" w:hAnsiTheme="majorBidi" w:cstheme="majorBidi"/>
          <w:b/>
          <w:sz w:val="24"/>
          <w:szCs w:val="24"/>
        </w:rPr>
        <w:t>RESULTATS ET DISCUSSION</w:t>
      </w:r>
    </w:p>
    <w:p w14:paraId="5E993F3A" w14:textId="7744415E" w:rsidR="006E125C" w:rsidRPr="00D81CCD" w:rsidRDefault="006E125C"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iCs/>
          <w:sz w:val="24"/>
          <w:szCs w:val="24"/>
        </w:rPr>
        <w:t>L’analyse des</w:t>
      </w:r>
      <w:r w:rsidR="00A22FE6" w:rsidRPr="00D81CCD">
        <w:rPr>
          <w:rFonts w:asciiTheme="majorBidi" w:hAnsiTheme="majorBidi" w:cstheme="majorBidi"/>
          <w:iCs/>
          <w:sz w:val="24"/>
          <w:szCs w:val="24"/>
        </w:rPr>
        <w:t xml:space="preserve"> trois types de</w:t>
      </w:r>
      <w:r w:rsidRPr="00D81CCD">
        <w:rPr>
          <w:rFonts w:asciiTheme="majorBidi" w:hAnsiTheme="majorBidi" w:cstheme="majorBidi"/>
          <w:iCs/>
          <w:sz w:val="24"/>
          <w:szCs w:val="24"/>
        </w:rPr>
        <w:t xml:space="preserve"> données </w:t>
      </w:r>
      <w:r w:rsidR="00A22FE6" w:rsidRPr="00D81CCD">
        <w:rPr>
          <w:rFonts w:asciiTheme="majorBidi" w:hAnsiTheme="majorBidi" w:cstheme="majorBidi"/>
          <w:iCs/>
          <w:sz w:val="24"/>
          <w:szCs w:val="24"/>
        </w:rPr>
        <w:t xml:space="preserve">susmentionnés </w:t>
      </w:r>
      <w:r w:rsidRPr="00D81CCD">
        <w:rPr>
          <w:rFonts w:asciiTheme="majorBidi" w:hAnsiTheme="majorBidi" w:cstheme="majorBidi"/>
          <w:iCs/>
          <w:sz w:val="24"/>
          <w:szCs w:val="24"/>
        </w:rPr>
        <w:t xml:space="preserve">a permis d’identifier deux grandes catégories de l’opportunisme, qui chacune englobe différents comportements opportunistes : </w:t>
      </w:r>
      <w:r w:rsidRPr="00D81CCD">
        <w:rPr>
          <w:rFonts w:asciiTheme="majorBidi" w:hAnsiTheme="majorBidi" w:cstheme="majorBidi"/>
          <w:b/>
          <w:iCs/>
          <w:sz w:val="24"/>
          <w:szCs w:val="24"/>
        </w:rPr>
        <w:t>l’opportunisme des participants</w:t>
      </w:r>
      <w:r w:rsidRPr="00D81CCD">
        <w:rPr>
          <w:rFonts w:asciiTheme="majorBidi" w:hAnsiTheme="majorBidi" w:cstheme="majorBidi"/>
          <w:iCs/>
          <w:sz w:val="24"/>
          <w:szCs w:val="24"/>
        </w:rPr>
        <w:t xml:space="preserve"> (Feedback destructif</w:t>
      </w:r>
      <w:r w:rsidRPr="00D81CCD">
        <w:rPr>
          <w:rFonts w:asciiTheme="majorBidi" w:hAnsiTheme="majorBidi" w:cstheme="majorBidi"/>
          <w:sz w:val="24"/>
          <w:szCs w:val="24"/>
        </w:rPr>
        <w:t xml:space="preserve">, </w:t>
      </w:r>
      <w:r w:rsidR="00CA3FF6" w:rsidRPr="00D81CCD">
        <w:rPr>
          <w:rFonts w:asciiTheme="majorBidi" w:hAnsiTheme="majorBidi" w:cstheme="majorBidi"/>
          <w:iCs/>
          <w:sz w:val="24"/>
          <w:szCs w:val="24"/>
        </w:rPr>
        <w:t>v</w:t>
      </w:r>
      <w:r w:rsidRPr="00D81CCD">
        <w:rPr>
          <w:rFonts w:asciiTheme="majorBidi" w:hAnsiTheme="majorBidi" w:cstheme="majorBidi"/>
          <w:iCs/>
          <w:sz w:val="24"/>
          <w:szCs w:val="24"/>
        </w:rPr>
        <w:t>ol d’idées</w:t>
      </w:r>
      <w:r w:rsidRPr="00D81CCD">
        <w:rPr>
          <w:rFonts w:asciiTheme="majorBidi" w:hAnsiTheme="majorBidi" w:cstheme="majorBidi"/>
          <w:sz w:val="24"/>
          <w:szCs w:val="24"/>
        </w:rPr>
        <w:t xml:space="preserve">, </w:t>
      </w:r>
      <w:r w:rsidR="00CA3FF6" w:rsidRPr="00D81CCD">
        <w:rPr>
          <w:rFonts w:asciiTheme="majorBidi" w:hAnsiTheme="majorBidi" w:cstheme="majorBidi"/>
          <w:iCs/>
          <w:sz w:val="24"/>
          <w:szCs w:val="24"/>
        </w:rPr>
        <w:t>a</w:t>
      </w:r>
      <w:r w:rsidRPr="00D81CCD">
        <w:rPr>
          <w:rFonts w:asciiTheme="majorBidi" w:hAnsiTheme="majorBidi" w:cstheme="majorBidi"/>
          <w:iCs/>
          <w:sz w:val="24"/>
          <w:szCs w:val="24"/>
        </w:rPr>
        <w:t>pprentissage mutuel</w:t>
      </w:r>
      <w:r w:rsidRPr="00D81CCD">
        <w:rPr>
          <w:rFonts w:asciiTheme="majorBidi" w:hAnsiTheme="majorBidi" w:cstheme="majorBidi"/>
          <w:sz w:val="24"/>
          <w:szCs w:val="24"/>
        </w:rPr>
        <w:t xml:space="preserve"> et </w:t>
      </w:r>
      <w:r w:rsidR="00CA3FF6" w:rsidRPr="00D81CCD">
        <w:rPr>
          <w:rFonts w:asciiTheme="majorBidi" w:hAnsiTheme="majorBidi" w:cstheme="majorBidi"/>
          <w:iCs/>
          <w:sz w:val="24"/>
          <w:szCs w:val="24"/>
        </w:rPr>
        <w:t>t</w:t>
      </w:r>
      <w:r w:rsidRPr="00D81CCD">
        <w:rPr>
          <w:rFonts w:asciiTheme="majorBidi" w:hAnsiTheme="majorBidi" w:cstheme="majorBidi"/>
          <w:iCs/>
          <w:sz w:val="24"/>
          <w:szCs w:val="24"/>
        </w:rPr>
        <w:t>richerie</w:t>
      </w:r>
      <w:r w:rsidRPr="00D81CCD">
        <w:rPr>
          <w:rFonts w:asciiTheme="majorBidi" w:hAnsiTheme="majorBidi" w:cstheme="majorBidi"/>
          <w:sz w:val="24"/>
          <w:szCs w:val="24"/>
        </w:rPr>
        <w:t xml:space="preserve">) et </w:t>
      </w:r>
      <w:r w:rsidRPr="00D81CCD">
        <w:rPr>
          <w:rFonts w:asciiTheme="majorBidi" w:hAnsiTheme="majorBidi" w:cstheme="majorBidi"/>
          <w:b/>
          <w:sz w:val="24"/>
          <w:szCs w:val="24"/>
        </w:rPr>
        <w:t xml:space="preserve">l’opportunisme des marques </w:t>
      </w:r>
      <w:r w:rsidRPr="00D81CCD">
        <w:rPr>
          <w:rFonts w:asciiTheme="majorBidi" w:hAnsiTheme="majorBidi" w:cstheme="majorBidi"/>
          <w:sz w:val="24"/>
          <w:szCs w:val="24"/>
        </w:rPr>
        <w:t xml:space="preserve">(spoliation). Pour répondre à notre question de recherche, nous nous sommes focalisés sur l’opportunisme des participants et ainsi avons pu détecter deux types de profils des participants : </w:t>
      </w:r>
    </w:p>
    <w:p w14:paraId="4F0BDD5C" w14:textId="2073B63F" w:rsidR="006E125C" w:rsidRPr="006459EE" w:rsidRDefault="006E125C" w:rsidP="00D81CCD">
      <w:pPr>
        <w:pStyle w:val="Titre2"/>
        <w:numPr>
          <w:ilvl w:val="0"/>
          <w:numId w:val="3"/>
        </w:numPr>
        <w:spacing w:line="360" w:lineRule="auto"/>
        <w:contextualSpacing/>
        <w:jc w:val="both"/>
        <w:rPr>
          <w:rFonts w:asciiTheme="majorBidi" w:hAnsiTheme="majorBidi"/>
          <w:b/>
          <w:bCs/>
          <w:color w:val="auto"/>
          <w:sz w:val="24"/>
          <w:szCs w:val="24"/>
        </w:rPr>
      </w:pPr>
      <w:r w:rsidRPr="006459EE">
        <w:rPr>
          <w:rFonts w:asciiTheme="majorBidi" w:hAnsiTheme="majorBidi"/>
          <w:b/>
          <w:bCs/>
          <w:color w:val="auto"/>
          <w:sz w:val="24"/>
          <w:szCs w:val="24"/>
        </w:rPr>
        <w:t>Participants acceptant l’opportunisme</w:t>
      </w:r>
      <w:r w:rsidR="003B6D9E" w:rsidRPr="006459EE">
        <w:rPr>
          <w:rFonts w:asciiTheme="majorBidi" w:hAnsiTheme="majorBidi"/>
          <w:b/>
          <w:bCs/>
          <w:color w:val="auto"/>
          <w:sz w:val="24"/>
          <w:szCs w:val="24"/>
        </w:rPr>
        <w:t xml:space="preserve"> (PAO)</w:t>
      </w:r>
    </w:p>
    <w:p w14:paraId="1D5E58CA" w14:textId="15D37ACB" w:rsidR="006E125C" w:rsidRPr="00216AD6" w:rsidRDefault="006E125C" w:rsidP="00D81CCD">
      <w:pPr>
        <w:spacing w:line="360" w:lineRule="auto"/>
        <w:contextualSpacing/>
        <w:jc w:val="both"/>
        <w:rPr>
          <w:rFonts w:asciiTheme="majorBidi" w:hAnsiTheme="majorBidi" w:cstheme="majorBidi"/>
          <w:sz w:val="24"/>
          <w:szCs w:val="24"/>
          <w:highlight w:val="lightGray"/>
        </w:rPr>
      </w:pPr>
      <w:r w:rsidRPr="006459EE">
        <w:rPr>
          <w:rFonts w:asciiTheme="majorBidi" w:hAnsiTheme="majorBidi" w:cstheme="majorBidi"/>
          <w:sz w:val="24"/>
          <w:szCs w:val="24"/>
        </w:rPr>
        <w:t>Pour ces participants, la créativité n’est pas synonyme de l’originalité</w:t>
      </w:r>
      <w:r w:rsidRPr="00070342">
        <w:rPr>
          <w:rFonts w:asciiTheme="majorBidi" w:hAnsiTheme="majorBidi" w:cstheme="majorBidi"/>
          <w:sz w:val="24"/>
          <w:szCs w:val="24"/>
        </w:rPr>
        <w:t xml:space="preserve">. Ils </w:t>
      </w:r>
      <w:r w:rsidR="0004293F" w:rsidRPr="00070342">
        <w:rPr>
          <w:rFonts w:asciiTheme="majorBidi" w:hAnsiTheme="majorBidi" w:cstheme="majorBidi"/>
          <w:sz w:val="24"/>
          <w:szCs w:val="24"/>
        </w:rPr>
        <w:t xml:space="preserve">conseillent </w:t>
      </w:r>
      <w:r w:rsidRPr="00070342">
        <w:rPr>
          <w:rFonts w:asciiTheme="majorBidi" w:hAnsiTheme="majorBidi" w:cstheme="majorBidi"/>
          <w:sz w:val="24"/>
          <w:szCs w:val="24"/>
        </w:rPr>
        <w:t xml:space="preserve">leurs pairs </w:t>
      </w:r>
      <w:r w:rsidR="0004293F" w:rsidRPr="00070342">
        <w:rPr>
          <w:rFonts w:asciiTheme="majorBidi" w:hAnsiTheme="majorBidi" w:cstheme="majorBidi"/>
          <w:sz w:val="24"/>
          <w:szCs w:val="24"/>
        </w:rPr>
        <w:t>d’utiliser</w:t>
      </w:r>
      <w:r w:rsidRPr="00070342">
        <w:rPr>
          <w:rFonts w:asciiTheme="majorBidi" w:hAnsiTheme="majorBidi" w:cstheme="majorBidi"/>
          <w:sz w:val="24"/>
          <w:szCs w:val="24"/>
        </w:rPr>
        <w:t xml:space="preserve"> </w:t>
      </w:r>
      <w:r w:rsidR="00CF7C2E" w:rsidRPr="00070342">
        <w:rPr>
          <w:rFonts w:asciiTheme="majorBidi" w:hAnsiTheme="majorBidi" w:cstheme="majorBidi"/>
          <w:sz w:val="24"/>
          <w:szCs w:val="24"/>
        </w:rPr>
        <w:t>les éléments ou les idées</w:t>
      </w:r>
      <w:r w:rsidR="006800B2" w:rsidRPr="00070342">
        <w:rPr>
          <w:rFonts w:asciiTheme="majorBidi" w:hAnsiTheme="majorBidi" w:cstheme="majorBidi"/>
          <w:sz w:val="24"/>
          <w:szCs w:val="24"/>
        </w:rPr>
        <w:t xml:space="preserve"> qui</w:t>
      </w:r>
      <w:r w:rsidRPr="00070342">
        <w:rPr>
          <w:rFonts w:asciiTheme="majorBidi" w:hAnsiTheme="majorBidi" w:cstheme="majorBidi"/>
          <w:sz w:val="24"/>
          <w:szCs w:val="24"/>
        </w:rPr>
        <w:t xml:space="preserve"> </w:t>
      </w:r>
      <w:r w:rsidR="00F91316" w:rsidRPr="00070342">
        <w:rPr>
          <w:rFonts w:asciiTheme="majorBidi" w:hAnsiTheme="majorBidi" w:cstheme="majorBidi"/>
          <w:sz w:val="24"/>
          <w:szCs w:val="24"/>
        </w:rPr>
        <w:t>existe</w:t>
      </w:r>
      <w:r w:rsidR="006A18F5" w:rsidRPr="00070342">
        <w:rPr>
          <w:rFonts w:asciiTheme="majorBidi" w:hAnsiTheme="majorBidi" w:cstheme="majorBidi"/>
          <w:sz w:val="24"/>
          <w:szCs w:val="24"/>
        </w:rPr>
        <w:t>nt</w:t>
      </w:r>
      <w:r w:rsidR="00F91316" w:rsidRPr="00070342">
        <w:rPr>
          <w:rFonts w:asciiTheme="majorBidi" w:hAnsiTheme="majorBidi" w:cstheme="majorBidi"/>
          <w:sz w:val="24"/>
          <w:szCs w:val="24"/>
        </w:rPr>
        <w:t xml:space="preserve"> déjà</w:t>
      </w:r>
      <w:r w:rsidRPr="00070342">
        <w:rPr>
          <w:rFonts w:asciiTheme="majorBidi" w:hAnsiTheme="majorBidi" w:cstheme="majorBidi"/>
          <w:sz w:val="24"/>
          <w:szCs w:val="24"/>
        </w:rPr>
        <w:t xml:space="preserve"> sur Internet et </w:t>
      </w:r>
      <w:r w:rsidRPr="00CE34C0">
        <w:rPr>
          <w:rFonts w:asciiTheme="majorBidi" w:hAnsiTheme="majorBidi" w:cstheme="majorBidi"/>
          <w:sz w:val="24"/>
          <w:szCs w:val="24"/>
        </w:rPr>
        <w:t>d</w:t>
      </w:r>
      <w:r w:rsidR="00E03295" w:rsidRPr="00CE34C0">
        <w:rPr>
          <w:rFonts w:asciiTheme="majorBidi" w:hAnsiTheme="majorBidi" w:cstheme="majorBidi"/>
          <w:sz w:val="24"/>
          <w:szCs w:val="24"/>
        </w:rPr>
        <w:t xml:space="preserve">e </w:t>
      </w:r>
      <w:r w:rsidR="00E35AB3" w:rsidRPr="00CE34C0">
        <w:rPr>
          <w:rFonts w:asciiTheme="majorBidi" w:hAnsiTheme="majorBidi" w:cstheme="majorBidi"/>
          <w:sz w:val="24"/>
          <w:szCs w:val="24"/>
        </w:rPr>
        <w:t>tirer profit de</w:t>
      </w:r>
      <w:r w:rsidR="00E35AB3">
        <w:rPr>
          <w:rFonts w:asciiTheme="majorBidi" w:hAnsiTheme="majorBidi" w:cstheme="majorBidi"/>
          <w:sz w:val="24"/>
          <w:szCs w:val="24"/>
        </w:rPr>
        <w:t xml:space="preserve"> </w:t>
      </w:r>
      <w:r w:rsidR="00E03295" w:rsidRPr="00070342">
        <w:rPr>
          <w:rFonts w:asciiTheme="majorBidi" w:hAnsiTheme="majorBidi" w:cstheme="majorBidi"/>
          <w:sz w:val="24"/>
          <w:szCs w:val="24"/>
        </w:rPr>
        <w:t>l’espace communautaire</w:t>
      </w:r>
      <w:r w:rsidR="00310F24" w:rsidRPr="00070342">
        <w:rPr>
          <w:rFonts w:asciiTheme="majorBidi" w:hAnsiTheme="majorBidi" w:cstheme="majorBidi"/>
          <w:sz w:val="24"/>
          <w:szCs w:val="24"/>
        </w:rPr>
        <w:t xml:space="preserve"> </w:t>
      </w:r>
      <w:r w:rsidR="00F91316" w:rsidRPr="00070342">
        <w:rPr>
          <w:rFonts w:asciiTheme="majorBidi" w:hAnsiTheme="majorBidi" w:cstheme="majorBidi"/>
          <w:sz w:val="24"/>
          <w:szCs w:val="24"/>
        </w:rPr>
        <w:t>à travers</w:t>
      </w:r>
      <w:r w:rsidR="00310F24" w:rsidRPr="00070342">
        <w:rPr>
          <w:rFonts w:asciiTheme="majorBidi" w:hAnsiTheme="majorBidi" w:cstheme="majorBidi"/>
          <w:sz w:val="24"/>
          <w:szCs w:val="24"/>
        </w:rPr>
        <w:t xml:space="preserve"> la discussion avec leurs pairs et la consultation de leurs idées</w:t>
      </w:r>
      <w:r w:rsidRPr="00070342">
        <w:rPr>
          <w:rFonts w:asciiTheme="majorBidi" w:hAnsiTheme="majorBidi" w:cstheme="majorBidi"/>
          <w:sz w:val="24"/>
          <w:szCs w:val="24"/>
        </w:rPr>
        <w:t xml:space="preserve"> </w:t>
      </w:r>
      <w:r w:rsidR="00310F24" w:rsidRPr="00070342">
        <w:rPr>
          <w:rFonts w:asciiTheme="majorBidi" w:hAnsiTheme="majorBidi" w:cstheme="majorBidi"/>
          <w:sz w:val="24"/>
          <w:szCs w:val="24"/>
        </w:rPr>
        <w:t>afin</w:t>
      </w:r>
      <w:r w:rsidRPr="00070342">
        <w:rPr>
          <w:rFonts w:asciiTheme="majorBidi" w:hAnsiTheme="majorBidi" w:cstheme="majorBidi"/>
          <w:sz w:val="24"/>
          <w:szCs w:val="24"/>
        </w:rPr>
        <w:t xml:space="preserve"> </w:t>
      </w:r>
      <w:r w:rsidR="00310F24" w:rsidRPr="00070342">
        <w:rPr>
          <w:rFonts w:asciiTheme="majorBidi" w:hAnsiTheme="majorBidi" w:cstheme="majorBidi"/>
          <w:sz w:val="24"/>
          <w:szCs w:val="24"/>
        </w:rPr>
        <w:t>d’</w:t>
      </w:r>
      <w:r w:rsidRPr="00070342">
        <w:rPr>
          <w:rFonts w:asciiTheme="majorBidi" w:hAnsiTheme="majorBidi" w:cstheme="majorBidi"/>
          <w:sz w:val="24"/>
          <w:szCs w:val="24"/>
        </w:rPr>
        <w:t xml:space="preserve">améliorer leurs contributions. </w:t>
      </w:r>
      <w:r w:rsidRPr="00DF1C86">
        <w:rPr>
          <w:rFonts w:asciiTheme="majorBidi" w:hAnsiTheme="majorBidi" w:cstheme="majorBidi"/>
          <w:sz w:val="24"/>
          <w:szCs w:val="24"/>
        </w:rPr>
        <w:t>Dans cette catégorie, nous distinguons entre les participants qui planifient d’avance d’agir par opportunisme et ceux qui saisissent les opportunités au moment de leur participation sur la plateforme.</w:t>
      </w:r>
    </w:p>
    <w:p w14:paraId="47810923" w14:textId="4721893D" w:rsidR="006E125C" w:rsidRPr="006459EE" w:rsidRDefault="006E125C" w:rsidP="00D81CCD">
      <w:pPr>
        <w:pStyle w:val="Titre2"/>
        <w:numPr>
          <w:ilvl w:val="0"/>
          <w:numId w:val="3"/>
        </w:numPr>
        <w:spacing w:line="360" w:lineRule="auto"/>
        <w:contextualSpacing/>
        <w:jc w:val="both"/>
        <w:rPr>
          <w:rFonts w:asciiTheme="majorBidi" w:hAnsiTheme="majorBidi"/>
          <w:b/>
          <w:bCs/>
          <w:color w:val="auto"/>
          <w:sz w:val="24"/>
          <w:szCs w:val="24"/>
        </w:rPr>
      </w:pPr>
      <w:r w:rsidRPr="006459EE">
        <w:rPr>
          <w:rFonts w:asciiTheme="majorBidi" w:hAnsiTheme="majorBidi"/>
          <w:b/>
          <w:bCs/>
          <w:color w:val="auto"/>
          <w:sz w:val="24"/>
          <w:szCs w:val="24"/>
        </w:rPr>
        <w:t>Participants respectant le principe d’éthique</w:t>
      </w:r>
      <w:r w:rsidR="003B6D9E" w:rsidRPr="006459EE">
        <w:rPr>
          <w:rFonts w:asciiTheme="majorBidi" w:hAnsiTheme="majorBidi"/>
          <w:b/>
          <w:bCs/>
          <w:color w:val="auto"/>
          <w:sz w:val="24"/>
          <w:szCs w:val="24"/>
        </w:rPr>
        <w:t xml:space="preserve"> (PRE)</w:t>
      </w:r>
    </w:p>
    <w:p w14:paraId="26A2FE4A" w14:textId="5A32CF42" w:rsidR="00E13C1D" w:rsidRPr="00A4208C" w:rsidRDefault="006E125C" w:rsidP="00A4208C">
      <w:pPr>
        <w:spacing w:line="360" w:lineRule="auto"/>
        <w:contextualSpacing/>
        <w:jc w:val="both"/>
        <w:rPr>
          <w:rFonts w:asciiTheme="majorBidi" w:hAnsiTheme="majorBidi" w:cstheme="majorBidi"/>
          <w:sz w:val="24"/>
          <w:szCs w:val="24"/>
        </w:rPr>
      </w:pPr>
      <w:r w:rsidRPr="007A4B22">
        <w:rPr>
          <w:rFonts w:asciiTheme="majorBidi" w:hAnsiTheme="majorBidi" w:cstheme="majorBidi"/>
          <w:sz w:val="24"/>
          <w:szCs w:val="24"/>
        </w:rPr>
        <w:t xml:space="preserve">Ces participants </w:t>
      </w:r>
      <w:r w:rsidR="00E24D61">
        <w:rPr>
          <w:rFonts w:asciiTheme="majorBidi" w:hAnsiTheme="majorBidi" w:cstheme="majorBidi"/>
          <w:sz w:val="24"/>
          <w:szCs w:val="24"/>
        </w:rPr>
        <w:t xml:space="preserve">respectent les règles instaurées par la plateforme, agissent par </w:t>
      </w:r>
      <w:r w:rsidR="00E24D61" w:rsidRPr="001044E2">
        <w:rPr>
          <w:rFonts w:asciiTheme="majorBidi" w:hAnsiTheme="majorBidi" w:cstheme="majorBidi"/>
          <w:sz w:val="24"/>
          <w:szCs w:val="24"/>
        </w:rPr>
        <w:t>honnêteté et</w:t>
      </w:r>
      <w:r w:rsidR="00E24D61" w:rsidRPr="003B268C">
        <w:rPr>
          <w:rFonts w:asciiTheme="majorBidi" w:hAnsiTheme="majorBidi" w:cstheme="majorBidi"/>
          <w:sz w:val="24"/>
          <w:szCs w:val="24"/>
        </w:rPr>
        <w:t xml:space="preserve"> </w:t>
      </w:r>
      <w:r w:rsidRPr="003B268C">
        <w:rPr>
          <w:rFonts w:asciiTheme="majorBidi" w:hAnsiTheme="majorBidi" w:cstheme="majorBidi"/>
          <w:sz w:val="24"/>
          <w:szCs w:val="24"/>
        </w:rPr>
        <w:t>se focalisent sur leurs propres contributions</w:t>
      </w:r>
      <w:r w:rsidR="00E24D61" w:rsidRPr="003B268C">
        <w:rPr>
          <w:rFonts w:asciiTheme="majorBidi" w:hAnsiTheme="majorBidi" w:cstheme="majorBidi"/>
          <w:sz w:val="24"/>
          <w:szCs w:val="24"/>
        </w:rPr>
        <w:t xml:space="preserve">. </w:t>
      </w:r>
      <w:r w:rsidR="00E24D61" w:rsidRPr="00A838F7">
        <w:rPr>
          <w:rFonts w:asciiTheme="majorBidi" w:hAnsiTheme="majorBidi" w:cstheme="majorBidi"/>
          <w:sz w:val="24"/>
          <w:szCs w:val="24"/>
        </w:rPr>
        <w:t>En outre, ils</w:t>
      </w:r>
      <w:r w:rsidRPr="00A838F7">
        <w:rPr>
          <w:rFonts w:asciiTheme="majorBidi" w:hAnsiTheme="majorBidi" w:cstheme="majorBidi"/>
          <w:sz w:val="24"/>
          <w:szCs w:val="24"/>
        </w:rPr>
        <w:t xml:space="preserve"> </w:t>
      </w:r>
      <w:r w:rsidR="00E24D61" w:rsidRPr="00A838F7">
        <w:rPr>
          <w:rFonts w:asciiTheme="majorBidi" w:hAnsiTheme="majorBidi" w:cstheme="majorBidi"/>
          <w:sz w:val="24"/>
          <w:szCs w:val="24"/>
        </w:rPr>
        <w:t>conseillent</w:t>
      </w:r>
      <w:r w:rsidRPr="00A838F7">
        <w:rPr>
          <w:rFonts w:asciiTheme="majorBidi" w:hAnsiTheme="majorBidi" w:cstheme="majorBidi"/>
          <w:sz w:val="24"/>
          <w:szCs w:val="24"/>
        </w:rPr>
        <w:t xml:space="preserve"> leurs pairs </w:t>
      </w:r>
      <w:r w:rsidR="00AD4F92" w:rsidRPr="00A838F7">
        <w:rPr>
          <w:rFonts w:asciiTheme="majorBidi" w:hAnsiTheme="majorBidi" w:cstheme="majorBidi"/>
          <w:sz w:val="24"/>
          <w:szCs w:val="24"/>
        </w:rPr>
        <w:t>de</w:t>
      </w:r>
      <w:r w:rsidRPr="00A838F7">
        <w:rPr>
          <w:rFonts w:asciiTheme="majorBidi" w:hAnsiTheme="majorBidi" w:cstheme="majorBidi"/>
          <w:sz w:val="24"/>
          <w:szCs w:val="24"/>
        </w:rPr>
        <w:t xml:space="preserve"> se comporter par éthique</w:t>
      </w:r>
      <w:r w:rsidR="001044E2">
        <w:rPr>
          <w:rFonts w:asciiTheme="majorBidi" w:hAnsiTheme="majorBidi" w:cstheme="majorBidi"/>
          <w:sz w:val="24"/>
          <w:szCs w:val="24"/>
        </w:rPr>
        <w:t xml:space="preserve"> en</w:t>
      </w:r>
      <w:r w:rsidRPr="00A838F7">
        <w:rPr>
          <w:rFonts w:asciiTheme="majorBidi" w:hAnsiTheme="majorBidi" w:cstheme="majorBidi"/>
          <w:sz w:val="24"/>
          <w:szCs w:val="24"/>
        </w:rPr>
        <w:t xml:space="preserve"> </w:t>
      </w:r>
      <w:r w:rsidR="001044E2" w:rsidRPr="00A838F7">
        <w:rPr>
          <w:rFonts w:asciiTheme="majorBidi" w:hAnsiTheme="majorBidi" w:cstheme="majorBidi"/>
          <w:sz w:val="24"/>
          <w:szCs w:val="24"/>
        </w:rPr>
        <w:t>créant des idées originales</w:t>
      </w:r>
      <w:r w:rsidR="001044E2">
        <w:rPr>
          <w:rFonts w:asciiTheme="majorBidi" w:hAnsiTheme="majorBidi" w:cstheme="majorBidi"/>
          <w:sz w:val="24"/>
          <w:szCs w:val="24"/>
        </w:rPr>
        <w:t xml:space="preserve"> et </w:t>
      </w:r>
      <w:r w:rsidRPr="00A838F7">
        <w:rPr>
          <w:rFonts w:asciiTheme="majorBidi" w:hAnsiTheme="majorBidi" w:cstheme="majorBidi"/>
          <w:sz w:val="24"/>
          <w:szCs w:val="24"/>
        </w:rPr>
        <w:t>en comptant sur eux-mêmes</w:t>
      </w:r>
      <w:r w:rsidR="001044E2">
        <w:rPr>
          <w:rFonts w:asciiTheme="majorBidi" w:hAnsiTheme="majorBidi" w:cstheme="majorBidi"/>
          <w:sz w:val="24"/>
          <w:szCs w:val="24"/>
        </w:rPr>
        <w:t>.</w:t>
      </w:r>
    </w:p>
    <w:p w14:paraId="5AE481A0" w14:textId="4A4E2D09" w:rsidR="001A6AD5" w:rsidRDefault="001D1DC2" w:rsidP="00FA7524">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 xml:space="preserve">Pour mettre en évidence le lien entre la nature des motivations, les bénéfices attendus par les participants et leurs profils, d’abord, nous </w:t>
      </w:r>
      <w:r w:rsidRPr="00B22C3A">
        <w:rPr>
          <w:rFonts w:asciiTheme="majorBidi" w:hAnsiTheme="majorBidi" w:cstheme="majorBidi"/>
          <w:sz w:val="24"/>
          <w:szCs w:val="24"/>
        </w:rPr>
        <w:t>avons procédé à</w:t>
      </w:r>
      <w:r w:rsidRPr="00D81CCD">
        <w:rPr>
          <w:rFonts w:asciiTheme="majorBidi" w:hAnsiTheme="majorBidi" w:cstheme="majorBidi"/>
          <w:sz w:val="24"/>
          <w:szCs w:val="24"/>
        </w:rPr>
        <w:t xml:space="preserve"> l’identification des motivations et </w:t>
      </w:r>
      <w:r w:rsidR="00351B91">
        <w:rPr>
          <w:rFonts w:asciiTheme="majorBidi" w:hAnsiTheme="majorBidi" w:cstheme="majorBidi"/>
          <w:sz w:val="24"/>
          <w:szCs w:val="24"/>
        </w:rPr>
        <w:t xml:space="preserve">des </w:t>
      </w:r>
      <w:r w:rsidRPr="00D81CCD">
        <w:rPr>
          <w:rFonts w:asciiTheme="majorBidi" w:hAnsiTheme="majorBidi" w:cstheme="majorBidi"/>
          <w:sz w:val="24"/>
          <w:szCs w:val="24"/>
        </w:rPr>
        <w:t>bénéfices.</w:t>
      </w:r>
      <w:r w:rsidR="00AC1ABF" w:rsidRPr="00D81CCD">
        <w:rPr>
          <w:rFonts w:asciiTheme="majorBidi" w:hAnsiTheme="majorBidi" w:cstheme="majorBidi"/>
          <w:sz w:val="24"/>
          <w:szCs w:val="24"/>
        </w:rPr>
        <w:t xml:space="preserve"> Les résultats </w:t>
      </w:r>
      <w:r w:rsidR="004A6F97" w:rsidRPr="00D81CCD">
        <w:rPr>
          <w:rFonts w:asciiTheme="majorBidi" w:hAnsiTheme="majorBidi" w:cstheme="majorBidi"/>
          <w:sz w:val="24"/>
          <w:szCs w:val="24"/>
        </w:rPr>
        <w:t>ont</w:t>
      </w:r>
      <w:r w:rsidR="00AC1ABF" w:rsidRPr="00D81CCD">
        <w:rPr>
          <w:rFonts w:asciiTheme="majorBidi" w:hAnsiTheme="majorBidi" w:cstheme="majorBidi"/>
          <w:sz w:val="24"/>
          <w:szCs w:val="24"/>
        </w:rPr>
        <w:t xml:space="preserve"> émergé, principalement, de l’analyse des données archivées</w:t>
      </w:r>
      <w:r w:rsidR="004A6F97" w:rsidRPr="00D81CCD">
        <w:rPr>
          <w:rFonts w:asciiTheme="majorBidi" w:hAnsiTheme="majorBidi" w:cstheme="majorBidi"/>
          <w:sz w:val="24"/>
          <w:szCs w:val="24"/>
        </w:rPr>
        <w:t xml:space="preserve"> (67 interviews)</w:t>
      </w:r>
      <w:r w:rsidR="00AC1ABF" w:rsidRPr="00D81CCD">
        <w:rPr>
          <w:rFonts w:asciiTheme="majorBidi" w:hAnsiTheme="majorBidi" w:cstheme="majorBidi"/>
          <w:sz w:val="24"/>
          <w:szCs w:val="24"/>
        </w:rPr>
        <w:t xml:space="preserve"> et de nos interactions avec les membres de la communauté</w:t>
      </w:r>
      <w:r w:rsidR="004A6F97" w:rsidRPr="00D81CCD">
        <w:rPr>
          <w:rFonts w:asciiTheme="majorBidi" w:hAnsiTheme="majorBidi" w:cstheme="majorBidi"/>
          <w:sz w:val="24"/>
          <w:szCs w:val="24"/>
        </w:rPr>
        <w:t xml:space="preserve"> (40 interviews)</w:t>
      </w:r>
      <w:r w:rsidR="00AC1ABF" w:rsidRPr="00D81CCD">
        <w:rPr>
          <w:rFonts w:asciiTheme="majorBidi" w:hAnsiTheme="majorBidi" w:cstheme="majorBidi"/>
          <w:sz w:val="24"/>
          <w:szCs w:val="24"/>
        </w:rPr>
        <w:t>. Cela s’explique par le fait que les</w:t>
      </w:r>
      <w:r w:rsidR="004A6F97" w:rsidRPr="00D81CCD">
        <w:rPr>
          <w:rFonts w:asciiTheme="majorBidi" w:hAnsiTheme="majorBidi" w:cstheme="majorBidi"/>
          <w:sz w:val="24"/>
          <w:szCs w:val="24"/>
        </w:rPr>
        <w:t xml:space="preserve"> réponses </w:t>
      </w:r>
      <w:r w:rsidR="00AC1ABF" w:rsidRPr="00D81CCD">
        <w:rPr>
          <w:rFonts w:asciiTheme="majorBidi" w:hAnsiTheme="majorBidi" w:cstheme="majorBidi"/>
          <w:sz w:val="24"/>
          <w:szCs w:val="24"/>
        </w:rPr>
        <w:t>des membres de la communauté</w:t>
      </w:r>
      <w:r w:rsidR="004A6F97" w:rsidRPr="00D81CCD">
        <w:rPr>
          <w:rFonts w:asciiTheme="majorBidi" w:hAnsiTheme="majorBidi" w:cstheme="majorBidi"/>
          <w:sz w:val="24"/>
          <w:szCs w:val="24"/>
        </w:rPr>
        <w:t xml:space="preserve"> étaient exhaustives et reflètent clairement</w:t>
      </w:r>
      <w:r w:rsidR="00AC1ABF" w:rsidRPr="00D81CCD">
        <w:rPr>
          <w:rFonts w:asciiTheme="majorBidi" w:hAnsiTheme="majorBidi" w:cstheme="majorBidi"/>
          <w:sz w:val="24"/>
          <w:szCs w:val="24"/>
        </w:rPr>
        <w:t xml:space="preserve"> les motivations</w:t>
      </w:r>
      <w:r w:rsidR="00202D0D" w:rsidRPr="00D81CCD">
        <w:rPr>
          <w:rFonts w:asciiTheme="majorBidi" w:hAnsiTheme="majorBidi" w:cstheme="majorBidi"/>
          <w:sz w:val="24"/>
          <w:szCs w:val="24"/>
        </w:rPr>
        <w:t xml:space="preserve">, </w:t>
      </w:r>
      <w:r w:rsidR="00AC1ABF" w:rsidRPr="00D81CCD">
        <w:rPr>
          <w:rFonts w:asciiTheme="majorBidi" w:hAnsiTheme="majorBidi" w:cstheme="majorBidi"/>
          <w:sz w:val="24"/>
          <w:szCs w:val="24"/>
        </w:rPr>
        <w:t>les bénéfices</w:t>
      </w:r>
      <w:r w:rsidR="004A6F97" w:rsidRPr="00D81CCD">
        <w:rPr>
          <w:rFonts w:asciiTheme="majorBidi" w:hAnsiTheme="majorBidi" w:cstheme="majorBidi"/>
          <w:sz w:val="24"/>
          <w:szCs w:val="24"/>
        </w:rPr>
        <w:t xml:space="preserve"> des participants</w:t>
      </w:r>
      <w:r w:rsidR="00202D0D" w:rsidRPr="00D81CCD">
        <w:rPr>
          <w:rFonts w:asciiTheme="majorBidi" w:hAnsiTheme="majorBidi" w:cstheme="majorBidi"/>
          <w:sz w:val="24"/>
          <w:szCs w:val="24"/>
        </w:rPr>
        <w:t xml:space="preserve"> et permettaient de démontrer leur impact sur le comportement de ces derniers.</w:t>
      </w:r>
      <w:r w:rsidR="002046D6" w:rsidRPr="00D81CCD">
        <w:rPr>
          <w:rFonts w:asciiTheme="majorBidi" w:hAnsiTheme="majorBidi" w:cstheme="majorBidi"/>
          <w:sz w:val="24"/>
          <w:szCs w:val="24"/>
        </w:rPr>
        <w:t xml:space="preserve"> </w:t>
      </w:r>
      <w:r w:rsidR="006E125C" w:rsidRPr="00D81CCD">
        <w:rPr>
          <w:rFonts w:asciiTheme="majorBidi" w:hAnsiTheme="majorBidi" w:cstheme="majorBidi"/>
          <w:sz w:val="24"/>
          <w:szCs w:val="24"/>
        </w:rPr>
        <w:t xml:space="preserve">En nous référant à la littérature des plateformes de </w:t>
      </w:r>
      <w:proofErr w:type="spellStart"/>
      <w:r w:rsidR="006E125C" w:rsidRPr="00D81CCD">
        <w:rPr>
          <w:rFonts w:asciiTheme="majorBidi" w:hAnsiTheme="majorBidi" w:cstheme="majorBidi"/>
          <w:sz w:val="24"/>
          <w:szCs w:val="24"/>
        </w:rPr>
        <w:t>co</w:t>
      </w:r>
      <w:proofErr w:type="spellEnd"/>
      <w:r w:rsidR="006E125C" w:rsidRPr="00D81CCD">
        <w:rPr>
          <w:rFonts w:asciiTheme="majorBidi" w:hAnsiTheme="majorBidi" w:cstheme="majorBidi"/>
          <w:sz w:val="24"/>
          <w:szCs w:val="24"/>
        </w:rPr>
        <w:t xml:space="preserve">-création, traitant </w:t>
      </w:r>
      <w:r w:rsidR="00A63564" w:rsidRPr="00D81CCD">
        <w:rPr>
          <w:rFonts w:asciiTheme="majorBidi" w:hAnsiTheme="majorBidi" w:cstheme="majorBidi"/>
          <w:sz w:val="24"/>
          <w:szCs w:val="24"/>
        </w:rPr>
        <w:t>l</w:t>
      </w:r>
      <w:r w:rsidR="006E125C" w:rsidRPr="00D81CCD">
        <w:rPr>
          <w:rFonts w:asciiTheme="majorBidi" w:hAnsiTheme="majorBidi" w:cstheme="majorBidi"/>
          <w:sz w:val="24"/>
          <w:szCs w:val="24"/>
        </w:rPr>
        <w:t xml:space="preserve">es motivations de la foule, et aux travaux </w:t>
      </w:r>
      <w:r w:rsidR="006E125C" w:rsidRPr="00D81CCD">
        <w:rPr>
          <w:rFonts w:asciiTheme="majorBidi" w:hAnsiTheme="majorBidi" w:cstheme="majorBidi"/>
          <w:sz w:val="24"/>
          <w:szCs w:val="24"/>
        </w:rPr>
        <w:lastRenderedPageBreak/>
        <w:t xml:space="preserve">de </w:t>
      </w:r>
      <w:r w:rsidR="00581384" w:rsidRPr="00D81CCD">
        <w:rPr>
          <w:rFonts w:asciiTheme="majorBidi" w:hAnsiTheme="majorBidi" w:cstheme="majorBidi"/>
          <w:sz w:val="24"/>
          <w:szCs w:val="24"/>
        </w:rPr>
        <w:t>(</w:t>
      </w:r>
      <w:proofErr w:type="spellStart"/>
      <w:r w:rsidR="006E125C" w:rsidRPr="00D81CCD">
        <w:rPr>
          <w:rFonts w:asciiTheme="majorBidi" w:hAnsiTheme="majorBidi" w:cstheme="majorBidi"/>
          <w:sz w:val="24"/>
          <w:szCs w:val="24"/>
        </w:rPr>
        <w:t>Deci</w:t>
      </w:r>
      <w:proofErr w:type="spellEnd"/>
      <w:r w:rsidR="006E125C" w:rsidRPr="00D81CCD">
        <w:rPr>
          <w:rFonts w:asciiTheme="majorBidi" w:hAnsiTheme="majorBidi" w:cstheme="majorBidi"/>
          <w:sz w:val="24"/>
          <w:szCs w:val="24"/>
        </w:rPr>
        <w:t xml:space="preserve"> </w:t>
      </w:r>
      <w:r w:rsidR="00581384" w:rsidRPr="00D81CCD">
        <w:rPr>
          <w:rFonts w:asciiTheme="majorBidi" w:hAnsiTheme="majorBidi" w:cstheme="majorBidi"/>
          <w:sz w:val="24"/>
          <w:szCs w:val="24"/>
        </w:rPr>
        <w:t>et</w:t>
      </w:r>
      <w:r w:rsidR="006E125C" w:rsidRPr="00D81CCD">
        <w:rPr>
          <w:rFonts w:asciiTheme="majorBidi" w:hAnsiTheme="majorBidi" w:cstheme="majorBidi"/>
          <w:sz w:val="24"/>
          <w:szCs w:val="24"/>
        </w:rPr>
        <w:t xml:space="preserve"> Ryan</w:t>
      </w:r>
      <w:r w:rsidR="00581384" w:rsidRPr="00D81CCD">
        <w:rPr>
          <w:rFonts w:asciiTheme="majorBidi" w:hAnsiTheme="majorBidi" w:cstheme="majorBidi"/>
          <w:sz w:val="24"/>
          <w:szCs w:val="24"/>
        </w:rPr>
        <w:t>,</w:t>
      </w:r>
      <w:r w:rsidR="006E125C" w:rsidRPr="00D81CCD">
        <w:rPr>
          <w:rFonts w:asciiTheme="majorBidi" w:hAnsiTheme="majorBidi" w:cstheme="majorBidi"/>
          <w:sz w:val="24"/>
          <w:szCs w:val="24"/>
        </w:rPr>
        <w:t xml:space="preserve"> 1985 ; </w:t>
      </w:r>
      <w:r w:rsidR="00581384" w:rsidRPr="00D81CCD">
        <w:rPr>
          <w:rFonts w:asciiTheme="majorBidi" w:hAnsiTheme="majorBidi" w:cstheme="majorBidi"/>
          <w:sz w:val="24"/>
          <w:szCs w:val="24"/>
        </w:rPr>
        <w:t xml:space="preserve">Ryan et </w:t>
      </w:r>
      <w:proofErr w:type="spellStart"/>
      <w:r w:rsidR="00581384" w:rsidRPr="00D81CCD">
        <w:rPr>
          <w:rFonts w:asciiTheme="majorBidi" w:hAnsiTheme="majorBidi" w:cstheme="majorBidi"/>
          <w:sz w:val="24"/>
          <w:szCs w:val="24"/>
        </w:rPr>
        <w:t>Deci</w:t>
      </w:r>
      <w:proofErr w:type="spellEnd"/>
      <w:r w:rsidR="00581384" w:rsidRPr="00D81CCD">
        <w:rPr>
          <w:rFonts w:asciiTheme="majorBidi" w:hAnsiTheme="majorBidi" w:cstheme="majorBidi"/>
          <w:sz w:val="24"/>
          <w:szCs w:val="24"/>
        </w:rPr>
        <w:t xml:space="preserve">, </w:t>
      </w:r>
      <w:r w:rsidR="006E125C" w:rsidRPr="00D81CCD">
        <w:rPr>
          <w:rFonts w:asciiTheme="majorBidi" w:hAnsiTheme="majorBidi" w:cstheme="majorBidi"/>
          <w:sz w:val="24"/>
          <w:szCs w:val="24"/>
        </w:rPr>
        <w:t xml:space="preserve">2000), nous avons identifié les trois catégories de motivations susmentionnées. Les motivations intrinsèques liées à l’amusement et </w:t>
      </w:r>
      <w:r w:rsidR="00670193">
        <w:rPr>
          <w:rFonts w:asciiTheme="majorBidi" w:hAnsiTheme="majorBidi" w:cstheme="majorBidi"/>
          <w:sz w:val="24"/>
          <w:szCs w:val="24"/>
        </w:rPr>
        <w:t xml:space="preserve">à </w:t>
      </w:r>
      <w:r w:rsidR="006E125C" w:rsidRPr="00D81CCD">
        <w:rPr>
          <w:rFonts w:asciiTheme="majorBidi" w:hAnsiTheme="majorBidi" w:cstheme="majorBidi"/>
          <w:sz w:val="24"/>
          <w:szCs w:val="24"/>
        </w:rPr>
        <w:t xml:space="preserve">l’intérêt accordé au concours. Les motivations extrinsèques englobant les motivations qui incitent la personne à participer à un concours comme le prix ou la récompense à gagner. Les motivations extrinsèques internalisées qui sont considérées comme extrinsèques mais sont internes à la personne. Contrairement à la </w:t>
      </w:r>
      <w:r w:rsidR="00E77BCB" w:rsidRPr="00D81CCD">
        <w:rPr>
          <w:rFonts w:asciiTheme="majorBidi" w:hAnsiTheme="majorBidi" w:cstheme="majorBidi"/>
          <w:sz w:val="24"/>
          <w:szCs w:val="24"/>
        </w:rPr>
        <w:t>première</w:t>
      </w:r>
      <w:r w:rsidR="006E125C" w:rsidRPr="00D81CCD">
        <w:rPr>
          <w:rFonts w:asciiTheme="majorBidi" w:hAnsiTheme="majorBidi" w:cstheme="majorBidi"/>
          <w:sz w:val="24"/>
          <w:szCs w:val="24"/>
        </w:rPr>
        <w:t xml:space="preserve"> catégorie de motivations, les deux </w:t>
      </w:r>
      <w:r w:rsidR="00F6732C" w:rsidRPr="00D81CCD">
        <w:rPr>
          <w:rFonts w:asciiTheme="majorBidi" w:hAnsiTheme="majorBidi" w:cstheme="majorBidi"/>
          <w:sz w:val="24"/>
          <w:szCs w:val="24"/>
        </w:rPr>
        <w:t>dernières</w:t>
      </w:r>
      <w:r w:rsidR="006E125C" w:rsidRPr="00D81CCD">
        <w:rPr>
          <w:rFonts w:asciiTheme="majorBidi" w:hAnsiTheme="majorBidi" w:cstheme="majorBidi"/>
          <w:sz w:val="24"/>
          <w:szCs w:val="24"/>
        </w:rPr>
        <w:t xml:space="preserve"> sont considérées comme </w:t>
      </w:r>
      <w:r w:rsidR="006E125C" w:rsidRPr="00D81CCD">
        <w:rPr>
          <w:rFonts w:asciiTheme="majorBidi" w:hAnsiTheme="majorBidi" w:cstheme="majorBidi"/>
          <w:b/>
          <w:sz w:val="24"/>
          <w:szCs w:val="24"/>
        </w:rPr>
        <w:t>externes</w:t>
      </w:r>
      <w:r w:rsidR="006E125C" w:rsidRPr="00D81CCD">
        <w:rPr>
          <w:rFonts w:asciiTheme="majorBidi" w:hAnsiTheme="majorBidi" w:cstheme="majorBidi"/>
          <w:sz w:val="24"/>
          <w:szCs w:val="24"/>
        </w:rPr>
        <w:t xml:space="preserve"> à la personne. Par conséquent, nous avons identifié une nouvelle classification des motivations : </w:t>
      </w:r>
      <w:r w:rsidR="006E125C" w:rsidRPr="00D81CCD">
        <w:rPr>
          <w:rFonts w:asciiTheme="majorBidi" w:hAnsiTheme="majorBidi" w:cstheme="majorBidi"/>
          <w:b/>
          <w:sz w:val="24"/>
          <w:szCs w:val="24"/>
        </w:rPr>
        <w:t>motivations non-volontaires</w:t>
      </w:r>
      <w:r w:rsidR="002E3D8A">
        <w:rPr>
          <w:rFonts w:asciiTheme="majorBidi" w:hAnsiTheme="majorBidi" w:cstheme="majorBidi"/>
          <w:b/>
          <w:sz w:val="24"/>
          <w:szCs w:val="24"/>
        </w:rPr>
        <w:t xml:space="preserve"> (ou innées)</w:t>
      </w:r>
      <w:r w:rsidR="006E125C" w:rsidRPr="00D81CCD">
        <w:rPr>
          <w:rFonts w:asciiTheme="majorBidi" w:hAnsiTheme="majorBidi" w:cstheme="majorBidi"/>
          <w:b/>
          <w:sz w:val="24"/>
          <w:szCs w:val="24"/>
        </w:rPr>
        <w:t xml:space="preserve"> et motivations volontaires</w:t>
      </w:r>
      <w:r w:rsidR="002E3D8A">
        <w:rPr>
          <w:rFonts w:asciiTheme="majorBidi" w:hAnsiTheme="majorBidi" w:cstheme="majorBidi"/>
          <w:b/>
          <w:sz w:val="24"/>
          <w:szCs w:val="24"/>
        </w:rPr>
        <w:t xml:space="preserve"> (ou choisies)</w:t>
      </w:r>
      <w:r w:rsidR="006E125C" w:rsidRPr="00D81CCD">
        <w:rPr>
          <w:rFonts w:asciiTheme="majorBidi" w:hAnsiTheme="majorBidi" w:cstheme="majorBidi"/>
          <w:sz w:val="24"/>
          <w:szCs w:val="24"/>
        </w:rPr>
        <w:t>.</w:t>
      </w:r>
      <w:r w:rsidR="00372A58" w:rsidRPr="00D81CCD">
        <w:rPr>
          <w:rFonts w:asciiTheme="majorBidi" w:hAnsiTheme="majorBidi" w:cstheme="majorBidi"/>
          <w:sz w:val="24"/>
          <w:szCs w:val="24"/>
        </w:rPr>
        <w:t xml:space="preserve"> </w:t>
      </w:r>
      <w:r w:rsidR="006E125C" w:rsidRPr="00D81CCD">
        <w:rPr>
          <w:rFonts w:asciiTheme="majorBidi" w:hAnsiTheme="majorBidi" w:cstheme="majorBidi"/>
          <w:sz w:val="24"/>
          <w:szCs w:val="24"/>
        </w:rPr>
        <w:t>Durant notre analyse, nous avons détecté six types de bénéfices attendus que nous avons classés en termes de motivations</w:t>
      </w:r>
      <w:r w:rsidR="00FA7524">
        <w:rPr>
          <w:rFonts w:asciiTheme="majorBidi" w:hAnsiTheme="majorBidi" w:cstheme="majorBidi"/>
          <w:sz w:val="24"/>
          <w:szCs w:val="24"/>
        </w:rPr>
        <w:t> :</w:t>
      </w:r>
      <w:r w:rsidR="006E125C" w:rsidRPr="003115E5">
        <w:rPr>
          <w:rFonts w:asciiTheme="majorBidi" w:hAnsiTheme="majorBidi" w:cstheme="majorBidi"/>
          <w:sz w:val="24"/>
          <w:szCs w:val="24"/>
        </w:rPr>
        <w:t xml:space="preserve"> </w:t>
      </w:r>
    </w:p>
    <w:p w14:paraId="6BD100C9" w14:textId="643D0420" w:rsidR="00643944" w:rsidRPr="00643944" w:rsidRDefault="006E125C" w:rsidP="00643944">
      <w:pPr>
        <w:pStyle w:val="Paragraphedeliste"/>
        <w:numPr>
          <w:ilvl w:val="0"/>
          <w:numId w:val="3"/>
        </w:numPr>
        <w:spacing w:line="360" w:lineRule="auto"/>
        <w:jc w:val="both"/>
        <w:rPr>
          <w:rFonts w:asciiTheme="majorBidi" w:hAnsiTheme="majorBidi" w:cstheme="majorBidi"/>
          <w:sz w:val="24"/>
          <w:szCs w:val="24"/>
        </w:rPr>
      </w:pPr>
      <w:r w:rsidRPr="006D71B0">
        <w:rPr>
          <w:rFonts w:asciiTheme="majorBidi" w:hAnsiTheme="majorBidi" w:cstheme="majorBidi"/>
          <w:sz w:val="24"/>
          <w:szCs w:val="24"/>
        </w:rPr>
        <w:t>Les bénéfices hédoniques</w:t>
      </w:r>
      <w:r w:rsidRPr="00643944">
        <w:rPr>
          <w:rFonts w:asciiTheme="majorBidi" w:hAnsiTheme="majorBidi" w:cstheme="majorBidi"/>
          <w:sz w:val="24"/>
          <w:szCs w:val="24"/>
        </w:rPr>
        <w:t xml:space="preserve"> </w:t>
      </w:r>
      <w:r w:rsidR="00AB48BE" w:rsidRPr="00D3222D">
        <w:rPr>
          <w:rFonts w:asciiTheme="majorBidi" w:hAnsiTheme="majorBidi" w:cstheme="majorBidi"/>
          <w:sz w:val="24"/>
          <w:szCs w:val="24"/>
        </w:rPr>
        <w:t>satisfont</w:t>
      </w:r>
      <w:r w:rsidR="00AB48BE" w:rsidRPr="00643944">
        <w:rPr>
          <w:rFonts w:asciiTheme="majorBidi" w:hAnsiTheme="majorBidi" w:cstheme="majorBidi"/>
          <w:sz w:val="24"/>
          <w:szCs w:val="24"/>
        </w:rPr>
        <w:t xml:space="preserve"> les </w:t>
      </w:r>
      <w:r w:rsidRPr="00643944">
        <w:rPr>
          <w:rFonts w:asciiTheme="majorBidi" w:hAnsiTheme="majorBidi" w:cstheme="majorBidi"/>
          <w:sz w:val="24"/>
          <w:szCs w:val="24"/>
        </w:rPr>
        <w:t>motivations intrinsèques</w:t>
      </w:r>
      <w:r w:rsidR="00AB48BE" w:rsidRPr="00643944">
        <w:rPr>
          <w:rFonts w:asciiTheme="majorBidi" w:hAnsiTheme="majorBidi" w:cstheme="majorBidi"/>
          <w:sz w:val="24"/>
          <w:szCs w:val="24"/>
        </w:rPr>
        <w:t xml:space="preserve"> et se rapportent à l’amusement et à l’intérêt accordé à la tâche</w:t>
      </w:r>
      <w:r w:rsidR="004161AD" w:rsidRPr="00643944">
        <w:rPr>
          <w:rFonts w:asciiTheme="majorBidi" w:hAnsiTheme="majorBidi" w:cstheme="majorBidi"/>
          <w:sz w:val="24"/>
          <w:szCs w:val="24"/>
        </w:rPr>
        <w:t> </w:t>
      </w:r>
      <w:r w:rsidR="00CA763B">
        <w:rPr>
          <w:rFonts w:asciiTheme="majorBidi" w:hAnsiTheme="majorBidi" w:cstheme="majorBidi"/>
          <w:sz w:val="24"/>
          <w:szCs w:val="24"/>
        </w:rPr>
        <w:t>:</w:t>
      </w:r>
      <w:r w:rsidR="004161AD" w:rsidRPr="00643944">
        <w:rPr>
          <w:rFonts w:asciiTheme="majorBidi" w:hAnsiTheme="majorBidi" w:cstheme="majorBidi"/>
          <w:sz w:val="24"/>
          <w:szCs w:val="24"/>
        </w:rPr>
        <w:t xml:space="preserve"> </w:t>
      </w:r>
      <w:r w:rsidR="004161AD" w:rsidRPr="00643944">
        <w:rPr>
          <w:rFonts w:asciiTheme="majorBidi" w:hAnsiTheme="majorBidi" w:cstheme="majorBidi"/>
          <w:i/>
          <w:sz w:val="24"/>
          <w:szCs w:val="24"/>
        </w:rPr>
        <w:t>« Je suis heureux de faire ce que j'aime »</w:t>
      </w:r>
      <w:r w:rsidR="004161AD" w:rsidRPr="00643944">
        <w:rPr>
          <w:rFonts w:asciiTheme="majorBidi" w:hAnsiTheme="majorBidi" w:cstheme="majorBidi"/>
          <w:sz w:val="24"/>
          <w:szCs w:val="24"/>
        </w:rPr>
        <w:t>.</w:t>
      </w:r>
    </w:p>
    <w:p w14:paraId="6D044EFB" w14:textId="01686B62" w:rsidR="003B6B9E" w:rsidRDefault="004161AD" w:rsidP="00643944">
      <w:pPr>
        <w:pStyle w:val="Paragraphedeliste"/>
        <w:numPr>
          <w:ilvl w:val="0"/>
          <w:numId w:val="3"/>
        </w:numPr>
        <w:spacing w:line="360" w:lineRule="auto"/>
        <w:jc w:val="both"/>
        <w:rPr>
          <w:rFonts w:asciiTheme="majorBidi" w:hAnsiTheme="majorBidi" w:cstheme="majorBidi"/>
          <w:sz w:val="24"/>
          <w:szCs w:val="24"/>
        </w:rPr>
      </w:pPr>
      <w:r w:rsidRPr="006D71B0">
        <w:rPr>
          <w:rFonts w:asciiTheme="majorBidi" w:hAnsiTheme="majorBidi" w:cstheme="majorBidi"/>
          <w:sz w:val="24"/>
          <w:szCs w:val="24"/>
        </w:rPr>
        <w:t>L</w:t>
      </w:r>
      <w:r w:rsidR="006E125C" w:rsidRPr="006D71B0">
        <w:rPr>
          <w:rFonts w:asciiTheme="majorBidi" w:hAnsiTheme="majorBidi" w:cstheme="majorBidi"/>
          <w:sz w:val="24"/>
          <w:szCs w:val="24"/>
        </w:rPr>
        <w:t>es bénéfices cognitifs, personnels et sociaux</w:t>
      </w:r>
      <w:r w:rsidR="006E125C" w:rsidRPr="00643944">
        <w:rPr>
          <w:rFonts w:asciiTheme="majorBidi" w:hAnsiTheme="majorBidi" w:cstheme="majorBidi"/>
          <w:sz w:val="24"/>
          <w:szCs w:val="24"/>
        </w:rPr>
        <w:t xml:space="preserve"> </w:t>
      </w:r>
      <w:r w:rsidR="002D2FC0">
        <w:rPr>
          <w:rFonts w:asciiTheme="majorBidi" w:hAnsiTheme="majorBidi" w:cstheme="majorBidi"/>
          <w:sz w:val="24"/>
          <w:szCs w:val="24"/>
        </w:rPr>
        <w:t>rentrent dans la catégorie des</w:t>
      </w:r>
      <w:r w:rsidR="00643944">
        <w:rPr>
          <w:rFonts w:asciiTheme="majorBidi" w:hAnsiTheme="majorBidi" w:cstheme="majorBidi"/>
          <w:sz w:val="24"/>
          <w:szCs w:val="24"/>
        </w:rPr>
        <w:t xml:space="preserve"> </w:t>
      </w:r>
      <w:r w:rsidR="006E125C" w:rsidRPr="00643944">
        <w:rPr>
          <w:rFonts w:asciiTheme="majorBidi" w:hAnsiTheme="majorBidi" w:cstheme="majorBidi"/>
          <w:sz w:val="24"/>
          <w:szCs w:val="24"/>
        </w:rPr>
        <w:t>motivations extrinsèques internalisées</w:t>
      </w:r>
      <w:r w:rsidR="00643944">
        <w:rPr>
          <w:rFonts w:asciiTheme="majorBidi" w:hAnsiTheme="majorBidi" w:cstheme="majorBidi"/>
          <w:sz w:val="24"/>
          <w:szCs w:val="24"/>
        </w:rPr>
        <w:t xml:space="preserve">. </w:t>
      </w:r>
      <w:r w:rsidR="003B6B9E">
        <w:rPr>
          <w:rFonts w:asciiTheme="majorBidi" w:hAnsiTheme="majorBidi" w:cstheme="majorBidi"/>
          <w:sz w:val="24"/>
          <w:szCs w:val="24"/>
        </w:rPr>
        <w:t>Premièrement, l</w:t>
      </w:r>
      <w:r w:rsidR="00643944">
        <w:rPr>
          <w:rFonts w:asciiTheme="majorBidi" w:hAnsiTheme="majorBidi" w:cstheme="majorBidi"/>
          <w:sz w:val="24"/>
          <w:szCs w:val="24"/>
        </w:rPr>
        <w:t xml:space="preserve">es bénéfices cognitifs renvoient à l’apprentissage et </w:t>
      </w:r>
      <w:r w:rsidR="002360D8">
        <w:rPr>
          <w:rFonts w:asciiTheme="majorBidi" w:hAnsiTheme="majorBidi" w:cstheme="majorBidi"/>
          <w:sz w:val="24"/>
          <w:szCs w:val="24"/>
        </w:rPr>
        <w:t>au</w:t>
      </w:r>
      <w:r w:rsidR="00DF345C" w:rsidRPr="006B1C80">
        <w:rPr>
          <w:rFonts w:asciiTheme="majorBidi" w:hAnsiTheme="majorBidi" w:cstheme="majorBidi"/>
          <w:sz w:val="24"/>
          <w:szCs w:val="24"/>
        </w:rPr>
        <w:t xml:space="preserve"> développement</w:t>
      </w:r>
      <w:r w:rsidR="00643944" w:rsidRPr="006B1C80">
        <w:rPr>
          <w:rFonts w:asciiTheme="majorBidi" w:hAnsiTheme="majorBidi" w:cstheme="majorBidi"/>
          <w:sz w:val="24"/>
          <w:szCs w:val="24"/>
        </w:rPr>
        <w:t xml:space="preserve"> de</w:t>
      </w:r>
      <w:r w:rsidR="00DF345C" w:rsidRPr="006B1C80">
        <w:rPr>
          <w:rFonts w:asciiTheme="majorBidi" w:hAnsiTheme="majorBidi" w:cstheme="majorBidi"/>
          <w:sz w:val="24"/>
          <w:szCs w:val="24"/>
        </w:rPr>
        <w:t>s</w:t>
      </w:r>
      <w:r w:rsidR="00643944" w:rsidRPr="006B1C80">
        <w:rPr>
          <w:rFonts w:asciiTheme="majorBidi" w:hAnsiTheme="majorBidi" w:cstheme="majorBidi"/>
          <w:sz w:val="24"/>
          <w:szCs w:val="24"/>
        </w:rPr>
        <w:t xml:space="preserve"> compétences</w:t>
      </w:r>
      <w:r w:rsidR="003B6B9E">
        <w:rPr>
          <w:rFonts w:asciiTheme="majorBidi" w:hAnsiTheme="majorBidi" w:cstheme="majorBidi"/>
          <w:sz w:val="24"/>
          <w:szCs w:val="24"/>
        </w:rPr>
        <w:t xml:space="preserve"> : </w:t>
      </w:r>
      <w:r w:rsidR="003B6B9E" w:rsidRPr="00643944">
        <w:rPr>
          <w:rFonts w:asciiTheme="majorBidi" w:hAnsiTheme="majorBidi" w:cstheme="majorBidi"/>
          <w:i/>
          <w:sz w:val="24"/>
          <w:szCs w:val="24"/>
        </w:rPr>
        <w:t>« Quand j’ai participé je l’ai fait pour entraîner mon cerveau »</w:t>
      </w:r>
      <w:r w:rsidR="003B6B9E">
        <w:rPr>
          <w:rFonts w:asciiTheme="majorBidi" w:hAnsiTheme="majorBidi" w:cstheme="majorBidi"/>
          <w:i/>
          <w:sz w:val="24"/>
          <w:szCs w:val="24"/>
        </w:rPr>
        <w:t>.</w:t>
      </w:r>
      <w:r w:rsidR="00643944">
        <w:rPr>
          <w:rFonts w:asciiTheme="majorBidi" w:hAnsiTheme="majorBidi" w:cstheme="majorBidi"/>
          <w:sz w:val="24"/>
          <w:szCs w:val="24"/>
        </w:rPr>
        <w:t xml:space="preserve"> </w:t>
      </w:r>
      <w:r w:rsidR="003B6B9E">
        <w:rPr>
          <w:rFonts w:asciiTheme="majorBidi" w:hAnsiTheme="majorBidi" w:cstheme="majorBidi"/>
          <w:sz w:val="24"/>
          <w:szCs w:val="24"/>
        </w:rPr>
        <w:t>Deuxièmement, l</w:t>
      </w:r>
      <w:r w:rsidR="00643944">
        <w:rPr>
          <w:rFonts w:asciiTheme="majorBidi" w:hAnsiTheme="majorBidi" w:cstheme="majorBidi"/>
          <w:sz w:val="24"/>
          <w:szCs w:val="24"/>
        </w:rPr>
        <w:t>es bénéfices personnels se rapportent à l’auto-efficacité et l’estime social</w:t>
      </w:r>
      <w:r w:rsidR="003B6B9E">
        <w:rPr>
          <w:rFonts w:asciiTheme="majorBidi" w:hAnsiTheme="majorBidi" w:cstheme="majorBidi"/>
          <w:sz w:val="24"/>
          <w:szCs w:val="24"/>
        </w:rPr>
        <w:t xml:space="preserve"> : </w:t>
      </w:r>
      <w:r w:rsidR="003B6B9E" w:rsidRPr="00643944">
        <w:rPr>
          <w:rFonts w:asciiTheme="majorBidi" w:hAnsiTheme="majorBidi" w:cstheme="majorBidi"/>
          <w:i/>
          <w:sz w:val="24"/>
          <w:szCs w:val="24"/>
        </w:rPr>
        <w:t>« Ça va me servir au futur dans mon travail, projet personnel, vie personnelle ou juste améliorer ma culture générale »</w:t>
      </w:r>
      <w:r w:rsidR="00643944">
        <w:rPr>
          <w:rFonts w:asciiTheme="majorBidi" w:hAnsiTheme="majorBidi" w:cstheme="majorBidi"/>
          <w:sz w:val="24"/>
          <w:szCs w:val="24"/>
        </w:rPr>
        <w:t xml:space="preserve">. </w:t>
      </w:r>
      <w:r w:rsidR="003B6B9E">
        <w:rPr>
          <w:rFonts w:asciiTheme="majorBidi" w:hAnsiTheme="majorBidi" w:cstheme="majorBidi"/>
          <w:sz w:val="24"/>
          <w:szCs w:val="24"/>
        </w:rPr>
        <w:t>Troisièmement, l</w:t>
      </w:r>
      <w:r w:rsidR="00DC69E6">
        <w:rPr>
          <w:rFonts w:asciiTheme="majorBidi" w:hAnsiTheme="majorBidi" w:cstheme="majorBidi"/>
          <w:sz w:val="24"/>
          <w:szCs w:val="24"/>
        </w:rPr>
        <w:t>es bénéfices sociaux renvoient au fait d’entrer en contact avec d’autres personnes</w:t>
      </w:r>
      <w:r w:rsidR="003B6B9E">
        <w:rPr>
          <w:rFonts w:asciiTheme="majorBidi" w:hAnsiTheme="majorBidi" w:cstheme="majorBidi"/>
          <w:sz w:val="24"/>
          <w:szCs w:val="24"/>
        </w:rPr>
        <w:t xml:space="preserve"> : </w:t>
      </w:r>
      <w:r w:rsidRPr="00643944">
        <w:rPr>
          <w:rFonts w:asciiTheme="majorBidi" w:hAnsiTheme="majorBidi" w:cstheme="majorBidi"/>
          <w:i/>
          <w:sz w:val="24"/>
          <w:szCs w:val="24"/>
        </w:rPr>
        <w:t>« souvent parce que je peux faire partie d’un large réseau »</w:t>
      </w:r>
      <w:r w:rsidRPr="00643944">
        <w:rPr>
          <w:rFonts w:asciiTheme="majorBidi" w:hAnsiTheme="majorBidi" w:cstheme="majorBidi"/>
          <w:sz w:val="24"/>
          <w:szCs w:val="24"/>
        </w:rPr>
        <w:t>.</w:t>
      </w:r>
    </w:p>
    <w:p w14:paraId="19F7F861" w14:textId="2A2673DD" w:rsidR="006E125C" w:rsidRPr="00643944" w:rsidRDefault="004161AD" w:rsidP="00643944">
      <w:pPr>
        <w:pStyle w:val="Paragraphedeliste"/>
        <w:numPr>
          <w:ilvl w:val="0"/>
          <w:numId w:val="3"/>
        </w:numPr>
        <w:spacing w:line="360" w:lineRule="auto"/>
        <w:jc w:val="both"/>
        <w:rPr>
          <w:rFonts w:asciiTheme="majorBidi" w:hAnsiTheme="majorBidi" w:cstheme="majorBidi"/>
          <w:sz w:val="24"/>
          <w:szCs w:val="24"/>
        </w:rPr>
      </w:pPr>
      <w:r w:rsidRPr="006D71B0">
        <w:rPr>
          <w:rFonts w:asciiTheme="majorBidi" w:hAnsiTheme="majorBidi" w:cstheme="majorBidi"/>
          <w:sz w:val="24"/>
          <w:szCs w:val="24"/>
        </w:rPr>
        <w:t>L</w:t>
      </w:r>
      <w:r w:rsidR="006E125C" w:rsidRPr="006D71B0">
        <w:rPr>
          <w:rFonts w:asciiTheme="majorBidi" w:hAnsiTheme="majorBidi" w:cstheme="majorBidi"/>
          <w:sz w:val="24"/>
          <w:szCs w:val="24"/>
        </w:rPr>
        <w:t>es bénéfices économiques et pragmatiques</w:t>
      </w:r>
      <w:r w:rsidR="006E125C" w:rsidRPr="00643944">
        <w:rPr>
          <w:rFonts w:asciiTheme="majorBidi" w:hAnsiTheme="majorBidi" w:cstheme="majorBidi"/>
          <w:sz w:val="24"/>
          <w:szCs w:val="24"/>
        </w:rPr>
        <w:t xml:space="preserve"> </w:t>
      </w:r>
      <w:r w:rsidR="004F1B5F">
        <w:rPr>
          <w:rFonts w:asciiTheme="majorBidi" w:hAnsiTheme="majorBidi" w:cstheme="majorBidi"/>
          <w:sz w:val="24"/>
          <w:szCs w:val="24"/>
        </w:rPr>
        <w:t xml:space="preserve">satisfont les </w:t>
      </w:r>
      <w:r w:rsidR="006E125C" w:rsidRPr="00643944">
        <w:rPr>
          <w:rFonts w:asciiTheme="majorBidi" w:hAnsiTheme="majorBidi" w:cstheme="majorBidi"/>
          <w:sz w:val="24"/>
          <w:szCs w:val="24"/>
        </w:rPr>
        <w:t>motivations extrinsèques</w:t>
      </w:r>
      <w:r w:rsidR="004F1B5F">
        <w:rPr>
          <w:rFonts w:asciiTheme="majorBidi" w:hAnsiTheme="majorBidi" w:cstheme="majorBidi"/>
          <w:sz w:val="24"/>
          <w:szCs w:val="24"/>
        </w:rPr>
        <w:t>. Premièrement, les bénéfices économiques se rapportent à la récompense monétaire à gagner en exécutant la tâche :</w:t>
      </w:r>
      <w:r w:rsidRPr="00643944">
        <w:rPr>
          <w:rFonts w:asciiTheme="majorBidi" w:hAnsiTheme="majorBidi" w:cstheme="majorBidi"/>
          <w:sz w:val="24"/>
          <w:szCs w:val="24"/>
        </w:rPr>
        <w:t xml:space="preserve"> </w:t>
      </w:r>
      <w:r w:rsidR="009B5B03" w:rsidRPr="00643944">
        <w:rPr>
          <w:rFonts w:asciiTheme="majorBidi" w:hAnsiTheme="majorBidi" w:cstheme="majorBidi"/>
          <w:i/>
          <w:sz w:val="24"/>
          <w:szCs w:val="24"/>
        </w:rPr>
        <w:t>« Après j’ai gagné 5000 euros</w:t>
      </w:r>
      <w:r w:rsidR="0001078F">
        <w:rPr>
          <w:rFonts w:asciiTheme="majorBidi" w:hAnsiTheme="majorBidi" w:cstheme="majorBidi"/>
          <w:i/>
          <w:sz w:val="24"/>
          <w:szCs w:val="24"/>
        </w:rPr>
        <w:t> !</w:t>
      </w:r>
      <w:r w:rsidR="009B5B03" w:rsidRPr="00643944">
        <w:rPr>
          <w:rFonts w:asciiTheme="majorBidi" w:hAnsiTheme="majorBidi" w:cstheme="majorBidi"/>
          <w:i/>
          <w:sz w:val="24"/>
          <w:szCs w:val="24"/>
        </w:rPr>
        <w:t xml:space="preserve"> </w:t>
      </w:r>
      <w:proofErr w:type="spellStart"/>
      <w:r w:rsidR="009B5B03" w:rsidRPr="00643944">
        <w:rPr>
          <w:rFonts w:asciiTheme="majorBidi" w:hAnsiTheme="majorBidi" w:cstheme="majorBidi"/>
          <w:i/>
          <w:sz w:val="24"/>
          <w:szCs w:val="24"/>
        </w:rPr>
        <w:t>Hahaha</w:t>
      </w:r>
      <w:proofErr w:type="spellEnd"/>
      <w:r w:rsidR="0001078F">
        <w:rPr>
          <w:rFonts w:asciiTheme="majorBidi" w:hAnsiTheme="majorBidi" w:cstheme="majorBidi"/>
          <w:i/>
          <w:sz w:val="24"/>
          <w:szCs w:val="24"/>
        </w:rPr>
        <w:t> !</w:t>
      </w:r>
      <w:r w:rsidR="009B5B03" w:rsidRPr="00643944">
        <w:rPr>
          <w:rFonts w:asciiTheme="majorBidi" w:hAnsiTheme="majorBidi" w:cstheme="majorBidi"/>
          <w:i/>
          <w:sz w:val="24"/>
          <w:szCs w:val="24"/>
        </w:rPr>
        <w:t xml:space="preserve"> N’est-il pas génial ! »</w:t>
      </w:r>
      <w:r w:rsidR="004F1B5F">
        <w:rPr>
          <w:rFonts w:asciiTheme="majorBidi" w:hAnsiTheme="majorBidi" w:cstheme="majorBidi"/>
          <w:i/>
          <w:sz w:val="24"/>
          <w:szCs w:val="24"/>
        </w:rPr>
        <w:t xml:space="preserve">. </w:t>
      </w:r>
      <w:r w:rsidR="004F1B5F" w:rsidRPr="004F1B5F">
        <w:rPr>
          <w:rFonts w:asciiTheme="majorBidi" w:hAnsiTheme="majorBidi" w:cstheme="majorBidi"/>
          <w:iCs/>
          <w:sz w:val="24"/>
          <w:szCs w:val="24"/>
        </w:rPr>
        <w:t xml:space="preserve">Deuxièmement, les bénéfices pragmatiques </w:t>
      </w:r>
      <w:r w:rsidR="00314611">
        <w:rPr>
          <w:rFonts w:asciiTheme="majorBidi" w:hAnsiTheme="majorBidi" w:cstheme="majorBidi"/>
          <w:iCs/>
          <w:sz w:val="24"/>
          <w:szCs w:val="24"/>
        </w:rPr>
        <w:t>désignent</w:t>
      </w:r>
      <w:r w:rsidR="004F1B5F" w:rsidRPr="004F1B5F">
        <w:rPr>
          <w:rFonts w:asciiTheme="majorBidi" w:hAnsiTheme="majorBidi" w:cstheme="majorBidi"/>
          <w:iCs/>
          <w:sz w:val="24"/>
          <w:szCs w:val="24"/>
        </w:rPr>
        <w:t xml:space="preserve"> la </w:t>
      </w:r>
      <w:r w:rsidR="004F1B5F" w:rsidRPr="00930225">
        <w:rPr>
          <w:rFonts w:asciiTheme="majorBidi" w:hAnsiTheme="majorBidi" w:cstheme="majorBidi"/>
          <w:iCs/>
          <w:sz w:val="24"/>
          <w:szCs w:val="24"/>
        </w:rPr>
        <w:t>création de solutions innovantes</w:t>
      </w:r>
      <w:r w:rsidR="004F1B5F" w:rsidRPr="004F1B5F">
        <w:rPr>
          <w:rFonts w:asciiTheme="majorBidi" w:hAnsiTheme="majorBidi" w:cstheme="majorBidi"/>
          <w:iCs/>
          <w:sz w:val="24"/>
          <w:szCs w:val="24"/>
        </w:rPr>
        <w:t xml:space="preserve"> qui répondent aux besoins des individus :</w:t>
      </w:r>
      <w:r w:rsidR="009B5B03" w:rsidRPr="00643944">
        <w:rPr>
          <w:rFonts w:asciiTheme="majorBidi" w:hAnsiTheme="majorBidi" w:cstheme="majorBidi"/>
          <w:i/>
          <w:sz w:val="24"/>
          <w:szCs w:val="24"/>
        </w:rPr>
        <w:t xml:space="preserve"> </w:t>
      </w:r>
      <w:r w:rsidR="005754A1" w:rsidRPr="00643944">
        <w:rPr>
          <w:rFonts w:asciiTheme="majorBidi" w:hAnsiTheme="majorBidi" w:cstheme="majorBidi"/>
          <w:i/>
          <w:sz w:val="24"/>
          <w:szCs w:val="24"/>
        </w:rPr>
        <w:t>« Cela prouve que j’ai pu créer une bonne vision d’un nouveau produit avec succès »</w:t>
      </w:r>
      <w:r w:rsidR="005754A1" w:rsidRPr="00643944">
        <w:rPr>
          <w:rFonts w:asciiTheme="majorBidi" w:hAnsiTheme="majorBidi" w:cstheme="majorBidi"/>
          <w:sz w:val="24"/>
          <w:szCs w:val="24"/>
        </w:rPr>
        <w:t>.</w:t>
      </w:r>
    </w:p>
    <w:p w14:paraId="6AB94461" w14:textId="397536F9" w:rsidR="00D81CCD" w:rsidRPr="00D81CCD" w:rsidRDefault="006E125C" w:rsidP="00102B35">
      <w:pPr>
        <w:spacing w:line="360" w:lineRule="auto"/>
        <w:contextualSpacing/>
        <w:jc w:val="both"/>
        <w:rPr>
          <w:rFonts w:asciiTheme="majorBidi" w:hAnsiTheme="majorBidi" w:cstheme="majorBidi"/>
          <w:sz w:val="24"/>
          <w:szCs w:val="24"/>
        </w:rPr>
      </w:pPr>
      <w:r w:rsidRPr="00D81CCD">
        <w:rPr>
          <w:rFonts w:asciiTheme="majorBidi" w:hAnsiTheme="majorBidi" w:cstheme="majorBidi"/>
          <w:sz w:val="24"/>
          <w:szCs w:val="24"/>
        </w:rPr>
        <w:t xml:space="preserve">Ces bénéfices sont identiques pour tous les participants et sont prédéterminés par la plateforme, mais leur degré d’importance ne l’est pas. En effet, nous avons découvert que les participants perçoivent les bénéfices attendus différemment. Ils les classifient selon le critère de priorité en se basant sur leurs motivations. Ainsi, ils choisissent la génération de bénéfices spécifiques, ce qui les encourage à adopter un comportement opportuniste. </w:t>
      </w:r>
      <w:r w:rsidR="00832182" w:rsidRPr="00D81CCD">
        <w:rPr>
          <w:rFonts w:asciiTheme="majorBidi" w:hAnsiTheme="majorBidi" w:cstheme="majorBidi"/>
          <w:sz w:val="24"/>
          <w:szCs w:val="24"/>
        </w:rPr>
        <w:t xml:space="preserve">Mais comme nous l’avons évoqué précédemment, deux types de profils de participants ont émergé même si ces bénéfices sont identiques. Ce qui confirme, donc, notre résultat susmentionné affirmant que ce </w:t>
      </w:r>
      <w:r w:rsidR="00832182" w:rsidRPr="00D81CCD">
        <w:rPr>
          <w:rFonts w:asciiTheme="majorBidi" w:hAnsiTheme="majorBidi" w:cstheme="majorBidi"/>
          <w:sz w:val="24"/>
          <w:szCs w:val="24"/>
        </w:rPr>
        <w:lastRenderedPageBreak/>
        <w:t>sont les motivations, qui diffèrent d’un participant à un autre, qui conduisent à l’apparition de ces profils.</w:t>
      </w:r>
      <w:r w:rsidR="000A43E4" w:rsidRPr="00D81CCD">
        <w:rPr>
          <w:rFonts w:asciiTheme="majorBidi" w:hAnsiTheme="majorBidi" w:cstheme="majorBidi"/>
          <w:sz w:val="24"/>
          <w:szCs w:val="24"/>
        </w:rPr>
        <w:t xml:space="preserve"> </w:t>
      </w:r>
      <w:r w:rsidRPr="00D81CCD">
        <w:rPr>
          <w:rFonts w:asciiTheme="majorBidi" w:hAnsiTheme="majorBidi" w:cstheme="majorBidi"/>
          <w:sz w:val="24"/>
          <w:szCs w:val="24"/>
        </w:rPr>
        <w:t>En guise d’illustration,</w:t>
      </w:r>
      <w:r w:rsidR="001374FD" w:rsidRPr="00D81CCD">
        <w:rPr>
          <w:rFonts w:asciiTheme="majorBidi" w:hAnsiTheme="majorBidi" w:cstheme="majorBidi"/>
          <w:sz w:val="24"/>
          <w:szCs w:val="24"/>
        </w:rPr>
        <w:t xml:space="preserve"> </w:t>
      </w:r>
      <w:r w:rsidR="00832182" w:rsidRPr="00D81CCD">
        <w:rPr>
          <w:rFonts w:asciiTheme="majorBidi" w:hAnsiTheme="majorBidi" w:cstheme="majorBidi"/>
          <w:sz w:val="24"/>
          <w:szCs w:val="24"/>
        </w:rPr>
        <w:t>nous citons deux membres de la communauté appartenant respectivement aux catégories de ceux acceptant l’opportunisme et ceux respectant l’éthique ayant les mêmes bénéfices attendus, néanmoins leur perception diffère, à savoir : bénéfices personnels, économiques</w:t>
      </w:r>
      <w:r w:rsidR="00FE786E" w:rsidRPr="00D81CCD">
        <w:rPr>
          <w:rFonts w:asciiTheme="majorBidi" w:hAnsiTheme="majorBidi" w:cstheme="majorBidi"/>
          <w:sz w:val="24"/>
          <w:szCs w:val="24"/>
        </w:rPr>
        <w:t>, hédoniques</w:t>
      </w:r>
      <w:r w:rsidR="00832182" w:rsidRPr="00D81CCD">
        <w:rPr>
          <w:rFonts w:asciiTheme="majorBidi" w:hAnsiTheme="majorBidi" w:cstheme="majorBidi"/>
          <w:sz w:val="24"/>
          <w:szCs w:val="24"/>
        </w:rPr>
        <w:t xml:space="preserve"> et cognitifs :</w:t>
      </w:r>
    </w:p>
    <w:p w14:paraId="3F0B0570" w14:textId="530F3D1C" w:rsidR="00D26205" w:rsidRPr="00D81CCD" w:rsidRDefault="0009121D" w:rsidP="00D81CCD">
      <w:pPr>
        <w:pStyle w:val="Paragraphedeliste"/>
        <w:numPr>
          <w:ilvl w:val="0"/>
          <w:numId w:val="5"/>
        </w:numPr>
        <w:spacing w:line="360" w:lineRule="auto"/>
        <w:jc w:val="both"/>
        <w:rPr>
          <w:rFonts w:asciiTheme="majorBidi" w:hAnsiTheme="majorBidi" w:cstheme="majorBidi"/>
          <w:sz w:val="24"/>
          <w:szCs w:val="24"/>
        </w:rPr>
      </w:pPr>
      <w:r w:rsidRPr="00D81CCD">
        <w:rPr>
          <w:rFonts w:asciiTheme="majorBidi" w:hAnsiTheme="majorBidi" w:cstheme="majorBidi"/>
          <w:b/>
          <w:sz w:val="24"/>
          <w:szCs w:val="24"/>
        </w:rPr>
        <w:t>P</w:t>
      </w:r>
      <w:r w:rsidR="003B6D9E" w:rsidRPr="00D81CCD">
        <w:rPr>
          <w:rFonts w:asciiTheme="majorBidi" w:hAnsiTheme="majorBidi" w:cstheme="majorBidi"/>
          <w:b/>
          <w:sz w:val="24"/>
          <w:szCs w:val="24"/>
        </w:rPr>
        <w:t>AO</w:t>
      </w:r>
      <w:r w:rsidRPr="00D81CCD">
        <w:rPr>
          <w:rFonts w:asciiTheme="majorBidi" w:hAnsiTheme="majorBidi" w:cstheme="majorBidi"/>
          <w:b/>
          <w:sz w:val="24"/>
          <w:szCs w:val="24"/>
        </w:rPr>
        <w:t> : Economiques, cognitifs, personnels, hédoniques</w:t>
      </w:r>
    </w:p>
    <w:p w14:paraId="098698E7" w14:textId="5E703693" w:rsidR="007608EA" w:rsidRPr="007608EA" w:rsidRDefault="00D26205" w:rsidP="00216AD6">
      <w:pPr>
        <w:pStyle w:val="Paragraphedeliste"/>
        <w:spacing w:line="360" w:lineRule="auto"/>
        <w:ind w:left="360"/>
        <w:jc w:val="both"/>
        <w:rPr>
          <w:rFonts w:asciiTheme="majorBidi" w:eastAsia="Times New Roman" w:hAnsiTheme="majorBidi" w:cstheme="majorBidi"/>
          <w:i/>
          <w:sz w:val="24"/>
          <w:szCs w:val="24"/>
        </w:rPr>
      </w:pPr>
      <w:r w:rsidRPr="00D81CCD">
        <w:rPr>
          <w:rFonts w:asciiTheme="majorBidi" w:hAnsiTheme="majorBidi" w:cstheme="majorBidi"/>
          <w:sz w:val="24"/>
          <w:szCs w:val="24"/>
        </w:rPr>
        <w:t>Il apparaît que le PAO</w:t>
      </w:r>
      <w:r w:rsidR="003240F1" w:rsidRPr="00D81CCD">
        <w:rPr>
          <w:rFonts w:asciiTheme="majorBidi" w:hAnsiTheme="majorBidi" w:cstheme="majorBidi"/>
          <w:sz w:val="24"/>
          <w:szCs w:val="24"/>
        </w:rPr>
        <w:t>,</w:t>
      </w:r>
      <w:r w:rsidRPr="00D81CCD">
        <w:rPr>
          <w:rFonts w:asciiTheme="majorBidi" w:hAnsiTheme="majorBidi" w:cstheme="majorBidi"/>
          <w:sz w:val="24"/>
          <w:szCs w:val="24"/>
        </w:rPr>
        <w:t xml:space="preserve"> qui fait </w:t>
      </w:r>
      <w:r w:rsidRPr="00F935EB">
        <w:rPr>
          <w:rFonts w:asciiTheme="majorBidi" w:hAnsiTheme="majorBidi" w:cstheme="majorBidi"/>
          <w:sz w:val="24"/>
          <w:szCs w:val="24"/>
        </w:rPr>
        <w:t>partie</w:t>
      </w:r>
      <w:r w:rsidRPr="00D81CCD">
        <w:rPr>
          <w:rFonts w:asciiTheme="majorBidi" w:hAnsiTheme="majorBidi" w:cstheme="majorBidi"/>
          <w:sz w:val="24"/>
          <w:szCs w:val="24"/>
        </w:rPr>
        <w:t xml:space="preserve"> de la catégorie de ceux planifiant d’avance d’agir par opportunisme, a des motivations extrinsèques. Ce qui s’oppose à </w:t>
      </w:r>
      <w:r w:rsidR="009B33C0" w:rsidRPr="00D81CCD">
        <w:rPr>
          <w:rFonts w:asciiTheme="majorBidi" w:hAnsiTheme="majorBidi" w:cstheme="majorBidi"/>
          <w:sz w:val="24"/>
          <w:szCs w:val="24"/>
        </w:rPr>
        <w:t>la</w:t>
      </w:r>
      <w:r w:rsidRPr="00D81CCD">
        <w:rPr>
          <w:rFonts w:asciiTheme="majorBidi" w:hAnsiTheme="majorBidi" w:cstheme="majorBidi"/>
          <w:sz w:val="24"/>
          <w:szCs w:val="24"/>
        </w:rPr>
        <w:t xml:space="preserve"> PRE, qui est attiré</w:t>
      </w:r>
      <w:r w:rsidR="009B33C0" w:rsidRPr="00D81CCD">
        <w:rPr>
          <w:rFonts w:asciiTheme="majorBidi" w:hAnsiTheme="majorBidi" w:cstheme="majorBidi"/>
          <w:sz w:val="24"/>
          <w:szCs w:val="24"/>
        </w:rPr>
        <w:t>e</w:t>
      </w:r>
      <w:r w:rsidRPr="00D81CCD">
        <w:rPr>
          <w:rFonts w:asciiTheme="majorBidi" w:hAnsiTheme="majorBidi" w:cstheme="majorBidi"/>
          <w:sz w:val="24"/>
          <w:szCs w:val="24"/>
        </w:rPr>
        <w:t xml:space="preserve"> par les bénéfices cognitifs, ce qui montre qu’</w:t>
      </w:r>
      <w:r w:rsidR="009B33C0" w:rsidRPr="00D81CCD">
        <w:rPr>
          <w:rFonts w:asciiTheme="majorBidi" w:hAnsiTheme="majorBidi" w:cstheme="majorBidi"/>
          <w:sz w:val="24"/>
          <w:szCs w:val="24"/>
        </w:rPr>
        <w:t>elle</w:t>
      </w:r>
      <w:r w:rsidRPr="00D81CCD">
        <w:rPr>
          <w:rFonts w:asciiTheme="majorBidi" w:hAnsiTheme="majorBidi" w:cstheme="majorBidi"/>
          <w:sz w:val="24"/>
          <w:szCs w:val="24"/>
        </w:rPr>
        <w:t xml:space="preserve"> possède des motivations extrinsèques internalisées : « </w:t>
      </w:r>
      <w:r w:rsidRPr="00D81CCD">
        <w:rPr>
          <w:rFonts w:asciiTheme="majorBidi" w:eastAsia="Times New Roman" w:hAnsiTheme="majorBidi" w:cstheme="majorBidi"/>
          <w:i/>
          <w:sz w:val="24"/>
          <w:szCs w:val="24"/>
        </w:rPr>
        <w:t>C'est pourquoi ces Prix ont beaucoup de sens pour moi…le plaisir est ma philosophie dans la vie</w:t>
      </w:r>
      <w:r w:rsidR="009A3D73">
        <w:rPr>
          <w:rFonts w:asciiTheme="majorBidi" w:eastAsia="Times New Roman" w:hAnsiTheme="majorBidi" w:cstheme="majorBidi"/>
          <w:i/>
          <w:sz w:val="24"/>
          <w:szCs w:val="24"/>
        </w:rPr>
        <w:t>…</w:t>
      </w:r>
      <w:r w:rsidRPr="00D81CCD">
        <w:rPr>
          <w:rFonts w:asciiTheme="majorBidi" w:eastAsia="Times New Roman" w:hAnsiTheme="majorBidi" w:cstheme="majorBidi"/>
          <w:i/>
          <w:sz w:val="24"/>
          <w:szCs w:val="24"/>
        </w:rPr>
        <w:t>Merci</w:t>
      </w:r>
      <w:r w:rsidR="0007148A">
        <w:rPr>
          <w:rFonts w:asciiTheme="majorBidi" w:eastAsia="Times New Roman" w:hAnsiTheme="majorBidi" w:cstheme="majorBidi"/>
          <w:i/>
          <w:sz w:val="24"/>
          <w:szCs w:val="24"/>
        </w:rPr>
        <w:t xml:space="preserve"> </w:t>
      </w:r>
      <w:r w:rsidRPr="00D81CCD">
        <w:rPr>
          <w:rFonts w:asciiTheme="majorBidi" w:eastAsia="Times New Roman" w:hAnsiTheme="majorBidi" w:cstheme="majorBidi"/>
          <w:i/>
          <w:sz w:val="24"/>
          <w:szCs w:val="24"/>
        </w:rPr>
        <w:t>nous aider à nous faire connaitre</w:t>
      </w:r>
      <w:r w:rsidR="009A3D73">
        <w:rPr>
          <w:rFonts w:asciiTheme="majorBidi" w:eastAsia="Times New Roman" w:hAnsiTheme="majorBidi" w:cstheme="majorBidi"/>
          <w:i/>
          <w:sz w:val="24"/>
          <w:szCs w:val="24"/>
        </w:rPr>
        <w:t>…</w:t>
      </w:r>
      <w:r w:rsidRPr="00D81CCD">
        <w:rPr>
          <w:rFonts w:asciiTheme="majorBidi" w:eastAsia="Times New Roman" w:hAnsiTheme="majorBidi" w:cstheme="majorBidi"/>
          <w:i/>
          <w:sz w:val="24"/>
          <w:szCs w:val="24"/>
        </w:rPr>
        <w:t>j'adorerais avoir la possibilité de voir les vidéos et les animations des gagnants</w:t>
      </w:r>
      <w:r w:rsidR="00AB553F">
        <w:rPr>
          <w:rFonts w:asciiTheme="majorBidi" w:eastAsia="Times New Roman" w:hAnsiTheme="majorBidi" w:cstheme="majorBidi"/>
          <w:i/>
          <w:sz w:val="24"/>
          <w:szCs w:val="24"/>
        </w:rPr>
        <w:t>…</w:t>
      </w:r>
      <w:r w:rsidRPr="00D81CCD">
        <w:rPr>
          <w:rFonts w:asciiTheme="majorBidi" w:eastAsia="Times New Roman" w:hAnsiTheme="majorBidi" w:cstheme="majorBidi"/>
          <w:i/>
          <w:sz w:val="24"/>
          <w:szCs w:val="24"/>
        </w:rPr>
        <w:t xml:space="preserve">Si c'est déjà le cas n'hésitez pas à me le dire, j'adorerais voir les </w:t>
      </w:r>
      <w:r w:rsidR="00797529" w:rsidRPr="00D81CCD">
        <w:rPr>
          <w:rFonts w:asciiTheme="majorBidi" w:eastAsia="Times New Roman" w:hAnsiTheme="majorBidi" w:cstheme="majorBidi"/>
          <w:i/>
          <w:sz w:val="24"/>
          <w:szCs w:val="24"/>
        </w:rPr>
        <w:t>œuvres</w:t>
      </w:r>
      <w:r w:rsidRPr="00D81CCD">
        <w:rPr>
          <w:rFonts w:asciiTheme="majorBidi" w:eastAsia="Times New Roman" w:hAnsiTheme="majorBidi" w:cstheme="majorBidi"/>
          <w:i/>
          <w:sz w:val="24"/>
          <w:szCs w:val="24"/>
        </w:rPr>
        <w:t xml:space="preserve"> des autres gagnants »</w:t>
      </w:r>
      <w:r w:rsidR="004472C0">
        <w:rPr>
          <w:rFonts w:asciiTheme="majorBidi" w:eastAsia="Times New Roman" w:hAnsiTheme="majorBidi" w:cstheme="majorBidi"/>
          <w:i/>
          <w:sz w:val="24"/>
          <w:szCs w:val="24"/>
        </w:rPr>
        <w:t>.</w:t>
      </w:r>
    </w:p>
    <w:p w14:paraId="5E226A14" w14:textId="71572DA6" w:rsidR="00D26205" w:rsidRPr="00D81CCD" w:rsidRDefault="0009121D" w:rsidP="00D81CCD">
      <w:pPr>
        <w:pStyle w:val="Paragraphedeliste"/>
        <w:numPr>
          <w:ilvl w:val="0"/>
          <w:numId w:val="5"/>
        </w:numPr>
        <w:spacing w:line="360" w:lineRule="auto"/>
        <w:jc w:val="both"/>
        <w:rPr>
          <w:rFonts w:asciiTheme="majorBidi" w:hAnsiTheme="majorBidi" w:cstheme="majorBidi"/>
          <w:sz w:val="24"/>
          <w:szCs w:val="24"/>
        </w:rPr>
      </w:pPr>
      <w:r w:rsidRPr="00D81CCD">
        <w:rPr>
          <w:rFonts w:asciiTheme="majorBidi" w:hAnsiTheme="majorBidi" w:cstheme="majorBidi"/>
          <w:b/>
          <w:sz w:val="24"/>
          <w:szCs w:val="24"/>
        </w:rPr>
        <w:t>P</w:t>
      </w:r>
      <w:r w:rsidR="003B6D9E" w:rsidRPr="00D81CCD">
        <w:rPr>
          <w:rFonts w:asciiTheme="majorBidi" w:hAnsiTheme="majorBidi" w:cstheme="majorBidi"/>
          <w:b/>
          <w:sz w:val="24"/>
          <w:szCs w:val="24"/>
        </w:rPr>
        <w:t>RE</w:t>
      </w:r>
      <w:r w:rsidRPr="00D81CCD">
        <w:rPr>
          <w:rFonts w:asciiTheme="majorBidi" w:hAnsiTheme="majorBidi" w:cstheme="majorBidi"/>
          <w:b/>
          <w:sz w:val="24"/>
          <w:szCs w:val="24"/>
        </w:rPr>
        <w:t> : Cognitifs, personnels, hédoniques, économiques</w:t>
      </w:r>
    </w:p>
    <w:p w14:paraId="5A970C21" w14:textId="17BF32D6" w:rsidR="00D26205" w:rsidRPr="00D81CCD" w:rsidRDefault="00D26205" w:rsidP="00D81CCD">
      <w:pPr>
        <w:pStyle w:val="Paragraphedeliste"/>
        <w:spacing w:line="360" w:lineRule="auto"/>
        <w:ind w:left="360"/>
        <w:jc w:val="both"/>
        <w:rPr>
          <w:rFonts w:asciiTheme="majorBidi" w:hAnsiTheme="majorBidi" w:cstheme="majorBidi"/>
          <w:sz w:val="24"/>
          <w:szCs w:val="24"/>
        </w:rPr>
      </w:pPr>
      <w:r w:rsidRPr="00D81CCD">
        <w:rPr>
          <w:rFonts w:asciiTheme="majorBidi" w:hAnsiTheme="majorBidi" w:cstheme="majorBidi"/>
          <w:sz w:val="24"/>
          <w:szCs w:val="24"/>
        </w:rPr>
        <w:t xml:space="preserve">Cette participante dévoile clairement ses bénéfices attendus : hédoniques, cognitifs, personnels et économiques. Néanmoins, l’analyse de son discours intégral indique qu’elle donne la priorité aux bénéfices cognitifs, ce qui renvoie au fait qu’elle </w:t>
      </w:r>
      <w:r w:rsidR="00FA56B3" w:rsidRPr="00D81CCD">
        <w:rPr>
          <w:rFonts w:asciiTheme="majorBidi" w:hAnsiTheme="majorBidi" w:cstheme="majorBidi"/>
          <w:sz w:val="24"/>
          <w:szCs w:val="24"/>
        </w:rPr>
        <w:t>a des</w:t>
      </w:r>
      <w:r w:rsidRPr="00D81CCD">
        <w:rPr>
          <w:rFonts w:asciiTheme="majorBidi" w:hAnsiTheme="majorBidi" w:cstheme="majorBidi"/>
          <w:sz w:val="24"/>
          <w:szCs w:val="24"/>
        </w:rPr>
        <w:t xml:space="preserve"> motivations extrinsèques internalisées. De ce fait, comme évoqué dans ses verbatim, elle essaie d’être originale et sincère, ce qui se rapporte à la catégorie des participants respectant l’éthique, à laquelle elle appartient : </w:t>
      </w:r>
      <w:r w:rsidRPr="00D81CCD">
        <w:rPr>
          <w:rFonts w:asciiTheme="majorBidi" w:hAnsiTheme="majorBidi" w:cstheme="majorBidi"/>
          <w:i/>
          <w:iCs/>
          <w:sz w:val="24"/>
          <w:szCs w:val="24"/>
          <w:lang w:eastAsia="fr-FR"/>
        </w:rPr>
        <w:t>« J'ai toujours été fasciné</w:t>
      </w:r>
      <w:r w:rsidR="00F74FB4">
        <w:rPr>
          <w:rFonts w:asciiTheme="majorBidi" w:hAnsiTheme="majorBidi" w:cstheme="majorBidi"/>
          <w:i/>
          <w:iCs/>
          <w:sz w:val="24"/>
          <w:szCs w:val="24"/>
          <w:lang w:eastAsia="fr-FR"/>
        </w:rPr>
        <w:t>e</w:t>
      </w:r>
      <w:r w:rsidRPr="00D81CCD">
        <w:rPr>
          <w:rFonts w:asciiTheme="majorBidi" w:hAnsiTheme="majorBidi" w:cstheme="majorBidi"/>
          <w:i/>
          <w:iCs/>
          <w:sz w:val="24"/>
          <w:szCs w:val="24"/>
          <w:lang w:eastAsia="fr-FR"/>
        </w:rPr>
        <w:t xml:space="preserve"> par les concours. J'aime me dépasser et tester mes capacités compétitive</w:t>
      </w:r>
      <w:r w:rsidR="00F74FB4">
        <w:rPr>
          <w:rFonts w:asciiTheme="majorBidi" w:hAnsiTheme="majorBidi" w:cstheme="majorBidi"/>
          <w:i/>
          <w:iCs/>
          <w:sz w:val="24"/>
          <w:szCs w:val="24"/>
          <w:lang w:eastAsia="fr-FR"/>
        </w:rPr>
        <w:t>s…</w:t>
      </w:r>
      <w:r w:rsidRPr="00D81CCD">
        <w:rPr>
          <w:rFonts w:asciiTheme="majorBidi" w:hAnsiTheme="majorBidi" w:cstheme="majorBidi"/>
          <w:i/>
          <w:iCs/>
          <w:sz w:val="24"/>
          <w:szCs w:val="24"/>
          <w:lang w:eastAsia="fr-FR"/>
        </w:rPr>
        <w:t>Après avoir participé à plusieurs concours, j'ai ressenti le besoin d'améliorer mes compétences afin d'être plus compétiti</w:t>
      </w:r>
      <w:r w:rsidR="00F74FB4">
        <w:rPr>
          <w:rFonts w:asciiTheme="majorBidi" w:hAnsiTheme="majorBidi" w:cstheme="majorBidi"/>
          <w:i/>
          <w:iCs/>
          <w:sz w:val="24"/>
          <w:szCs w:val="24"/>
          <w:lang w:eastAsia="fr-FR"/>
        </w:rPr>
        <w:t>ve</w:t>
      </w:r>
      <w:r w:rsidRPr="00D81CCD">
        <w:rPr>
          <w:rFonts w:asciiTheme="majorBidi" w:hAnsiTheme="majorBidi" w:cstheme="majorBidi"/>
          <w:i/>
          <w:iCs/>
          <w:sz w:val="24"/>
          <w:szCs w:val="24"/>
          <w:lang w:eastAsia="fr-FR"/>
        </w:rPr>
        <w:t>… J’essaie tout simplement d'être original</w:t>
      </w:r>
      <w:r w:rsidR="00F74FB4">
        <w:rPr>
          <w:rFonts w:asciiTheme="majorBidi" w:hAnsiTheme="majorBidi" w:cstheme="majorBidi"/>
          <w:i/>
          <w:iCs/>
          <w:sz w:val="24"/>
          <w:szCs w:val="24"/>
          <w:lang w:eastAsia="fr-FR"/>
        </w:rPr>
        <w:t>e</w:t>
      </w:r>
      <w:r w:rsidRPr="00D81CCD">
        <w:rPr>
          <w:rFonts w:asciiTheme="majorBidi" w:hAnsiTheme="majorBidi" w:cstheme="majorBidi"/>
          <w:i/>
          <w:iCs/>
          <w:sz w:val="24"/>
          <w:szCs w:val="24"/>
          <w:lang w:eastAsia="fr-FR"/>
        </w:rPr>
        <w:t xml:space="preserve"> et sincère »</w:t>
      </w:r>
      <w:r w:rsidR="004472C0">
        <w:rPr>
          <w:rFonts w:asciiTheme="majorBidi" w:hAnsiTheme="majorBidi" w:cstheme="majorBidi"/>
          <w:i/>
          <w:iCs/>
          <w:sz w:val="24"/>
          <w:szCs w:val="24"/>
          <w:lang w:eastAsia="fr-FR"/>
        </w:rPr>
        <w:t>.</w:t>
      </w:r>
    </w:p>
    <w:p w14:paraId="08419A1F" w14:textId="00903617" w:rsidR="00602A3D" w:rsidRPr="00D81CCD" w:rsidRDefault="00DC4E09" w:rsidP="00D81CCD">
      <w:pPr>
        <w:spacing w:line="360" w:lineRule="auto"/>
        <w:contextualSpacing/>
        <w:jc w:val="both"/>
        <w:rPr>
          <w:rFonts w:asciiTheme="majorBidi" w:hAnsiTheme="majorBidi" w:cstheme="majorBidi"/>
          <w:sz w:val="24"/>
          <w:szCs w:val="24"/>
        </w:rPr>
      </w:pPr>
      <w:r w:rsidRPr="00D81CCD">
        <w:rPr>
          <w:rFonts w:asciiTheme="majorBidi" w:hAnsiTheme="majorBidi" w:cstheme="majorBidi"/>
          <w:b/>
          <w:sz w:val="24"/>
          <w:szCs w:val="24"/>
        </w:rPr>
        <w:t xml:space="preserve">CONCLUSION </w:t>
      </w:r>
    </w:p>
    <w:p w14:paraId="25E8E3FE" w14:textId="6473C44B" w:rsidR="00602A3D" w:rsidRPr="00D81CCD" w:rsidRDefault="00602A3D" w:rsidP="00D81CCD">
      <w:pPr>
        <w:spacing w:line="360" w:lineRule="auto"/>
        <w:contextualSpacing/>
        <w:jc w:val="both"/>
        <w:rPr>
          <w:rFonts w:asciiTheme="majorBidi" w:hAnsiTheme="majorBidi" w:cstheme="majorBidi"/>
          <w:bCs/>
          <w:sz w:val="24"/>
          <w:szCs w:val="24"/>
        </w:rPr>
      </w:pPr>
      <w:r w:rsidRPr="00D81CCD">
        <w:rPr>
          <w:rFonts w:asciiTheme="majorBidi" w:hAnsiTheme="majorBidi" w:cstheme="majorBidi"/>
          <w:bCs/>
          <w:sz w:val="24"/>
          <w:szCs w:val="24"/>
        </w:rPr>
        <w:t xml:space="preserve">Au niveau théorique, notre recherche propose une nouvelle classification de l’opportunisme dans le contexte virtuel et plus précisément dans le contexte des plateformes de </w:t>
      </w:r>
      <w:proofErr w:type="spellStart"/>
      <w:r w:rsidRPr="00D81CCD">
        <w:rPr>
          <w:rFonts w:asciiTheme="majorBidi" w:hAnsiTheme="majorBidi" w:cstheme="majorBidi"/>
          <w:bCs/>
          <w:sz w:val="24"/>
          <w:szCs w:val="24"/>
        </w:rPr>
        <w:t>co</w:t>
      </w:r>
      <w:proofErr w:type="spellEnd"/>
      <w:r w:rsidRPr="00D81CCD">
        <w:rPr>
          <w:rFonts w:asciiTheme="majorBidi" w:hAnsiTheme="majorBidi" w:cstheme="majorBidi"/>
          <w:bCs/>
          <w:sz w:val="24"/>
          <w:szCs w:val="24"/>
        </w:rPr>
        <w:t>-création ainsi qu’une nouvelle catégorisation des motivations</w:t>
      </w:r>
      <w:r w:rsidR="006B6DFF">
        <w:rPr>
          <w:rFonts w:asciiTheme="majorBidi" w:hAnsiTheme="majorBidi" w:cstheme="majorBidi"/>
          <w:bCs/>
          <w:sz w:val="24"/>
          <w:szCs w:val="24"/>
        </w:rPr>
        <w:t>.</w:t>
      </w:r>
      <w:r w:rsidRPr="00D81CCD">
        <w:rPr>
          <w:rFonts w:asciiTheme="majorBidi" w:hAnsiTheme="majorBidi" w:cstheme="majorBidi"/>
          <w:bCs/>
          <w:sz w:val="24"/>
          <w:szCs w:val="24"/>
        </w:rPr>
        <w:t xml:space="preserve"> Aussi, elle met en évidence la relation entre les motivations des participants et leur comportement opportuniste.</w:t>
      </w:r>
    </w:p>
    <w:p w14:paraId="197BA134" w14:textId="667BF709" w:rsidR="00602A3D" w:rsidRPr="00D81CCD" w:rsidRDefault="00602A3D" w:rsidP="00D81CCD">
      <w:pPr>
        <w:spacing w:line="360" w:lineRule="auto"/>
        <w:contextualSpacing/>
        <w:jc w:val="both"/>
        <w:rPr>
          <w:rFonts w:asciiTheme="majorBidi" w:hAnsiTheme="majorBidi" w:cstheme="majorBidi"/>
          <w:bCs/>
          <w:sz w:val="24"/>
          <w:szCs w:val="24"/>
        </w:rPr>
      </w:pPr>
      <w:r w:rsidRPr="00D81CCD">
        <w:rPr>
          <w:rFonts w:asciiTheme="majorBidi" w:hAnsiTheme="majorBidi" w:cstheme="majorBidi"/>
          <w:bCs/>
          <w:sz w:val="24"/>
          <w:szCs w:val="24"/>
        </w:rPr>
        <w:t xml:space="preserve">Au niveau méthodologique, nous avons opté pour la méthode de la </w:t>
      </w:r>
      <w:proofErr w:type="spellStart"/>
      <w:r w:rsidRPr="00D81CCD">
        <w:rPr>
          <w:rFonts w:asciiTheme="majorBidi" w:hAnsiTheme="majorBidi" w:cstheme="majorBidi"/>
          <w:bCs/>
          <w:sz w:val="24"/>
          <w:szCs w:val="24"/>
        </w:rPr>
        <w:t>Netnographie</w:t>
      </w:r>
      <w:proofErr w:type="spellEnd"/>
      <w:r w:rsidRPr="00D81CCD">
        <w:rPr>
          <w:rFonts w:asciiTheme="majorBidi" w:hAnsiTheme="majorBidi" w:cstheme="majorBidi"/>
          <w:bCs/>
          <w:sz w:val="24"/>
          <w:szCs w:val="24"/>
        </w:rPr>
        <w:t xml:space="preserve"> car elle est efficace et utile. Ainsi, nous avons travaillé sur une plateforme de </w:t>
      </w:r>
      <w:proofErr w:type="spellStart"/>
      <w:r w:rsidRPr="00D81CCD">
        <w:rPr>
          <w:rFonts w:asciiTheme="majorBidi" w:hAnsiTheme="majorBidi" w:cstheme="majorBidi"/>
          <w:bCs/>
          <w:sz w:val="24"/>
          <w:szCs w:val="24"/>
        </w:rPr>
        <w:t>co</w:t>
      </w:r>
      <w:proofErr w:type="spellEnd"/>
      <w:r w:rsidRPr="00D81CCD">
        <w:rPr>
          <w:rFonts w:asciiTheme="majorBidi" w:hAnsiTheme="majorBidi" w:cstheme="majorBidi"/>
          <w:bCs/>
          <w:sz w:val="24"/>
          <w:szCs w:val="24"/>
        </w:rPr>
        <w:t>-création internationale et hétérogène.</w:t>
      </w:r>
    </w:p>
    <w:p w14:paraId="36E411B2" w14:textId="21B44620" w:rsidR="00602A3D" w:rsidRDefault="00602A3D" w:rsidP="00D81CCD">
      <w:pPr>
        <w:spacing w:line="360" w:lineRule="auto"/>
        <w:contextualSpacing/>
        <w:jc w:val="both"/>
        <w:rPr>
          <w:rFonts w:asciiTheme="majorBidi" w:hAnsiTheme="majorBidi" w:cstheme="majorBidi"/>
          <w:bCs/>
          <w:sz w:val="24"/>
          <w:szCs w:val="24"/>
        </w:rPr>
      </w:pPr>
      <w:r w:rsidRPr="00D81CCD">
        <w:rPr>
          <w:rFonts w:asciiTheme="majorBidi" w:hAnsiTheme="majorBidi" w:cstheme="majorBidi"/>
          <w:bCs/>
          <w:sz w:val="24"/>
          <w:szCs w:val="24"/>
        </w:rPr>
        <w:lastRenderedPageBreak/>
        <w:t xml:space="preserve">Par rapport au niveau managérial, notre recherche permettra aux managers de mieux comprendre le comportement des participants et </w:t>
      </w:r>
      <w:r w:rsidR="004C7B0C">
        <w:rPr>
          <w:rFonts w:asciiTheme="majorBidi" w:hAnsiTheme="majorBidi" w:cstheme="majorBidi"/>
          <w:bCs/>
          <w:sz w:val="24"/>
          <w:szCs w:val="24"/>
        </w:rPr>
        <w:t xml:space="preserve">leur </w:t>
      </w:r>
      <w:r w:rsidR="00115875" w:rsidRPr="004C7B0C">
        <w:rPr>
          <w:rFonts w:asciiTheme="majorBidi" w:hAnsiTheme="majorBidi"/>
          <w:bCs/>
          <w:sz w:val="24"/>
          <w:szCs w:val="24"/>
        </w:rPr>
        <w:t>adapter leurs stratégies</w:t>
      </w:r>
      <w:r w:rsidR="00115875" w:rsidRPr="004C7B0C">
        <w:rPr>
          <w:rFonts w:asciiTheme="majorBidi" w:hAnsiTheme="majorBidi" w:cstheme="majorBidi"/>
          <w:bCs/>
          <w:sz w:val="24"/>
          <w:szCs w:val="24"/>
        </w:rPr>
        <w:t>.</w:t>
      </w:r>
      <w:r w:rsidR="00115875">
        <w:rPr>
          <w:rFonts w:asciiTheme="majorBidi" w:hAnsiTheme="majorBidi" w:cstheme="majorBidi"/>
          <w:bCs/>
          <w:sz w:val="24"/>
          <w:szCs w:val="24"/>
        </w:rPr>
        <w:t xml:space="preserve"> Finalement, nous recommandons aux managers de ces plateformes d’encadrer le</w:t>
      </w:r>
      <w:r w:rsidRPr="00D81CCD">
        <w:rPr>
          <w:rFonts w:asciiTheme="majorBidi" w:hAnsiTheme="majorBidi" w:cstheme="majorBidi"/>
          <w:bCs/>
          <w:sz w:val="24"/>
          <w:szCs w:val="24"/>
        </w:rPr>
        <w:t xml:space="preserve"> comportement opportuniste</w:t>
      </w:r>
      <w:r w:rsidR="00115875">
        <w:rPr>
          <w:rFonts w:asciiTheme="majorBidi" w:hAnsiTheme="majorBidi" w:cstheme="majorBidi"/>
          <w:bCs/>
          <w:sz w:val="24"/>
          <w:szCs w:val="24"/>
        </w:rPr>
        <w:t xml:space="preserve"> de leurs </w:t>
      </w:r>
      <w:proofErr w:type="spellStart"/>
      <w:r w:rsidR="00115875" w:rsidRPr="0064026D">
        <w:rPr>
          <w:rFonts w:asciiTheme="majorBidi" w:hAnsiTheme="majorBidi" w:cstheme="majorBidi"/>
          <w:bCs/>
          <w:sz w:val="24"/>
          <w:szCs w:val="24"/>
        </w:rPr>
        <w:t>co</w:t>
      </w:r>
      <w:proofErr w:type="spellEnd"/>
      <w:r w:rsidR="00115875" w:rsidRPr="0064026D">
        <w:rPr>
          <w:rFonts w:asciiTheme="majorBidi" w:hAnsiTheme="majorBidi" w:cstheme="majorBidi"/>
          <w:bCs/>
          <w:sz w:val="24"/>
          <w:szCs w:val="24"/>
        </w:rPr>
        <w:t>-créateurs</w:t>
      </w:r>
      <w:r w:rsidRPr="00D81CCD">
        <w:rPr>
          <w:rFonts w:asciiTheme="majorBidi" w:hAnsiTheme="majorBidi" w:cstheme="majorBidi"/>
          <w:bCs/>
          <w:sz w:val="24"/>
          <w:szCs w:val="24"/>
        </w:rPr>
        <w:t xml:space="preserve"> (le garder mais </w:t>
      </w:r>
      <w:r w:rsidR="00E70318">
        <w:rPr>
          <w:rFonts w:asciiTheme="majorBidi" w:hAnsiTheme="majorBidi" w:cstheme="majorBidi"/>
          <w:bCs/>
          <w:sz w:val="24"/>
          <w:szCs w:val="24"/>
        </w:rPr>
        <w:t>à</w:t>
      </w:r>
      <w:r w:rsidRPr="00D81CCD">
        <w:rPr>
          <w:rFonts w:asciiTheme="majorBidi" w:hAnsiTheme="majorBidi" w:cstheme="majorBidi"/>
          <w:bCs/>
          <w:sz w:val="24"/>
          <w:szCs w:val="24"/>
        </w:rPr>
        <w:t xml:space="preserve"> une certaine limite)</w:t>
      </w:r>
      <w:r w:rsidR="00115875">
        <w:rPr>
          <w:rFonts w:asciiTheme="majorBidi" w:hAnsiTheme="majorBidi" w:cstheme="majorBidi"/>
          <w:bCs/>
          <w:sz w:val="24"/>
          <w:szCs w:val="24"/>
        </w:rPr>
        <w:t xml:space="preserve"> </w:t>
      </w:r>
      <w:r w:rsidRPr="00D81CCD">
        <w:rPr>
          <w:rFonts w:asciiTheme="majorBidi" w:hAnsiTheme="majorBidi" w:cstheme="majorBidi"/>
          <w:bCs/>
          <w:sz w:val="24"/>
          <w:szCs w:val="24"/>
        </w:rPr>
        <w:t>afin de conserver une bonne réputation et gagner ainsi la confiance des participants.</w:t>
      </w:r>
    </w:p>
    <w:p w14:paraId="5B143B5F" w14:textId="7CE244AE" w:rsidR="000454F9" w:rsidRDefault="00EE5061" w:rsidP="00D81CCD">
      <w:pPr>
        <w:spacing w:line="360" w:lineRule="auto"/>
        <w:contextualSpacing/>
        <w:jc w:val="both"/>
        <w:rPr>
          <w:rFonts w:asciiTheme="majorBidi" w:hAnsiTheme="majorBidi" w:cstheme="majorBidi"/>
          <w:bCs/>
          <w:sz w:val="24"/>
          <w:szCs w:val="24"/>
        </w:rPr>
      </w:pPr>
      <w:r>
        <w:rPr>
          <w:rFonts w:asciiTheme="majorBidi" w:hAnsiTheme="majorBidi" w:cstheme="majorBidi"/>
          <w:bCs/>
          <w:sz w:val="24"/>
          <w:szCs w:val="24"/>
        </w:rPr>
        <w:t xml:space="preserve">Finalement, </w:t>
      </w:r>
      <w:r w:rsidR="000454F9">
        <w:rPr>
          <w:rFonts w:asciiTheme="majorBidi" w:hAnsiTheme="majorBidi" w:cstheme="majorBidi"/>
          <w:bCs/>
          <w:sz w:val="24"/>
          <w:szCs w:val="24"/>
        </w:rPr>
        <w:t>dans la présente recherche nous n’avons pas</w:t>
      </w:r>
      <w:r w:rsidR="002C5180">
        <w:rPr>
          <w:rFonts w:asciiTheme="majorBidi" w:hAnsiTheme="majorBidi" w:cstheme="majorBidi"/>
          <w:bCs/>
          <w:sz w:val="24"/>
          <w:szCs w:val="24"/>
        </w:rPr>
        <w:t xml:space="preserve"> évoqué</w:t>
      </w:r>
      <w:r w:rsidR="000454F9">
        <w:rPr>
          <w:rFonts w:asciiTheme="majorBidi" w:hAnsiTheme="majorBidi" w:cstheme="majorBidi"/>
          <w:bCs/>
          <w:sz w:val="24"/>
          <w:szCs w:val="24"/>
        </w:rPr>
        <w:t xml:space="preserve"> la relation entre la culture et le comportement opportuniste des participants, néanmoins </w:t>
      </w:r>
      <w:r>
        <w:rPr>
          <w:rFonts w:asciiTheme="majorBidi" w:hAnsiTheme="majorBidi" w:cstheme="majorBidi"/>
          <w:bCs/>
          <w:sz w:val="24"/>
          <w:szCs w:val="24"/>
        </w:rPr>
        <w:t xml:space="preserve">nous </w:t>
      </w:r>
      <w:r w:rsidR="0031209D">
        <w:rPr>
          <w:rFonts w:asciiTheme="majorBidi" w:hAnsiTheme="majorBidi" w:cstheme="majorBidi"/>
          <w:bCs/>
          <w:sz w:val="24"/>
          <w:szCs w:val="24"/>
        </w:rPr>
        <w:t>avons entamé</w:t>
      </w:r>
      <w:r w:rsidR="00F54690">
        <w:rPr>
          <w:rFonts w:asciiTheme="majorBidi" w:hAnsiTheme="majorBidi" w:cstheme="majorBidi"/>
          <w:bCs/>
          <w:sz w:val="24"/>
          <w:szCs w:val="24"/>
        </w:rPr>
        <w:t xml:space="preserve"> </w:t>
      </w:r>
      <w:r w:rsidR="0031209D">
        <w:rPr>
          <w:rFonts w:asciiTheme="majorBidi" w:hAnsiTheme="majorBidi" w:cstheme="majorBidi"/>
          <w:bCs/>
          <w:sz w:val="24"/>
          <w:szCs w:val="24"/>
        </w:rPr>
        <w:t>l’é</w:t>
      </w:r>
      <w:r w:rsidR="00F54690">
        <w:rPr>
          <w:rFonts w:asciiTheme="majorBidi" w:hAnsiTheme="majorBidi" w:cstheme="majorBidi"/>
          <w:bCs/>
          <w:sz w:val="24"/>
          <w:szCs w:val="24"/>
        </w:rPr>
        <w:t>tud</w:t>
      </w:r>
      <w:r w:rsidR="0031209D">
        <w:rPr>
          <w:rFonts w:asciiTheme="majorBidi" w:hAnsiTheme="majorBidi" w:cstheme="majorBidi"/>
          <w:bCs/>
          <w:sz w:val="24"/>
          <w:szCs w:val="24"/>
        </w:rPr>
        <w:t>e de</w:t>
      </w:r>
      <w:r w:rsidR="00F54690">
        <w:rPr>
          <w:rFonts w:asciiTheme="majorBidi" w:hAnsiTheme="majorBidi" w:cstheme="majorBidi"/>
          <w:bCs/>
          <w:sz w:val="24"/>
          <w:szCs w:val="24"/>
        </w:rPr>
        <w:t xml:space="preserve"> cette question</w:t>
      </w:r>
      <w:r w:rsidR="003F23AE">
        <w:rPr>
          <w:rFonts w:asciiTheme="majorBidi" w:hAnsiTheme="majorBidi" w:cstheme="majorBidi"/>
          <w:bCs/>
          <w:sz w:val="24"/>
          <w:szCs w:val="24"/>
        </w:rPr>
        <w:t xml:space="preserve"> et </w:t>
      </w:r>
      <w:r w:rsidR="00F54690">
        <w:rPr>
          <w:rFonts w:asciiTheme="majorBidi" w:hAnsiTheme="majorBidi" w:cstheme="majorBidi"/>
          <w:bCs/>
          <w:sz w:val="24"/>
          <w:szCs w:val="24"/>
        </w:rPr>
        <w:t xml:space="preserve">nous </w:t>
      </w:r>
      <w:r w:rsidR="003F23AE">
        <w:rPr>
          <w:rFonts w:asciiTheme="majorBidi" w:hAnsiTheme="majorBidi" w:cstheme="majorBidi"/>
          <w:bCs/>
          <w:sz w:val="24"/>
          <w:szCs w:val="24"/>
        </w:rPr>
        <w:t xml:space="preserve">envisageons de </w:t>
      </w:r>
      <w:r w:rsidR="00F54690">
        <w:rPr>
          <w:rFonts w:asciiTheme="majorBidi" w:hAnsiTheme="majorBidi" w:cstheme="majorBidi"/>
          <w:bCs/>
          <w:sz w:val="24"/>
          <w:szCs w:val="24"/>
        </w:rPr>
        <w:t>publier</w:t>
      </w:r>
      <w:r w:rsidR="00B81D37">
        <w:rPr>
          <w:rFonts w:asciiTheme="majorBidi" w:hAnsiTheme="majorBidi" w:cstheme="majorBidi"/>
          <w:bCs/>
          <w:sz w:val="24"/>
          <w:szCs w:val="24"/>
        </w:rPr>
        <w:t xml:space="preserve"> les résultats y correspondant</w:t>
      </w:r>
      <w:r w:rsidR="00F54690">
        <w:rPr>
          <w:rFonts w:asciiTheme="majorBidi" w:hAnsiTheme="majorBidi" w:cstheme="majorBidi"/>
          <w:bCs/>
          <w:sz w:val="24"/>
          <w:szCs w:val="24"/>
        </w:rPr>
        <w:t xml:space="preserve"> dans nos publications futures.</w:t>
      </w:r>
    </w:p>
    <w:p w14:paraId="2CB2A778" w14:textId="4B0ABCB1" w:rsidR="00110E7F" w:rsidRPr="008F2BAA" w:rsidRDefault="00DC4E09" w:rsidP="008F2BAA">
      <w:pPr>
        <w:spacing w:line="360" w:lineRule="auto"/>
        <w:contextualSpacing/>
        <w:jc w:val="both"/>
        <w:rPr>
          <w:rFonts w:asciiTheme="majorBidi" w:hAnsiTheme="majorBidi" w:cstheme="majorBidi"/>
          <w:b/>
          <w:sz w:val="24"/>
          <w:szCs w:val="24"/>
        </w:rPr>
      </w:pPr>
      <w:r w:rsidRPr="00D81CCD">
        <w:rPr>
          <w:rFonts w:asciiTheme="majorBidi" w:hAnsiTheme="majorBidi" w:cstheme="majorBidi"/>
          <w:b/>
          <w:sz w:val="24"/>
          <w:szCs w:val="24"/>
        </w:rPr>
        <w:br w:type="page"/>
      </w:r>
      <w:r w:rsidRPr="00D81CCD">
        <w:rPr>
          <w:rFonts w:asciiTheme="majorBidi" w:hAnsiTheme="majorBidi" w:cstheme="majorBidi"/>
          <w:b/>
          <w:sz w:val="24"/>
          <w:szCs w:val="24"/>
        </w:rPr>
        <w:lastRenderedPageBreak/>
        <w:t>BIBLIOGRAPHIE</w:t>
      </w:r>
    </w:p>
    <w:p w14:paraId="336BA8B8" w14:textId="27957B94" w:rsidR="00BD5EBD" w:rsidRPr="00D81CCD" w:rsidRDefault="0069701A" w:rsidP="00D81CCD">
      <w:pPr>
        <w:spacing w:line="360" w:lineRule="auto"/>
        <w:ind w:left="170" w:hanging="170"/>
        <w:contextualSpacing/>
        <w:jc w:val="both"/>
        <w:rPr>
          <w:rFonts w:asciiTheme="majorBidi" w:hAnsiTheme="majorBidi" w:cstheme="majorBidi"/>
          <w:sz w:val="24"/>
          <w:szCs w:val="24"/>
          <w:lang w:val="en-US"/>
        </w:rPr>
      </w:pPr>
      <w:r w:rsidRPr="00D81CCD">
        <w:rPr>
          <w:rFonts w:asciiTheme="majorBidi" w:hAnsiTheme="majorBidi" w:cstheme="majorBidi"/>
          <w:sz w:val="24"/>
          <w:szCs w:val="24"/>
        </w:rPr>
        <w:t xml:space="preserve">Bernard, Y. (2004). La </w:t>
      </w:r>
      <w:proofErr w:type="spellStart"/>
      <w:r w:rsidRPr="00D81CCD">
        <w:rPr>
          <w:rFonts w:asciiTheme="majorBidi" w:hAnsiTheme="majorBidi" w:cstheme="majorBidi"/>
          <w:sz w:val="24"/>
          <w:szCs w:val="24"/>
        </w:rPr>
        <w:t>netnographie</w:t>
      </w:r>
      <w:proofErr w:type="spellEnd"/>
      <w:r w:rsidRPr="00D81CCD">
        <w:rPr>
          <w:rFonts w:asciiTheme="majorBidi" w:hAnsiTheme="majorBidi" w:cstheme="majorBidi"/>
          <w:sz w:val="24"/>
          <w:szCs w:val="24"/>
        </w:rPr>
        <w:t xml:space="preserve"> : Une nouvelle méthode d’enquête qualitative basée sur les communautés virtuelles de consommation. </w:t>
      </w:r>
      <w:proofErr w:type="spellStart"/>
      <w:r w:rsidRPr="00D81CCD">
        <w:rPr>
          <w:rFonts w:asciiTheme="majorBidi" w:hAnsiTheme="majorBidi" w:cstheme="majorBidi"/>
          <w:i/>
          <w:sz w:val="24"/>
          <w:szCs w:val="24"/>
          <w:lang w:val="en-US"/>
        </w:rPr>
        <w:t>Décisions</w:t>
      </w:r>
      <w:proofErr w:type="spellEnd"/>
      <w:r w:rsidRPr="00D81CCD">
        <w:rPr>
          <w:rFonts w:asciiTheme="majorBidi" w:hAnsiTheme="majorBidi" w:cstheme="majorBidi"/>
          <w:i/>
          <w:sz w:val="24"/>
          <w:szCs w:val="24"/>
          <w:lang w:val="en-US"/>
        </w:rPr>
        <w:t xml:space="preserve"> Marketing</w:t>
      </w:r>
      <w:r w:rsidRPr="00D81CCD">
        <w:rPr>
          <w:rFonts w:asciiTheme="majorBidi" w:hAnsiTheme="majorBidi" w:cstheme="majorBidi"/>
          <w:sz w:val="24"/>
          <w:szCs w:val="24"/>
          <w:lang w:val="en-US"/>
        </w:rPr>
        <w:t>, 36, 49-62.</w:t>
      </w:r>
    </w:p>
    <w:p w14:paraId="51F9231E" w14:textId="5EC9EB9D" w:rsidR="00BD5EBD" w:rsidRDefault="00A3521C" w:rsidP="00D81CCD">
      <w:pPr>
        <w:spacing w:line="360" w:lineRule="auto"/>
        <w:ind w:left="170" w:hanging="170"/>
        <w:contextualSpacing/>
        <w:jc w:val="both"/>
        <w:rPr>
          <w:rFonts w:asciiTheme="majorBidi" w:hAnsiTheme="majorBidi" w:cstheme="majorBidi"/>
          <w:color w:val="000000"/>
          <w:sz w:val="24"/>
          <w:szCs w:val="24"/>
          <w:lang w:val="en-US"/>
        </w:rPr>
      </w:pPr>
      <w:r w:rsidRPr="00D81CCD">
        <w:rPr>
          <w:rFonts w:asciiTheme="majorBidi" w:hAnsiTheme="majorBidi" w:cstheme="majorBidi"/>
          <w:color w:val="000000"/>
          <w:sz w:val="24"/>
          <w:szCs w:val="24"/>
          <w:lang w:val="en-US"/>
        </w:rPr>
        <w:t xml:space="preserve">Birnbaum, L., &amp; Collins, G. (1984). Opportunistic planning and Freudian slips. </w:t>
      </w:r>
      <w:proofErr w:type="gramStart"/>
      <w:r w:rsidRPr="00D81CCD">
        <w:rPr>
          <w:rFonts w:asciiTheme="majorBidi" w:hAnsiTheme="majorBidi" w:cstheme="majorBidi"/>
          <w:color w:val="000000"/>
          <w:sz w:val="24"/>
          <w:szCs w:val="24"/>
          <w:lang w:val="en-US"/>
        </w:rPr>
        <w:t xml:space="preserve">In </w:t>
      </w:r>
      <w:r w:rsidRPr="00D81CCD">
        <w:rPr>
          <w:rFonts w:asciiTheme="majorBidi" w:hAnsiTheme="majorBidi" w:cstheme="majorBidi"/>
          <w:i/>
          <w:iCs/>
          <w:color w:val="000000"/>
          <w:sz w:val="24"/>
          <w:szCs w:val="24"/>
          <w:lang w:val="en-US"/>
        </w:rPr>
        <w:t>Proceedings of the Sixth Annual Conference of the Cognitive Science Society</w:t>
      </w:r>
      <w:r w:rsidRPr="00D81CCD">
        <w:rPr>
          <w:rFonts w:asciiTheme="majorBidi" w:hAnsiTheme="majorBidi" w:cstheme="majorBidi"/>
          <w:color w:val="000000"/>
          <w:sz w:val="24"/>
          <w:szCs w:val="24"/>
          <w:lang w:val="en-US"/>
        </w:rPr>
        <w:t>, Boulder, CO.</w:t>
      </w:r>
      <w:proofErr w:type="gramEnd"/>
    </w:p>
    <w:p w14:paraId="35E6956C" w14:textId="674E034F" w:rsidR="008F2BAA" w:rsidRPr="00FB75A8" w:rsidRDefault="008F2BAA" w:rsidP="008F2BAA">
      <w:pPr>
        <w:spacing w:line="360" w:lineRule="auto"/>
        <w:ind w:left="170" w:hanging="170"/>
        <w:contextualSpacing/>
        <w:jc w:val="both"/>
        <w:rPr>
          <w:rFonts w:asciiTheme="majorBidi" w:hAnsiTheme="majorBidi" w:cstheme="majorBidi"/>
          <w:sz w:val="24"/>
          <w:szCs w:val="24"/>
          <w:lang w:val="en-US"/>
        </w:rPr>
      </w:pPr>
      <w:proofErr w:type="spellStart"/>
      <w:proofErr w:type="gramStart"/>
      <w:r w:rsidRPr="00FB75A8">
        <w:rPr>
          <w:rFonts w:asciiTheme="majorBidi" w:hAnsiTheme="majorBidi" w:cstheme="majorBidi"/>
          <w:sz w:val="24"/>
          <w:szCs w:val="24"/>
          <w:lang w:val="en-US"/>
        </w:rPr>
        <w:t>Boukouyen</w:t>
      </w:r>
      <w:proofErr w:type="spellEnd"/>
      <w:r w:rsidRPr="00FB75A8">
        <w:rPr>
          <w:rFonts w:asciiTheme="majorBidi" w:hAnsiTheme="majorBidi" w:cstheme="majorBidi"/>
          <w:sz w:val="24"/>
          <w:szCs w:val="24"/>
          <w:lang w:val="en-US"/>
        </w:rPr>
        <w:t xml:space="preserve">, F., </w:t>
      </w:r>
      <w:proofErr w:type="spellStart"/>
      <w:r w:rsidRPr="00FB75A8">
        <w:rPr>
          <w:rFonts w:asciiTheme="majorBidi" w:hAnsiTheme="majorBidi" w:cstheme="majorBidi"/>
          <w:sz w:val="24"/>
          <w:szCs w:val="24"/>
          <w:lang w:val="en-US"/>
        </w:rPr>
        <w:t>Brée</w:t>
      </w:r>
      <w:proofErr w:type="spellEnd"/>
      <w:r w:rsidRPr="00FB75A8">
        <w:rPr>
          <w:rFonts w:asciiTheme="majorBidi" w:hAnsiTheme="majorBidi" w:cstheme="majorBidi"/>
          <w:sz w:val="24"/>
          <w:szCs w:val="24"/>
          <w:lang w:val="en-US"/>
        </w:rPr>
        <w:t xml:space="preserve">, J. &amp; </w:t>
      </w:r>
      <w:proofErr w:type="spellStart"/>
      <w:r w:rsidRPr="00FB75A8">
        <w:rPr>
          <w:rFonts w:asciiTheme="majorBidi" w:hAnsiTheme="majorBidi" w:cstheme="majorBidi"/>
          <w:sz w:val="24"/>
          <w:szCs w:val="24"/>
          <w:lang w:val="en-US"/>
        </w:rPr>
        <w:t>Belhsen</w:t>
      </w:r>
      <w:proofErr w:type="spellEnd"/>
      <w:r w:rsidRPr="00FB75A8">
        <w:rPr>
          <w:rFonts w:asciiTheme="majorBidi" w:hAnsiTheme="majorBidi" w:cstheme="majorBidi"/>
          <w:sz w:val="24"/>
          <w:szCs w:val="24"/>
          <w:lang w:val="en-US"/>
        </w:rPr>
        <w:t>, N. (2020b)</w:t>
      </w:r>
      <w:r w:rsidR="00FB75A8">
        <w:rPr>
          <w:rFonts w:asciiTheme="majorBidi" w:hAnsiTheme="majorBidi" w:cstheme="majorBidi"/>
          <w:sz w:val="24"/>
          <w:szCs w:val="24"/>
          <w:lang w:val="en-US"/>
        </w:rPr>
        <w:t>.</w:t>
      </w:r>
      <w:proofErr w:type="gramEnd"/>
      <w:r w:rsidR="00FB75A8">
        <w:rPr>
          <w:rFonts w:asciiTheme="majorBidi" w:hAnsiTheme="majorBidi" w:cstheme="majorBidi"/>
          <w:sz w:val="24"/>
          <w:szCs w:val="24"/>
          <w:lang w:val="en-US"/>
        </w:rPr>
        <w:t xml:space="preserve"> </w:t>
      </w:r>
      <w:r w:rsidRPr="00FB75A8">
        <w:rPr>
          <w:rFonts w:asciiTheme="majorBidi" w:hAnsiTheme="majorBidi" w:cstheme="majorBidi"/>
          <w:sz w:val="24"/>
          <w:szCs w:val="24"/>
          <w:lang w:val="en-US"/>
        </w:rPr>
        <w:t xml:space="preserve">A </w:t>
      </w:r>
      <w:proofErr w:type="spellStart"/>
      <w:r w:rsidRPr="00FB75A8">
        <w:rPr>
          <w:rFonts w:asciiTheme="majorBidi" w:hAnsiTheme="majorBidi" w:cstheme="majorBidi"/>
          <w:sz w:val="24"/>
          <w:szCs w:val="24"/>
          <w:lang w:val="en-US"/>
        </w:rPr>
        <w:t>Netnographic</w:t>
      </w:r>
      <w:proofErr w:type="spellEnd"/>
      <w:r w:rsidRPr="00FB75A8">
        <w:rPr>
          <w:rFonts w:asciiTheme="majorBidi" w:hAnsiTheme="majorBidi" w:cstheme="majorBidi"/>
          <w:sz w:val="24"/>
          <w:szCs w:val="24"/>
          <w:lang w:val="en-US"/>
        </w:rPr>
        <w:t xml:space="preserve"> Study of Motivations and Opportunism in Co-creation Platforms</w:t>
      </w:r>
      <w:r w:rsidR="00FB75A8">
        <w:rPr>
          <w:rFonts w:asciiTheme="majorBidi" w:hAnsiTheme="majorBidi" w:cstheme="majorBidi"/>
          <w:sz w:val="24"/>
          <w:szCs w:val="24"/>
          <w:lang w:val="en-US"/>
        </w:rPr>
        <w:t>.</w:t>
      </w:r>
      <w:r w:rsidRPr="00FB75A8">
        <w:rPr>
          <w:rFonts w:asciiTheme="majorBidi" w:hAnsiTheme="majorBidi" w:cstheme="majorBidi"/>
          <w:sz w:val="24"/>
          <w:szCs w:val="24"/>
          <w:lang w:val="en-US"/>
        </w:rPr>
        <w:t xml:space="preserve"> </w:t>
      </w:r>
      <w:proofErr w:type="gramStart"/>
      <w:r w:rsidRPr="00FB75A8">
        <w:rPr>
          <w:rFonts w:asciiTheme="majorBidi" w:hAnsiTheme="majorBidi" w:cstheme="majorBidi"/>
          <w:i/>
          <w:iCs/>
          <w:sz w:val="24"/>
          <w:szCs w:val="24"/>
          <w:lang w:val="en-US"/>
        </w:rPr>
        <w:t>Proceedings of 3rd Global Conference on Creating Value</w:t>
      </w:r>
      <w:r w:rsidRPr="00FB75A8">
        <w:rPr>
          <w:rFonts w:asciiTheme="majorBidi" w:hAnsiTheme="majorBidi" w:cstheme="majorBidi"/>
          <w:sz w:val="24"/>
          <w:szCs w:val="24"/>
          <w:lang w:val="en-US"/>
        </w:rPr>
        <w:t>.</w:t>
      </w:r>
      <w:proofErr w:type="gramEnd"/>
    </w:p>
    <w:p w14:paraId="69FF1AA3" w14:textId="77D1C97D" w:rsidR="008F2BAA" w:rsidRPr="005B5F8B" w:rsidRDefault="008F2BAA" w:rsidP="008F2BAA">
      <w:pPr>
        <w:spacing w:line="360" w:lineRule="auto"/>
        <w:ind w:left="170" w:hanging="170"/>
        <w:contextualSpacing/>
        <w:jc w:val="both"/>
        <w:rPr>
          <w:rFonts w:asciiTheme="majorBidi" w:hAnsiTheme="majorBidi" w:cstheme="majorBidi"/>
          <w:sz w:val="24"/>
          <w:szCs w:val="24"/>
          <w:lang w:val="en-US"/>
        </w:rPr>
      </w:pPr>
      <w:proofErr w:type="spellStart"/>
      <w:proofErr w:type="gramStart"/>
      <w:r w:rsidRPr="005B5F8B">
        <w:rPr>
          <w:rFonts w:asciiTheme="majorBidi" w:hAnsiTheme="majorBidi" w:cstheme="majorBidi"/>
          <w:sz w:val="24"/>
          <w:szCs w:val="24"/>
          <w:lang w:val="en-US"/>
        </w:rPr>
        <w:t>Boukouyen</w:t>
      </w:r>
      <w:proofErr w:type="spellEnd"/>
      <w:r w:rsidRPr="005B5F8B">
        <w:rPr>
          <w:rFonts w:asciiTheme="majorBidi" w:hAnsiTheme="majorBidi" w:cstheme="majorBidi"/>
          <w:sz w:val="24"/>
          <w:szCs w:val="24"/>
          <w:lang w:val="en-US"/>
        </w:rPr>
        <w:t xml:space="preserve">, F., </w:t>
      </w:r>
      <w:proofErr w:type="spellStart"/>
      <w:r w:rsidRPr="005B5F8B">
        <w:rPr>
          <w:rFonts w:asciiTheme="majorBidi" w:hAnsiTheme="majorBidi" w:cstheme="majorBidi"/>
          <w:sz w:val="24"/>
          <w:szCs w:val="24"/>
          <w:lang w:val="en-US"/>
        </w:rPr>
        <w:t>Brée</w:t>
      </w:r>
      <w:proofErr w:type="spellEnd"/>
      <w:r w:rsidRPr="005B5F8B">
        <w:rPr>
          <w:rFonts w:asciiTheme="majorBidi" w:hAnsiTheme="majorBidi" w:cstheme="majorBidi"/>
          <w:sz w:val="24"/>
          <w:szCs w:val="24"/>
          <w:lang w:val="en-US"/>
        </w:rPr>
        <w:t xml:space="preserve">, J. &amp; </w:t>
      </w:r>
      <w:proofErr w:type="spellStart"/>
      <w:r w:rsidRPr="005B5F8B">
        <w:rPr>
          <w:rFonts w:asciiTheme="majorBidi" w:hAnsiTheme="majorBidi" w:cstheme="majorBidi"/>
          <w:sz w:val="24"/>
          <w:szCs w:val="24"/>
          <w:lang w:val="en-US"/>
        </w:rPr>
        <w:t>Belhsen</w:t>
      </w:r>
      <w:proofErr w:type="spellEnd"/>
      <w:r w:rsidRPr="005B5F8B">
        <w:rPr>
          <w:rFonts w:asciiTheme="majorBidi" w:hAnsiTheme="majorBidi" w:cstheme="majorBidi"/>
          <w:sz w:val="24"/>
          <w:szCs w:val="24"/>
          <w:lang w:val="en-US"/>
        </w:rPr>
        <w:t>, N. (2020a)</w:t>
      </w:r>
      <w:r w:rsidR="005B5F8B" w:rsidRPr="005B5F8B">
        <w:rPr>
          <w:rFonts w:asciiTheme="majorBidi" w:hAnsiTheme="majorBidi" w:cstheme="majorBidi"/>
          <w:sz w:val="24"/>
          <w:szCs w:val="24"/>
          <w:lang w:val="en-US"/>
        </w:rPr>
        <w:t>.</w:t>
      </w:r>
      <w:proofErr w:type="gramEnd"/>
      <w:r w:rsidRPr="005B5F8B">
        <w:rPr>
          <w:rFonts w:asciiTheme="majorBidi" w:hAnsiTheme="majorBidi" w:cstheme="majorBidi"/>
          <w:sz w:val="24"/>
          <w:szCs w:val="24"/>
          <w:lang w:val="en-US"/>
        </w:rPr>
        <w:t xml:space="preserve"> </w:t>
      </w:r>
      <w:proofErr w:type="gramStart"/>
      <w:r w:rsidRPr="005B5F8B">
        <w:rPr>
          <w:rFonts w:asciiTheme="majorBidi" w:hAnsiTheme="majorBidi" w:cstheme="majorBidi"/>
          <w:sz w:val="24"/>
          <w:szCs w:val="24"/>
          <w:lang w:val="en-US"/>
        </w:rPr>
        <w:t>A new classification of opportunism in co-creation platforms</w:t>
      </w:r>
      <w:r w:rsidR="005B5F8B">
        <w:rPr>
          <w:rFonts w:asciiTheme="majorBidi" w:hAnsiTheme="majorBidi" w:cstheme="majorBidi"/>
          <w:sz w:val="24"/>
          <w:szCs w:val="24"/>
          <w:lang w:val="en-US"/>
        </w:rPr>
        <w:t>.</w:t>
      </w:r>
      <w:proofErr w:type="gramEnd"/>
      <w:r w:rsidRPr="005B5F8B">
        <w:rPr>
          <w:rFonts w:asciiTheme="majorBidi" w:hAnsiTheme="majorBidi" w:cstheme="majorBidi"/>
          <w:sz w:val="24"/>
          <w:szCs w:val="24"/>
          <w:lang w:val="en-US"/>
        </w:rPr>
        <w:t xml:space="preserve"> </w:t>
      </w:r>
      <w:proofErr w:type="gramStart"/>
      <w:r w:rsidRPr="005B5F8B">
        <w:rPr>
          <w:rFonts w:asciiTheme="majorBidi" w:hAnsiTheme="majorBidi" w:cstheme="majorBidi"/>
          <w:i/>
          <w:iCs/>
          <w:sz w:val="24"/>
          <w:szCs w:val="24"/>
          <w:lang w:val="en-US"/>
        </w:rPr>
        <w:t>Proceedings of 19th International Marketing Trends Conference 2020</w:t>
      </w:r>
      <w:r w:rsidRPr="005B5F8B">
        <w:rPr>
          <w:rFonts w:asciiTheme="majorBidi" w:hAnsiTheme="majorBidi" w:cstheme="majorBidi"/>
          <w:sz w:val="24"/>
          <w:szCs w:val="24"/>
          <w:lang w:val="en-US"/>
        </w:rPr>
        <w:t>.</w:t>
      </w:r>
      <w:proofErr w:type="gramEnd"/>
    </w:p>
    <w:p w14:paraId="7AADC736" w14:textId="47CDD46A" w:rsidR="008F2BAA" w:rsidRPr="008F2BAA" w:rsidRDefault="008F2BAA" w:rsidP="008F2BAA">
      <w:pPr>
        <w:spacing w:line="360" w:lineRule="auto"/>
        <w:ind w:left="170" w:hanging="170"/>
        <w:contextualSpacing/>
        <w:jc w:val="both"/>
        <w:rPr>
          <w:rFonts w:asciiTheme="majorBidi" w:hAnsiTheme="majorBidi" w:cstheme="majorBidi"/>
          <w:sz w:val="24"/>
          <w:szCs w:val="24"/>
        </w:rPr>
      </w:pPr>
      <w:proofErr w:type="spellStart"/>
      <w:r w:rsidRPr="005B5F8B">
        <w:rPr>
          <w:rFonts w:asciiTheme="majorBidi" w:hAnsiTheme="majorBidi" w:cstheme="majorBidi"/>
          <w:sz w:val="24"/>
          <w:szCs w:val="24"/>
          <w:lang w:val="en-US"/>
        </w:rPr>
        <w:t>Boukouyen</w:t>
      </w:r>
      <w:proofErr w:type="spellEnd"/>
      <w:r w:rsidRPr="005B5F8B">
        <w:rPr>
          <w:rFonts w:asciiTheme="majorBidi" w:hAnsiTheme="majorBidi" w:cstheme="majorBidi"/>
          <w:sz w:val="24"/>
          <w:szCs w:val="24"/>
          <w:lang w:val="en-US"/>
        </w:rPr>
        <w:t xml:space="preserve">, F. &amp; </w:t>
      </w:r>
      <w:proofErr w:type="spellStart"/>
      <w:r w:rsidRPr="005B5F8B">
        <w:rPr>
          <w:rFonts w:asciiTheme="majorBidi" w:hAnsiTheme="majorBidi" w:cstheme="majorBidi"/>
          <w:sz w:val="24"/>
          <w:szCs w:val="24"/>
          <w:lang w:val="en-US"/>
        </w:rPr>
        <w:t>Belhsen</w:t>
      </w:r>
      <w:proofErr w:type="spellEnd"/>
      <w:r w:rsidRPr="005B5F8B">
        <w:rPr>
          <w:rFonts w:asciiTheme="majorBidi" w:hAnsiTheme="majorBidi" w:cstheme="majorBidi"/>
          <w:sz w:val="24"/>
          <w:szCs w:val="24"/>
          <w:lang w:val="en-US"/>
        </w:rPr>
        <w:t>, N. (2019b)</w:t>
      </w:r>
      <w:r w:rsidR="00FB75A8">
        <w:rPr>
          <w:rFonts w:asciiTheme="majorBidi" w:hAnsiTheme="majorBidi" w:cstheme="majorBidi"/>
          <w:sz w:val="24"/>
          <w:szCs w:val="24"/>
          <w:lang w:val="en-US"/>
        </w:rPr>
        <w:t>.</w:t>
      </w:r>
      <w:r w:rsidRPr="005B5F8B">
        <w:rPr>
          <w:rFonts w:asciiTheme="majorBidi" w:hAnsiTheme="majorBidi" w:cstheme="majorBidi"/>
          <w:sz w:val="24"/>
          <w:szCs w:val="24"/>
          <w:lang w:val="en-US"/>
        </w:rPr>
        <w:t xml:space="preserve"> </w:t>
      </w:r>
      <w:proofErr w:type="gramStart"/>
      <w:r w:rsidRPr="005B5F8B">
        <w:rPr>
          <w:rFonts w:asciiTheme="majorBidi" w:hAnsiTheme="majorBidi" w:cstheme="majorBidi"/>
          <w:sz w:val="24"/>
          <w:szCs w:val="24"/>
          <w:lang w:val="en-US"/>
        </w:rPr>
        <w:t xml:space="preserve">Etude </w:t>
      </w:r>
      <w:proofErr w:type="spellStart"/>
      <w:r w:rsidRPr="005B5F8B">
        <w:rPr>
          <w:rFonts w:asciiTheme="majorBidi" w:hAnsiTheme="majorBidi" w:cstheme="majorBidi"/>
          <w:sz w:val="24"/>
          <w:szCs w:val="24"/>
          <w:lang w:val="en-US"/>
        </w:rPr>
        <w:t>netnographique</w:t>
      </w:r>
      <w:proofErr w:type="spellEnd"/>
      <w:r w:rsidRPr="005B5F8B">
        <w:rPr>
          <w:rFonts w:asciiTheme="majorBidi" w:hAnsiTheme="majorBidi" w:cstheme="majorBidi"/>
          <w:sz w:val="24"/>
          <w:szCs w:val="24"/>
          <w:lang w:val="en-US"/>
        </w:rPr>
        <w:t xml:space="preserve"> du </w:t>
      </w:r>
      <w:proofErr w:type="spellStart"/>
      <w:r w:rsidRPr="005B5F8B">
        <w:rPr>
          <w:rFonts w:asciiTheme="majorBidi" w:hAnsiTheme="majorBidi" w:cstheme="majorBidi"/>
          <w:sz w:val="24"/>
          <w:szCs w:val="24"/>
          <w:lang w:val="en-US"/>
        </w:rPr>
        <w:t>comportement</w:t>
      </w:r>
      <w:proofErr w:type="spellEnd"/>
      <w:r w:rsidRPr="005B5F8B">
        <w:rPr>
          <w:rFonts w:asciiTheme="majorBidi" w:hAnsiTheme="majorBidi" w:cstheme="majorBidi"/>
          <w:sz w:val="24"/>
          <w:szCs w:val="24"/>
          <w:lang w:val="en-US"/>
        </w:rPr>
        <w:t xml:space="preserve"> </w:t>
      </w:r>
      <w:proofErr w:type="spellStart"/>
      <w:r w:rsidRPr="005B5F8B">
        <w:rPr>
          <w:rFonts w:asciiTheme="majorBidi" w:hAnsiTheme="majorBidi" w:cstheme="majorBidi"/>
          <w:sz w:val="24"/>
          <w:szCs w:val="24"/>
          <w:lang w:val="en-US"/>
        </w:rPr>
        <w:t>opportuniste</w:t>
      </w:r>
      <w:proofErr w:type="spellEnd"/>
      <w:r w:rsidRPr="005B5F8B">
        <w:rPr>
          <w:rFonts w:asciiTheme="majorBidi" w:hAnsiTheme="majorBidi" w:cstheme="majorBidi"/>
          <w:sz w:val="24"/>
          <w:szCs w:val="24"/>
          <w:lang w:val="en-US"/>
        </w:rPr>
        <w:t xml:space="preserve"> </w:t>
      </w:r>
      <w:proofErr w:type="spellStart"/>
      <w:r w:rsidRPr="005B5F8B">
        <w:rPr>
          <w:rFonts w:asciiTheme="majorBidi" w:hAnsiTheme="majorBidi" w:cstheme="majorBidi"/>
          <w:sz w:val="24"/>
          <w:szCs w:val="24"/>
          <w:lang w:val="en-US"/>
        </w:rPr>
        <w:t>sur</w:t>
      </w:r>
      <w:proofErr w:type="spellEnd"/>
      <w:r w:rsidRPr="005B5F8B">
        <w:rPr>
          <w:rFonts w:asciiTheme="majorBidi" w:hAnsiTheme="majorBidi" w:cstheme="majorBidi"/>
          <w:sz w:val="24"/>
          <w:szCs w:val="24"/>
          <w:lang w:val="en-US"/>
        </w:rPr>
        <w:t xml:space="preserve"> les </w:t>
      </w:r>
      <w:proofErr w:type="spellStart"/>
      <w:r w:rsidRPr="005B5F8B">
        <w:rPr>
          <w:rFonts w:asciiTheme="majorBidi" w:hAnsiTheme="majorBidi" w:cstheme="majorBidi"/>
          <w:sz w:val="24"/>
          <w:szCs w:val="24"/>
          <w:lang w:val="en-US"/>
        </w:rPr>
        <w:t>plateformes</w:t>
      </w:r>
      <w:proofErr w:type="spellEnd"/>
      <w:r w:rsidRPr="005B5F8B">
        <w:rPr>
          <w:rFonts w:asciiTheme="majorBidi" w:hAnsiTheme="majorBidi" w:cstheme="majorBidi"/>
          <w:sz w:val="24"/>
          <w:szCs w:val="24"/>
          <w:lang w:val="en-US"/>
        </w:rPr>
        <w:t xml:space="preserve"> de co-</w:t>
      </w:r>
      <w:proofErr w:type="spellStart"/>
      <w:r w:rsidRPr="005B5F8B">
        <w:rPr>
          <w:rFonts w:asciiTheme="majorBidi" w:hAnsiTheme="majorBidi" w:cstheme="majorBidi"/>
          <w:sz w:val="24"/>
          <w:szCs w:val="24"/>
          <w:lang w:val="en-US"/>
        </w:rPr>
        <w:t>création</w:t>
      </w:r>
      <w:proofErr w:type="spellEnd"/>
      <w:r w:rsidRPr="005B5F8B">
        <w:rPr>
          <w:rFonts w:asciiTheme="majorBidi" w:hAnsiTheme="majorBidi" w:cstheme="majorBidi"/>
          <w:sz w:val="24"/>
          <w:szCs w:val="24"/>
          <w:lang w:val="en-US"/>
        </w:rPr>
        <w:t xml:space="preserve"> [</w:t>
      </w:r>
      <w:proofErr w:type="spellStart"/>
      <w:r w:rsidRPr="005B5F8B">
        <w:rPr>
          <w:rFonts w:asciiTheme="majorBidi" w:hAnsiTheme="majorBidi" w:cstheme="majorBidi"/>
          <w:sz w:val="24"/>
          <w:szCs w:val="24"/>
          <w:lang w:val="en-US"/>
        </w:rPr>
        <w:t>Netnographic</w:t>
      </w:r>
      <w:proofErr w:type="spellEnd"/>
      <w:r w:rsidRPr="005B5F8B">
        <w:rPr>
          <w:rFonts w:asciiTheme="majorBidi" w:hAnsiTheme="majorBidi" w:cstheme="majorBidi"/>
          <w:sz w:val="24"/>
          <w:szCs w:val="24"/>
          <w:lang w:val="en-US"/>
        </w:rPr>
        <w:t xml:space="preserve"> Study of Opportunistic Behavior on Co-creation Platforms]</w:t>
      </w:r>
      <w:r w:rsidR="005B5F8B" w:rsidRPr="005B5F8B">
        <w:rPr>
          <w:rFonts w:asciiTheme="majorBidi" w:hAnsiTheme="majorBidi" w:cstheme="majorBidi"/>
          <w:sz w:val="24"/>
          <w:szCs w:val="24"/>
          <w:lang w:val="en-US"/>
        </w:rPr>
        <w:t>.</w:t>
      </w:r>
      <w:proofErr w:type="gramEnd"/>
      <w:r w:rsidRPr="005B5F8B">
        <w:rPr>
          <w:rFonts w:asciiTheme="majorBidi" w:hAnsiTheme="majorBidi" w:cstheme="majorBidi"/>
          <w:sz w:val="24"/>
          <w:szCs w:val="24"/>
          <w:lang w:val="en-US"/>
        </w:rPr>
        <w:t xml:space="preserve"> </w:t>
      </w:r>
      <w:r w:rsidRPr="005B5F8B">
        <w:rPr>
          <w:rFonts w:asciiTheme="majorBidi" w:hAnsiTheme="majorBidi" w:cstheme="majorBidi"/>
          <w:i/>
          <w:iCs/>
          <w:sz w:val="24"/>
          <w:szCs w:val="24"/>
        </w:rPr>
        <w:t>Actes des 18èmes Journées Normandes de Recherche sur la Consommation</w:t>
      </w:r>
      <w:r w:rsidRPr="008F2BAA">
        <w:rPr>
          <w:rFonts w:asciiTheme="majorBidi" w:hAnsiTheme="majorBidi" w:cstheme="majorBidi"/>
          <w:sz w:val="24"/>
          <w:szCs w:val="24"/>
        </w:rPr>
        <w:t>.</w:t>
      </w:r>
    </w:p>
    <w:p w14:paraId="0360DC0D" w14:textId="6565205A" w:rsidR="008F2BAA" w:rsidRPr="00BC0E1C" w:rsidRDefault="008F2BAA" w:rsidP="008F2BAA">
      <w:pPr>
        <w:spacing w:line="360" w:lineRule="auto"/>
        <w:ind w:left="170" w:hanging="170"/>
        <w:contextualSpacing/>
        <w:jc w:val="both"/>
        <w:rPr>
          <w:rFonts w:asciiTheme="majorBidi" w:hAnsiTheme="majorBidi" w:cstheme="majorBidi"/>
          <w:sz w:val="24"/>
          <w:szCs w:val="24"/>
          <w:lang w:val="en-US"/>
        </w:rPr>
      </w:pPr>
      <w:proofErr w:type="spellStart"/>
      <w:proofErr w:type="gramStart"/>
      <w:r w:rsidRPr="005B5F8B">
        <w:rPr>
          <w:rFonts w:asciiTheme="majorBidi" w:hAnsiTheme="majorBidi" w:cstheme="majorBidi"/>
          <w:sz w:val="24"/>
          <w:szCs w:val="24"/>
          <w:lang w:val="en-US"/>
        </w:rPr>
        <w:t>Boukouyen</w:t>
      </w:r>
      <w:proofErr w:type="spellEnd"/>
      <w:r w:rsidRPr="005B5F8B">
        <w:rPr>
          <w:rFonts w:asciiTheme="majorBidi" w:hAnsiTheme="majorBidi" w:cstheme="majorBidi"/>
          <w:sz w:val="24"/>
          <w:szCs w:val="24"/>
          <w:lang w:val="en-US"/>
        </w:rPr>
        <w:t xml:space="preserve">, F., </w:t>
      </w:r>
      <w:proofErr w:type="spellStart"/>
      <w:r w:rsidRPr="005B5F8B">
        <w:rPr>
          <w:rFonts w:asciiTheme="majorBidi" w:hAnsiTheme="majorBidi" w:cstheme="majorBidi"/>
          <w:sz w:val="24"/>
          <w:szCs w:val="24"/>
          <w:lang w:val="en-US"/>
        </w:rPr>
        <w:t>Brée</w:t>
      </w:r>
      <w:proofErr w:type="spellEnd"/>
      <w:r w:rsidRPr="005B5F8B">
        <w:rPr>
          <w:rFonts w:asciiTheme="majorBidi" w:hAnsiTheme="majorBidi" w:cstheme="majorBidi"/>
          <w:sz w:val="24"/>
          <w:szCs w:val="24"/>
          <w:lang w:val="en-US"/>
        </w:rPr>
        <w:t xml:space="preserve">, J. &amp; </w:t>
      </w:r>
      <w:proofErr w:type="spellStart"/>
      <w:r w:rsidRPr="005B5F8B">
        <w:rPr>
          <w:rFonts w:asciiTheme="majorBidi" w:hAnsiTheme="majorBidi" w:cstheme="majorBidi"/>
          <w:sz w:val="24"/>
          <w:szCs w:val="24"/>
          <w:lang w:val="en-US"/>
        </w:rPr>
        <w:t>Belhsen</w:t>
      </w:r>
      <w:proofErr w:type="spellEnd"/>
      <w:r w:rsidRPr="005B5F8B">
        <w:rPr>
          <w:rFonts w:asciiTheme="majorBidi" w:hAnsiTheme="majorBidi" w:cstheme="majorBidi"/>
          <w:sz w:val="24"/>
          <w:szCs w:val="24"/>
          <w:lang w:val="en-US"/>
        </w:rPr>
        <w:t>, N. (2019a)</w:t>
      </w:r>
      <w:r w:rsidR="00FB75A8">
        <w:rPr>
          <w:rFonts w:asciiTheme="majorBidi" w:hAnsiTheme="majorBidi" w:cstheme="majorBidi"/>
          <w:sz w:val="24"/>
          <w:szCs w:val="24"/>
          <w:lang w:val="en-US"/>
        </w:rPr>
        <w:t>.</w:t>
      </w:r>
      <w:proofErr w:type="gramEnd"/>
      <w:r w:rsidRPr="005B5F8B">
        <w:rPr>
          <w:rFonts w:asciiTheme="majorBidi" w:hAnsiTheme="majorBidi" w:cstheme="majorBidi"/>
          <w:sz w:val="24"/>
          <w:szCs w:val="24"/>
          <w:lang w:val="en-US"/>
        </w:rPr>
        <w:t xml:space="preserve"> Opportunism In Co-creation Platforms: Forms and Individual Reactions</w:t>
      </w:r>
      <w:r w:rsidR="005B5F8B" w:rsidRPr="005B5F8B">
        <w:rPr>
          <w:rFonts w:asciiTheme="majorBidi" w:hAnsiTheme="majorBidi" w:cstheme="majorBidi"/>
          <w:sz w:val="24"/>
          <w:szCs w:val="24"/>
          <w:lang w:val="en-US"/>
        </w:rPr>
        <w:t>.</w:t>
      </w:r>
      <w:r w:rsidRPr="005B5F8B">
        <w:rPr>
          <w:rFonts w:asciiTheme="majorBidi" w:hAnsiTheme="majorBidi" w:cstheme="majorBidi"/>
          <w:sz w:val="24"/>
          <w:szCs w:val="24"/>
          <w:lang w:val="en-US"/>
        </w:rPr>
        <w:t xml:space="preserve"> </w:t>
      </w:r>
      <w:proofErr w:type="gramStart"/>
      <w:r w:rsidRPr="00BC0E1C">
        <w:rPr>
          <w:rFonts w:asciiTheme="majorBidi" w:hAnsiTheme="majorBidi" w:cstheme="majorBidi"/>
          <w:i/>
          <w:iCs/>
          <w:sz w:val="24"/>
          <w:szCs w:val="24"/>
          <w:lang w:val="en-US"/>
        </w:rPr>
        <w:t>Second Global Conference on Creating Value</w:t>
      </w:r>
      <w:r w:rsidRPr="00BC0E1C">
        <w:rPr>
          <w:rFonts w:asciiTheme="majorBidi" w:hAnsiTheme="majorBidi" w:cstheme="majorBidi"/>
          <w:sz w:val="24"/>
          <w:szCs w:val="24"/>
          <w:lang w:val="en-US"/>
        </w:rPr>
        <w:t>.</w:t>
      </w:r>
      <w:proofErr w:type="gramEnd"/>
      <w:r w:rsidR="00DB7CAC">
        <w:rPr>
          <w:rFonts w:asciiTheme="majorBidi" w:hAnsiTheme="majorBidi" w:cstheme="majorBidi"/>
          <w:sz w:val="24"/>
          <w:szCs w:val="24"/>
          <w:lang w:val="en-US"/>
        </w:rPr>
        <w:t xml:space="preserve"> New York.</w:t>
      </w:r>
    </w:p>
    <w:p w14:paraId="497A7D08" w14:textId="080A165E" w:rsidR="00BD5EBD" w:rsidRDefault="00716CFC" w:rsidP="00D81CCD">
      <w:pPr>
        <w:spacing w:line="360" w:lineRule="auto"/>
        <w:ind w:left="170" w:hanging="170"/>
        <w:contextualSpacing/>
        <w:jc w:val="both"/>
        <w:rPr>
          <w:rFonts w:asciiTheme="majorBidi" w:hAnsiTheme="majorBidi" w:cstheme="majorBidi"/>
          <w:color w:val="000000"/>
          <w:sz w:val="24"/>
          <w:szCs w:val="24"/>
          <w:lang w:val="en-US"/>
        </w:rPr>
      </w:pPr>
      <w:proofErr w:type="spellStart"/>
      <w:r w:rsidRPr="00D81CCD">
        <w:rPr>
          <w:rFonts w:asciiTheme="majorBidi" w:hAnsiTheme="majorBidi" w:cstheme="majorBidi"/>
          <w:color w:val="000000"/>
          <w:sz w:val="24"/>
          <w:szCs w:val="24"/>
          <w:lang w:val="en-US"/>
        </w:rPr>
        <w:t>Brabham</w:t>
      </w:r>
      <w:proofErr w:type="spellEnd"/>
      <w:r w:rsidRPr="00D81CCD">
        <w:rPr>
          <w:rFonts w:asciiTheme="majorBidi" w:hAnsiTheme="majorBidi" w:cstheme="majorBidi"/>
          <w:color w:val="000000"/>
          <w:sz w:val="24"/>
          <w:szCs w:val="24"/>
          <w:lang w:val="en-US"/>
        </w:rPr>
        <w:t xml:space="preserve">, D., C. (2010). Moving the crowd at </w:t>
      </w:r>
      <w:proofErr w:type="spellStart"/>
      <w:r w:rsidRPr="00D81CCD">
        <w:rPr>
          <w:rFonts w:asciiTheme="majorBidi" w:hAnsiTheme="majorBidi" w:cstheme="majorBidi"/>
          <w:color w:val="000000"/>
          <w:sz w:val="24"/>
          <w:szCs w:val="24"/>
          <w:lang w:val="en-US"/>
        </w:rPr>
        <w:t>threadless</w:t>
      </w:r>
      <w:proofErr w:type="spellEnd"/>
      <w:r w:rsidRPr="00D81CCD">
        <w:rPr>
          <w:rFonts w:asciiTheme="majorBidi" w:hAnsiTheme="majorBidi" w:cstheme="majorBidi"/>
          <w:color w:val="000000"/>
          <w:sz w:val="24"/>
          <w:szCs w:val="24"/>
          <w:lang w:val="en-US"/>
        </w:rPr>
        <w:t xml:space="preserve">. </w:t>
      </w:r>
      <w:proofErr w:type="gramStart"/>
      <w:r w:rsidRPr="00D81CCD">
        <w:rPr>
          <w:rFonts w:asciiTheme="majorBidi" w:hAnsiTheme="majorBidi" w:cstheme="majorBidi"/>
          <w:i/>
          <w:iCs/>
          <w:color w:val="000000"/>
          <w:sz w:val="24"/>
          <w:szCs w:val="24"/>
          <w:lang w:val="en-US"/>
        </w:rPr>
        <w:t>Information, Communication &amp; Society</w:t>
      </w:r>
      <w:r w:rsidRPr="00D81CCD">
        <w:rPr>
          <w:rFonts w:asciiTheme="majorBidi" w:hAnsiTheme="majorBidi" w:cstheme="majorBidi"/>
          <w:color w:val="000000"/>
          <w:sz w:val="24"/>
          <w:szCs w:val="24"/>
          <w:lang w:val="en-US"/>
        </w:rPr>
        <w:t>, 13(8), 1122-1145.</w:t>
      </w:r>
      <w:proofErr w:type="gramEnd"/>
    </w:p>
    <w:p w14:paraId="0608C29C" w14:textId="29B25179" w:rsidR="00CC5441" w:rsidRPr="00D81CCD" w:rsidRDefault="00CC5441" w:rsidP="00D81CCD">
      <w:pPr>
        <w:spacing w:line="360" w:lineRule="auto"/>
        <w:ind w:left="170" w:hanging="170"/>
        <w:contextualSpacing/>
        <w:jc w:val="both"/>
        <w:rPr>
          <w:rFonts w:asciiTheme="majorBidi" w:hAnsiTheme="majorBidi" w:cstheme="majorBidi"/>
          <w:sz w:val="24"/>
          <w:szCs w:val="24"/>
          <w:lang w:val="en-US"/>
        </w:rPr>
      </w:pPr>
      <w:proofErr w:type="spellStart"/>
      <w:proofErr w:type="gramStart"/>
      <w:r w:rsidRPr="00CC5441">
        <w:rPr>
          <w:rFonts w:asciiTheme="majorBidi" w:hAnsiTheme="majorBidi" w:cstheme="majorBidi"/>
          <w:sz w:val="24"/>
          <w:szCs w:val="24"/>
          <w:lang w:val="en-US"/>
        </w:rPr>
        <w:t>Bullinger</w:t>
      </w:r>
      <w:proofErr w:type="spellEnd"/>
      <w:r w:rsidRPr="00CC5441">
        <w:rPr>
          <w:rFonts w:asciiTheme="majorBidi" w:hAnsiTheme="majorBidi" w:cstheme="majorBidi"/>
          <w:sz w:val="24"/>
          <w:szCs w:val="24"/>
          <w:lang w:val="en-US"/>
        </w:rPr>
        <w:t xml:space="preserve">, A.C., </w:t>
      </w:r>
      <w:proofErr w:type="spellStart"/>
      <w:r w:rsidRPr="00CC5441">
        <w:rPr>
          <w:rFonts w:asciiTheme="majorBidi" w:hAnsiTheme="majorBidi" w:cstheme="majorBidi"/>
          <w:sz w:val="24"/>
          <w:szCs w:val="24"/>
          <w:lang w:val="en-US"/>
        </w:rPr>
        <w:t>Neyer</w:t>
      </w:r>
      <w:proofErr w:type="spellEnd"/>
      <w:r w:rsidRPr="00CC5441">
        <w:rPr>
          <w:rFonts w:asciiTheme="majorBidi" w:hAnsiTheme="majorBidi" w:cstheme="majorBidi"/>
          <w:sz w:val="24"/>
          <w:szCs w:val="24"/>
          <w:lang w:val="en-US"/>
        </w:rPr>
        <w:t xml:space="preserve">, A.K, </w:t>
      </w:r>
      <w:proofErr w:type="spellStart"/>
      <w:r w:rsidRPr="00CC5441">
        <w:rPr>
          <w:rFonts w:asciiTheme="majorBidi" w:hAnsiTheme="majorBidi" w:cstheme="majorBidi"/>
          <w:sz w:val="24"/>
          <w:szCs w:val="24"/>
          <w:lang w:val="en-US"/>
        </w:rPr>
        <w:t>Rass</w:t>
      </w:r>
      <w:proofErr w:type="spellEnd"/>
      <w:r w:rsidRPr="00CC5441">
        <w:rPr>
          <w:rFonts w:asciiTheme="majorBidi" w:hAnsiTheme="majorBidi" w:cstheme="majorBidi"/>
          <w:sz w:val="24"/>
          <w:szCs w:val="24"/>
          <w:lang w:val="en-US"/>
        </w:rPr>
        <w:t>, M.</w:t>
      </w:r>
      <w:r w:rsidR="004E1663">
        <w:rPr>
          <w:rFonts w:asciiTheme="majorBidi" w:hAnsiTheme="majorBidi" w:cstheme="majorBidi"/>
          <w:sz w:val="24"/>
          <w:szCs w:val="24"/>
          <w:lang w:val="en-US"/>
        </w:rPr>
        <w:t>, &amp;</w:t>
      </w:r>
      <w:r w:rsidRPr="00CC5441">
        <w:rPr>
          <w:rFonts w:asciiTheme="majorBidi" w:hAnsiTheme="majorBidi" w:cstheme="majorBidi"/>
          <w:sz w:val="24"/>
          <w:szCs w:val="24"/>
          <w:lang w:val="en-US"/>
        </w:rPr>
        <w:t xml:space="preserve"> </w:t>
      </w:r>
      <w:proofErr w:type="spellStart"/>
      <w:r w:rsidRPr="00CC5441">
        <w:rPr>
          <w:rFonts w:asciiTheme="majorBidi" w:hAnsiTheme="majorBidi" w:cstheme="majorBidi"/>
          <w:sz w:val="24"/>
          <w:szCs w:val="24"/>
          <w:lang w:val="en-US"/>
        </w:rPr>
        <w:t>Moeslein</w:t>
      </w:r>
      <w:proofErr w:type="spellEnd"/>
      <w:r w:rsidRPr="00CC5441">
        <w:rPr>
          <w:rFonts w:asciiTheme="majorBidi" w:hAnsiTheme="majorBidi" w:cstheme="majorBidi"/>
          <w:sz w:val="24"/>
          <w:szCs w:val="24"/>
          <w:lang w:val="en-US"/>
        </w:rPr>
        <w:t>, K.M. (2010)</w:t>
      </w:r>
      <w:r w:rsidR="005B5F8B">
        <w:rPr>
          <w:rFonts w:asciiTheme="majorBidi" w:hAnsiTheme="majorBidi" w:cstheme="majorBidi"/>
          <w:sz w:val="24"/>
          <w:szCs w:val="24"/>
          <w:lang w:val="en-US"/>
        </w:rPr>
        <w:t>.</w:t>
      </w:r>
      <w:proofErr w:type="gramEnd"/>
      <w:r w:rsidRPr="00CC5441">
        <w:rPr>
          <w:rFonts w:asciiTheme="majorBidi" w:hAnsiTheme="majorBidi" w:cstheme="majorBidi"/>
          <w:sz w:val="24"/>
          <w:szCs w:val="24"/>
          <w:lang w:val="en-US"/>
        </w:rPr>
        <w:t xml:space="preserve"> Community-Based Innovation Contests: Where Competition Meets Cooperation</w:t>
      </w:r>
      <w:r w:rsidR="005B5F8B">
        <w:rPr>
          <w:rFonts w:asciiTheme="majorBidi" w:hAnsiTheme="majorBidi" w:cstheme="majorBidi"/>
          <w:sz w:val="24"/>
          <w:szCs w:val="24"/>
          <w:lang w:val="en-US"/>
        </w:rPr>
        <w:t>.</w:t>
      </w:r>
      <w:r w:rsidRPr="00CC5441">
        <w:rPr>
          <w:rFonts w:asciiTheme="majorBidi" w:hAnsiTheme="majorBidi" w:cstheme="majorBidi"/>
          <w:sz w:val="24"/>
          <w:szCs w:val="24"/>
          <w:lang w:val="en-US"/>
        </w:rPr>
        <w:t xml:space="preserve"> </w:t>
      </w:r>
      <w:proofErr w:type="gramStart"/>
      <w:r w:rsidRPr="005B5F8B">
        <w:rPr>
          <w:rFonts w:asciiTheme="majorBidi" w:hAnsiTheme="majorBidi" w:cstheme="majorBidi"/>
          <w:i/>
          <w:iCs/>
          <w:sz w:val="24"/>
          <w:szCs w:val="24"/>
          <w:lang w:val="en-US"/>
        </w:rPr>
        <w:t>Creativity and Innovation Management</w:t>
      </w:r>
      <w:r w:rsidRPr="00CC5441">
        <w:rPr>
          <w:rFonts w:asciiTheme="majorBidi" w:hAnsiTheme="majorBidi" w:cstheme="majorBidi"/>
          <w:sz w:val="24"/>
          <w:szCs w:val="24"/>
          <w:lang w:val="en-US"/>
        </w:rPr>
        <w:t>, 19</w:t>
      </w:r>
      <w:r w:rsidR="005B5F8B">
        <w:rPr>
          <w:rFonts w:asciiTheme="majorBidi" w:hAnsiTheme="majorBidi" w:cstheme="majorBidi"/>
          <w:sz w:val="24"/>
          <w:szCs w:val="24"/>
          <w:lang w:val="en-US"/>
        </w:rPr>
        <w:t>(</w:t>
      </w:r>
      <w:r w:rsidRPr="00CC5441">
        <w:rPr>
          <w:rFonts w:asciiTheme="majorBidi" w:hAnsiTheme="majorBidi" w:cstheme="majorBidi"/>
          <w:sz w:val="24"/>
          <w:szCs w:val="24"/>
          <w:lang w:val="en-US"/>
        </w:rPr>
        <w:t>3</w:t>
      </w:r>
      <w:r w:rsidR="005B5F8B">
        <w:rPr>
          <w:rFonts w:asciiTheme="majorBidi" w:hAnsiTheme="majorBidi" w:cstheme="majorBidi"/>
          <w:sz w:val="24"/>
          <w:szCs w:val="24"/>
          <w:lang w:val="en-US"/>
        </w:rPr>
        <w:t>)</w:t>
      </w:r>
      <w:r w:rsidRPr="00CC5441">
        <w:rPr>
          <w:rFonts w:asciiTheme="majorBidi" w:hAnsiTheme="majorBidi" w:cstheme="majorBidi"/>
          <w:sz w:val="24"/>
          <w:szCs w:val="24"/>
          <w:lang w:val="en-US"/>
        </w:rPr>
        <w:t>, 290-303.</w:t>
      </w:r>
      <w:proofErr w:type="gramEnd"/>
    </w:p>
    <w:p w14:paraId="352FEB1F" w14:textId="77777777" w:rsidR="00BD5EBD" w:rsidRPr="00D81CCD" w:rsidRDefault="00716CFC" w:rsidP="00D81CCD">
      <w:pPr>
        <w:spacing w:line="360" w:lineRule="auto"/>
        <w:ind w:left="170" w:hanging="170"/>
        <w:contextualSpacing/>
        <w:jc w:val="both"/>
        <w:rPr>
          <w:rFonts w:asciiTheme="majorBidi" w:hAnsiTheme="majorBidi" w:cstheme="majorBidi"/>
          <w:sz w:val="24"/>
          <w:szCs w:val="24"/>
        </w:rPr>
      </w:pPr>
      <w:proofErr w:type="spellStart"/>
      <w:r w:rsidRPr="00D81CCD">
        <w:rPr>
          <w:rFonts w:asciiTheme="majorBidi" w:hAnsiTheme="majorBidi" w:cstheme="majorBidi"/>
          <w:sz w:val="24"/>
          <w:szCs w:val="24"/>
          <w:lang w:val="en-US"/>
        </w:rPr>
        <w:t>Deci</w:t>
      </w:r>
      <w:proofErr w:type="spellEnd"/>
      <w:r w:rsidRPr="00D81CCD">
        <w:rPr>
          <w:rFonts w:asciiTheme="majorBidi" w:hAnsiTheme="majorBidi" w:cstheme="majorBidi"/>
          <w:sz w:val="24"/>
          <w:szCs w:val="24"/>
          <w:lang w:val="en-US"/>
        </w:rPr>
        <w:t xml:space="preserve">, E. L., &amp; Ryan, R. M. (1985). </w:t>
      </w:r>
      <w:proofErr w:type="gramStart"/>
      <w:r w:rsidRPr="00D81CCD">
        <w:rPr>
          <w:rFonts w:asciiTheme="majorBidi" w:hAnsiTheme="majorBidi" w:cstheme="majorBidi"/>
          <w:i/>
          <w:sz w:val="24"/>
          <w:szCs w:val="24"/>
          <w:lang w:val="en-US"/>
        </w:rPr>
        <w:t>Intrinsic motivation and self-determination in human behavior</w:t>
      </w:r>
      <w:r w:rsidRPr="00D81CCD">
        <w:rPr>
          <w:rFonts w:asciiTheme="majorBidi" w:hAnsiTheme="majorBidi" w:cstheme="majorBidi"/>
          <w:sz w:val="24"/>
          <w:szCs w:val="24"/>
          <w:lang w:val="en-US"/>
        </w:rPr>
        <w:t>.</w:t>
      </w:r>
      <w:proofErr w:type="gramEnd"/>
      <w:r w:rsidRPr="00D81CCD">
        <w:rPr>
          <w:rFonts w:asciiTheme="majorBidi" w:hAnsiTheme="majorBidi" w:cstheme="majorBidi"/>
          <w:sz w:val="24"/>
          <w:szCs w:val="24"/>
          <w:lang w:val="en-US"/>
        </w:rPr>
        <w:t xml:space="preserve"> </w:t>
      </w:r>
      <w:r w:rsidRPr="00D81CCD">
        <w:rPr>
          <w:rFonts w:asciiTheme="majorBidi" w:hAnsiTheme="majorBidi" w:cstheme="majorBidi"/>
          <w:sz w:val="24"/>
          <w:szCs w:val="24"/>
        </w:rPr>
        <w:t>New York: Plenum.</w:t>
      </w:r>
    </w:p>
    <w:p w14:paraId="6D2B1A5E" w14:textId="77777777" w:rsidR="00BD5EBD" w:rsidRPr="00D81CCD" w:rsidRDefault="00716CFC" w:rsidP="00D81CCD">
      <w:pPr>
        <w:spacing w:line="360" w:lineRule="auto"/>
        <w:ind w:left="170" w:hanging="170"/>
        <w:contextualSpacing/>
        <w:jc w:val="both"/>
        <w:rPr>
          <w:rFonts w:asciiTheme="majorBidi" w:hAnsiTheme="majorBidi" w:cstheme="majorBidi"/>
          <w:sz w:val="24"/>
          <w:szCs w:val="24"/>
        </w:rPr>
      </w:pPr>
      <w:proofErr w:type="spellStart"/>
      <w:r w:rsidRPr="00D81CCD">
        <w:rPr>
          <w:rFonts w:asciiTheme="majorBidi" w:hAnsiTheme="majorBidi" w:cstheme="majorBidi"/>
          <w:color w:val="000000"/>
          <w:sz w:val="24"/>
          <w:szCs w:val="24"/>
        </w:rPr>
        <w:t>Decoopman</w:t>
      </w:r>
      <w:proofErr w:type="spellEnd"/>
      <w:r w:rsidRPr="00D81CCD">
        <w:rPr>
          <w:rFonts w:asciiTheme="majorBidi" w:hAnsiTheme="majorBidi" w:cstheme="majorBidi"/>
          <w:color w:val="000000"/>
          <w:sz w:val="24"/>
          <w:szCs w:val="24"/>
        </w:rPr>
        <w:t xml:space="preserve">, I., &amp; </w:t>
      </w:r>
      <w:proofErr w:type="spellStart"/>
      <w:r w:rsidRPr="00D81CCD">
        <w:rPr>
          <w:rFonts w:asciiTheme="majorBidi" w:hAnsiTheme="majorBidi" w:cstheme="majorBidi"/>
          <w:color w:val="000000"/>
          <w:sz w:val="24"/>
          <w:szCs w:val="24"/>
        </w:rPr>
        <w:t>Djelassi</w:t>
      </w:r>
      <w:proofErr w:type="spellEnd"/>
      <w:r w:rsidRPr="00D81CCD">
        <w:rPr>
          <w:rFonts w:asciiTheme="majorBidi" w:hAnsiTheme="majorBidi" w:cstheme="majorBidi"/>
          <w:color w:val="000000"/>
          <w:sz w:val="24"/>
          <w:szCs w:val="24"/>
        </w:rPr>
        <w:t xml:space="preserve">, S. (2013). Le recours aux pratiques de </w:t>
      </w:r>
      <w:proofErr w:type="spellStart"/>
      <w:r w:rsidRPr="00D81CCD">
        <w:rPr>
          <w:rFonts w:asciiTheme="majorBidi" w:hAnsiTheme="majorBidi" w:cstheme="majorBidi"/>
          <w:color w:val="000000"/>
          <w:sz w:val="24"/>
          <w:szCs w:val="24"/>
        </w:rPr>
        <w:t>crowdsourcing</w:t>
      </w:r>
      <w:proofErr w:type="spellEnd"/>
      <w:r w:rsidRPr="00D81CCD">
        <w:rPr>
          <w:rFonts w:asciiTheme="majorBidi" w:hAnsiTheme="majorBidi" w:cstheme="majorBidi"/>
          <w:color w:val="000000"/>
          <w:sz w:val="24"/>
          <w:szCs w:val="24"/>
        </w:rPr>
        <w:t xml:space="preserve"> : un nouvel enjeu pour les distributeurs français. </w:t>
      </w:r>
      <w:r w:rsidRPr="00D81CCD">
        <w:rPr>
          <w:rFonts w:asciiTheme="majorBidi" w:hAnsiTheme="majorBidi" w:cstheme="majorBidi"/>
          <w:i/>
          <w:iCs/>
          <w:color w:val="000000"/>
          <w:sz w:val="24"/>
          <w:szCs w:val="24"/>
        </w:rPr>
        <w:t xml:space="preserve">16ème Colloque International Etienne </w:t>
      </w:r>
      <w:proofErr w:type="spellStart"/>
      <w:r w:rsidRPr="00D81CCD">
        <w:rPr>
          <w:rFonts w:asciiTheme="majorBidi" w:hAnsiTheme="majorBidi" w:cstheme="majorBidi"/>
          <w:i/>
          <w:iCs/>
          <w:color w:val="000000"/>
          <w:sz w:val="24"/>
          <w:szCs w:val="24"/>
        </w:rPr>
        <w:t>Thil</w:t>
      </w:r>
      <w:proofErr w:type="spellEnd"/>
      <w:r w:rsidRPr="00D81CCD">
        <w:rPr>
          <w:rFonts w:asciiTheme="majorBidi" w:hAnsiTheme="majorBidi" w:cstheme="majorBidi"/>
          <w:color w:val="000000"/>
          <w:sz w:val="24"/>
          <w:szCs w:val="24"/>
        </w:rPr>
        <w:t>. Paris.</w:t>
      </w:r>
    </w:p>
    <w:p w14:paraId="2F376FB9" w14:textId="77777777" w:rsidR="00BD5EBD" w:rsidRPr="00D81CCD" w:rsidRDefault="00A3521C" w:rsidP="00D81CCD">
      <w:pPr>
        <w:spacing w:line="360" w:lineRule="auto"/>
        <w:ind w:left="170" w:hanging="170"/>
        <w:contextualSpacing/>
        <w:jc w:val="both"/>
        <w:rPr>
          <w:rFonts w:asciiTheme="majorBidi" w:hAnsiTheme="majorBidi" w:cstheme="majorBidi"/>
          <w:sz w:val="24"/>
          <w:szCs w:val="24"/>
          <w:lang w:val="en-US"/>
        </w:rPr>
      </w:pPr>
      <w:proofErr w:type="spellStart"/>
      <w:r w:rsidRPr="00D81CCD">
        <w:rPr>
          <w:rFonts w:asciiTheme="majorBidi" w:hAnsiTheme="majorBidi" w:cstheme="majorBidi"/>
          <w:sz w:val="24"/>
          <w:szCs w:val="24"/>
        </w:rPr>
        <w:t>Ertimur</w:t>
      </w:r>
      <w:proofErr w:type="spellEnd"/>
      <w:r w:rsidRPr="00D81CCD">
        <w:rPr>
          <w:rFonts w:asciiTheme="majorBidi" w:hAnsiTheme="majorBidi" w:cstheme="majorBidi"/>
          <w:sz w:val="24"/>
          <w:szCs w:val="24"/>
        </w:rPr>
        <w:t xml:space="preserve">, B., &amp; </w:t>
      </w:r>
      <w:proofErr w:type="spellStart"/>
      <w:r w:rsidRPr="00D81CCD">
        <w:rPr>
          <w:rFonts w:asciiTheme="majorBidi" w:hAnsiTheme="majorBidi" w:cstheme="majorBidi"/>
          <w:sz w:val="24"/>
          <w:szCs w:val="24"/>
        </w:rPr>
        <w:t>Venkatesh</w:t>
      </w:r>
      <w:proofErr w:type="spellEnd"/>
      <w:r w:rsidRPr="00D81CCD">
        <w:rPr>
          <w:rFonts w:asciiTheme="majorBidi" w:hAnsiTheme="majorBidi" w:cstheme="majorBidi"/>
          <w:sz w:val="24"/>
          <w:szCs w:val="24"/>
        </w:rPr>
        <w:t xml:space="preserve">, A. (2010). </w:t>
      </w:r>
      <w:r w:rsidRPr="00D81CCD">
        <w:rPr>
          <w:rFonts w:asciiTheme="majorBidi" w:hAnsiTheme="majorBidi" w:cstheme="majorBidi"/>
          <w:sz w:val="24"/>
          <w:szCs w:val="24"/>
          <w:lang w:val="en-US"/>
        </w:rPr>
        <w:t xml:space="preserve">Opportunism in co-production: Implications for value co-creation. </w:t>
      </w:r>
      <w:proofErr w:type="gramStart"/>
      <w:r w:rsidRPr="00D81CCD">
        <w:rPr>
          <w:rFonts w:asciiTheme="majorBidi" w:hAnsiTheme="majorBidi" w:cstheme="majorBidi"/>
          <w:i/>
          <w:sz w:val="24"/>
          <w:szCs w:val="24"/>
          <w:lang w:val="en-US"/>
        </w:rPr>
        <w:t>Australasian Marketing Journal</w:t>
      </w:r>
      <w:r w:rsidRPr="00D81CCD">
        <w:rPr>
          <w:rFonts w:asciiTheme="majorBidi" w:hAnsiTheme="majorBidi" w:cstheme="majorBidi"/>
          <w:sz w:val="24"/>
          <w:szCs w:val="24"/>
          <w:lang w:val="en-US"/>
        </w:rPr>
        <w:t>, 18, 256–263.</w:t>
      </w:r>
      <w:proofErr w:type="gramEnd"/>
    </w:p>
    <w:p w14:paraId="50C1B6D4" w14:textId="77777777" w:rsidR="00BD5EBD" w:rsidRPr="00D81CCD" w:rsidRDefault="00100FEC" w:rsidP="00D81CCD">
      <w:pPr>
        <w:spacing w:line="360" w:lineRule="auto"/>
        <w:ind w:left="170" w:hanging="170"/>
        <w:contextualSpacing/>
        <w:jc w:val="both"/>
        <w:rPr>
          <w:rFonts w:asciiTheme="majorBidi" w:hAnsiTheme="majorBidi" w:cstheme="majorBidi"/>
          <w:sz w:val="24"/>
          <w:szCs w:val="24"/>
          <w:lang w:val="en-US"/>
        </w:rPr>
      </w:pPr>
      <w:proofErr w:type="spellStart"/>
      <w:proofErr w:type="gramStart"/>
      <w:r w:rsidRPr="00D81CCD">
        <w:rPr>
          <w:rFonts w:asciiTheme="majorBidi" w:hAnsiTheme="majorBidi" w:cstheme="majorBidi"/>
          <w:sz w:val="24"/>
          <w:szCs w:val="24"/>
          <w:lang w:val="en-US"/>
        </w:rPr>
        <w:t>Fernandes</w:t>
      </w:r>
      <w:proofErr w:type="spellEnd"/>
      <w:r w:rsidRPr="00D81CCD">
        <w:rPr>
          <w:rFonts w:asciiTheme="majorBidi" w:hAnsiTheme="majorBidi" w:cstheme="majorBidi"/>
          <w:sz w:val="24"/>
          <w:szCs w:val="24"/>
          <w:lang w:val="en-US"/>
        </w:rPr>
        <w:t xml:space="preserve">, T., &amp; </w:t>
      </w:r>
      <w:proofErr w:type="spellStart"/>
      <w:r w:rsidRPr="00D81CCD">
        <w:rPr>
          <w:rFonts w:asciiTheme="majorBidi" w:hAnsiTheme="majorBidi" w:cstheme="majorBidi"/>
          <w:sz w:val="24"/>
          <w:szCs w:val="24"/>
          <w:lang w:val="en-US"/>
        </w:rPr>
        <w:t>Remelhe</w:t>
      </w:r>
      <w:proofErr w:type="spellEnd"/>
      <w:r w:rsidRPr="00D81CCD">
        <w:rPr>
          <w:rFonts w:asciiTheme="majorBidi" w:hAnsiTheme="majorBidi" w:cstheme="majorBidi"/>
          <w:sz w:val="24"/>
          <w:szCs w:val="24"/>
          <w:lang w:val="en-US"/>
        </w:rPr>
        <w:t>, P. (2016).</w:t>
      </w:r>
      <w:proofErr w:type="gramEnd"/>
      <w:r w:rsidRPr="00D81CCD">
        <w:rPr>
          <w:rFonts w:asciiTheme="majorBidi" w:hAnsiTheme="majorBidi" w:cstheme="majorBidi"/>
          <w:sz w:val="24"/>
          <w:szCs w:val="24"/>
          <w:lang w:val="en-US"/>
        </w:rPr>
        <w:t xml:space="preserve"> How to engage customers in co-creation: customers’ motivations for collaborative innovation. </w:t>
      </w:r>
      <w:r w:rsidRPr="00D81CCD">
        <w:rPr>
          <w:rFonts w:asciiTheme="majorBidi" w:hAnsiTheme="majorBidi" w:cstheme="majorBidi"/>
          <w:i/>
          <w:sz w:val="24"/>
          <w:szCs w:val="24"/>
          <w:lang w:val="en-US"/>
        </w:rPr>
        <w:t>Journal of Strategic Marketing</w:t>
      </w:r>
      <w:r w:rsidRPr="00D81CCD">
        <w:rPr>
          <w:rFonts w:asciiTheme="majorBidi" w:hAnsiTheme="majorBidi" w:cstheme="majorBidi"/>
          <w:sz w:val="24"/>
          <w:szCs w:val="24"/>
          <w:lang w:val="en-US"/>
        </w:rPr>
        <w:t>, 24(3-4), 311–326.</w:t>
      </w:r>
    </w:p>
    <w:p w14:paraId="41A3CF70" w14:textId="77777777" w:rsidR="00BD5EBD" w:rsidRPr="00D81CCD" w:rsidRDefault="00DC4CA4" w:rsidP="00D81CCD">
      <w:pPr>
        <w:spacing w:line="360" w:lineRule="auto"/>
        <w:ind w:left="170" w:hanging="170"/>
        <w:contextualSpacing/>
        <w:jc w:val="both"/>
        <w:rPr>
          <w:rFonts w:asciiTheme="majorBidi" w:hAnsiTheme="majorBidi" w:cstheme="majorBidi"/>
          <w:sz w:val="24"/>
          <w:szCs w:val="24"/>
          <w:lang w:val="en-US"/>
        </w:rPr>
      </w:pPr>
      <w:proofErr w:type="spellStart"/>
      <w:proofErr w:type="gramStart"/>
      <w:r w:rsidRPr="00D81CCD">
        <w:rPr>
          <w:rFonts w:asciiTheme="majorBidi" w:hAnsiTheme="majorBidi" w:cstheme="majorBidi"/>
          <w:color w:val="000000"/>
          <w:sz w:val="24"/>
          <w:szCs w:val="24"/>
          <w:lang w:val="en-US"/>
        </w:rPr>
        <w:t>Frow</w:t>
      </w:r>
      <w:proofErr w:type="spellEnd"/>
      <w:r w:rsidRPr="00D81CCD">
        <w:rPr>
          <w:rFonts w:asciiTheme="majorBidi" w:hAnsiTheme="majorBidi" w:cstheme="majorBidi"/>
          <w:color w:val="000000"/>
          <w:sz w:val="24"/>
          <w:szCs w:val="24"/>
          <w:lang w:val="en-US"/>
        </w:rPr>
        <w:t xml:space="preserve">, P., </w:t>
      </w:r>
      <w:proofErr w:type="spellStart"/>
      <w:r w:rsidRPr="00D81CCD">
        <w:rPr>
          <w:rFonts w:asciiTheme="majorBidi" w:hAnsiTheme="majorBidi" w:cstheme="majorBidi"/>
          <w:color w:val="000000"/>
          <w:sz w:val="24"/>
          <w:szCs w:val="24"/>
          <w:lang w:val="en-US"/>
        </w:rPr>
        <w:t>Nenonen</w:t>
      </w:r>
      <w:proofErr w:type="spellEnd"/>
      <w:r w:rsidRPr="00D81CCD">
        <w:rPr>
          <w:rFonts w:asciiTheme="majorBidi" w:hAnsiTheme="majorBidi" w:cstheme="majorBidi"/>
          <w:color w:val="000000"/>
          <w:sz w:val="24"/>
          <w:szCs w:val="24"/>
          <w:lang w:val="en-US"/>
        </w:rPr>
        <w:t xml:space="preserve">, S., Payne, A., &amp; </w:t>
      </w:r>
      <w:proofErr w:type="spellStart"/>
      <w:r w:rsidRPr="00D81CCD">
        <w:rPr>
          <w:rFonts w:asciiTheme="majorBidi" w:hAnsiTheme="majorBidi" w:cstheme="majorBidi"/>
          <w:color w:val="000000"/>
          <w:sz w:val="24"/>
          <w:szCs w:val="24"/>
          <w:lang w:val="en-US"/>
        </w:rPr>
        <w:t>Storbacka</w:t>
      </w:r>
      <w:proofErr w:type="spellEnd"/>
      <w:r w:rsidRPr="00D81CCD">
        <w:rPr>
          <w:rFonts w:asciiTheme="majorBidi" w:hAnsiTheme="majorBidi" w:cstheme="majorBidi"/>
          <w:color w:val="000000"/>
          <w:sz w:val="24"/>
          <w:szCs w:val="24"/>
          <w:lang w:val="en-US"/>
        </w:rPr>
        <w:t>, K. (2015).</w:t>
      </w:r>
      <w:proofErr w:type="gramEnd"/>
      <w:r w:rsidRPr="00D81CCD">
        <w:rPr>
          <w:rFonts w:asciiTheme="majorBidi" w:hAnsiTheme="majorBidi" w:cstheme="majorBidi"/>
          <w:color w:val="000000"/>
          <w:sz w:val="24"/>
          <w:szCs w:val="24"/>
          <w:lang w:val="en-US"/>
        </w:rPr>
        <w:t xml:space="preserve"> Managing Co-creation Design: A Strategic Approach to Innovation. </w:t>
      </w:r>
      <w:proofErr w:type="gramStart"/>
      <w:r w:rsidRPr="00D81CCD">
        <w:rPr>
          <w:rFonts w:asciiTheme="majorBidi" w:hAnsiTheme="majorBidi" w:cstheme="majorBidi"/>
          <w:i/>
          <w:iCs/>
          <w:color w:val="000000"/>
          <w:sz w:val="24"/>
          <w:szCs w:val="24"/>
          <w:lang w:val="en-US"/>
        </w:rPr>
        <w:t>British Journal of Management</w:t>
      </w:r>
      <w:r w:rsidRPr="00D81CCD">
        <w:rPr>
          <w:rFonts w:asciiTheme="majorBidi" w:hAnsiTheme="majorBidi" w:cstheme="majorBidi"/>
          <w:color w:val="000000"/>
          <w:sz w:val="24"/>
          <w:szCs w:val="24"/>
          <w:lang w:val="en-US"/>
        </w:rPr>
        <w:t>.</w:t>
      </w:r>
      <w:proofErr w:type="gramEnd"/>
    </w:p>
    <w:p w14:paraId="10EB73DE" w14:textId="77777777" w:rsidR="00BD5EBD" w:rsidRPr="00D81CCD" w:rsidRDefault="00100FEC" w:rsidP="00D81CCD">
      <w:pPr>
        <w:spacing w:line="360" w:lineRule="auto"/>
        <w:ind w:left="170" w:hanging="170"/>
        <w:contextualSpacing/>
        <w:jc w:val="both"/>
        <w:rPr>
          <w:rFonts w:asciiTheme="majorBidi" w:hAnsiTheme="majorBidi" w:cstheme="majorBidi"/>
          <w:sz w:val="24"/>
          <w:szCs w:val="24"/>
          <w:lang w:val="en-US"/>
        </w:rPr>
      </w:pPr>
      <w:proofErr w:type="spellStart"/>
      <w:r w:rsidRPr="00D81CCD">
        <w:rPr>
          <w:rFonts w:asciiTheme="majorBidi" w:hAnsiTheme="majorBidi" w:cstheme="majorBidi"/>
          <w:sz w:val="24"/>
          <w:szCs w:val="24"/>
          <w:lang w:val="en-US"/>
        </w:rPr>
        <w:t>Füller</w:t>
      </w:r>
      <w:proofErr w:type="spellEnd"/>
      <w:r w:rsidRPr="00D81CCD">
        <w:rPr>
          <w:rFonts w:asciiTheme="majorBidi" w:hAnsiTheme="majorBidi" w:cstheme="majorBidi"/>
          <w:sz w:val="24"/>
          <w:szCs w:val="24"/>
          <w:lang w:val="en-US"/>
        </w:rPr>
        <w:t xml:space="preserve">, J. (2010). Refining Virtual Co-Creation from a Consumer Perspective. </w:t>
      </w:r>
      <w:proofErr w:type="gramStart"/>
      <w:r w:rsidRPr="00D81CCD">
        <w:rPr>
          <w:rFonts w:asciiTheme="majorBidi" w:hAnsiTheme="majorBidi" w:cstheme="majorBidi"/>
          <w:i/>
          <w:sz w:val="24"/>
          <w:szCs w:val="24"/>
          <w:lang w:val="en-US"/>
        </w:rPr>
        <w:t>California Management Review</w:t>
      </w:r>
      <w:r w:rsidRPr="00D81CCD">
        <w:rPr>
          <w:rFonts w:asciiTheme="majorBidi" w:hAnsiTheme="majorBidi" w:cstheme="majorBidi"/>
          <w:sz w:val="24"/>
          <w:szCs w:val="24"/>
          <w:lang w:val="en-US"/>
        </w:rPr>
        <w:t>, 52(2).</w:t>
      </w:r>
      <w:proofErr w:type="gramEnd"/>
    </w:p>
    <w:p w14:paraId="396598F3" w14:textId="77777777" w:rsidR="00BD5EBD" w:rsidRPr="00D81CCD" w:rsidRDefault="00A3521C" w:rsidP="00D81CCD">
      <w:pPr>
        <w:spacing w:line="360" w:lineRule="auto"/>
        <w:ind w:left="170" w:hanging="170"/>
        <w:contextualSpacing/>
        <w:jc w:val="both"/>
        <w:rPr>
          <w:rFonts w:asciiTheme="majorBidi" w:hAnsiTheme="majorBidi" w:cstheme="majorBidi"/>
          <w:sz w:val="24"/>
          <w:szCs w:val="24"/>
          <w:lang w:val="en-US"/>
        </w:rPr>
      </w:pPr>
      <w:proofErr w:type="gramStart"/>
      <w:r w:rsidRPr="00D81CCD">
        <w:rPr>
          <w:rFonts w:asciiTheme="majorBidi" w:hAnsiTheme="majorBidi" w:cstheme="majorBidi"/>
          <w:sz w:val="24"/>
          <w:szCs w:val="24"/>
          <w:lang w:val="en-US"/>
        </w:rPr>
        <w:lastRenderedPageBreak/>
        <w:t>Hammond, K., Converse, T., Marks, M., &amp; Seifert (1993).</w:t>
      </w:r>
      <w:proofErr w:type="gramEnd"/>
      <w:r w:rsidRPr="00D81CCD">
        <w:rPr>
          <w:rFonts w:asciiTheme="majorBidi" w:hAnsiTheme="majorBidi" w:cstheme="majorBidi"/>
          <w:sz w:val="24"/>
          <w:szCs w:val="24"/>
          <w:lang w:val="en-US"/>
        </w:rPr>
        <w:t xml:space="preserve"> </w:t>
      </w:r>
      <w:proofErr w:type="gramStart"/>
      <w:r w:rsidRPr="00D81CCD">
        <w:rPr>
          <w:rFonts w:asciiTheme="majorBidi" w:hAnsiTheme="majorBidi" w:cstheme="majorBidi"/>
          <w:sz w:val="24"/>
          <w:szCs w:val="24"/>
          <w:lang w:val="en-US"/>
        </w:rPr>
        <w:t>Opportunism and Learning.</w:t>
      </w:r>
      <w:proofErr w:type="gramEnd"/>
      <w:r w:rsidRPr="00D81CCD">
        <w:rPr>
          <w:rFonts w:asciiTheme="majorBidi" w:hAnsiTheme="majorBidi" w:cstheme="majorBidi"/>
          <w:sz w:val="24"/>
          <w:szCs w:val="24"/>
          <w:lang w:val="en-US"/>
        </w:rPr>
        <w:t xml:space="preserve"> </w:t>
      </w:r>
      <w:proofErr w:type="gramStart"/>
      <w:r w:rsidRPr="00D81CCD">
        <w:rPr>
          <w:rFonts w:asciiTheme="majorBidi" w:hAnsiTheme="majorBidi" w:cstheme="majorBidi"/>
          <w:i/>
          <w:sz w:val="24"/>
          <w:szCs w:val="24"/>
          <w:lang w:val="en-US"/>
        </w:rPr>
        <w:t>Machine Learning</w:t>
      </w:r>
      <w:r w:rsidRPr="00D81CCD">
        <w:rPr>
          <w:rFonts w:asciiTheme="majorBidi" w:hAnsiTheme="majorBidi" w:cstheme="majorBidi"/>
          <w:sz w:val="24"/>
          <w:szCs w:val="24"/>
          <w:lang w:val="en-US"/>
        </w:rPr>
        <w:t>, 10, 279-309.</w:t>
      </w:r>
      <w:proofErr w:type="gramEnd"/>
    </w:p>
    <w:p w14:paraId="05F69D26" w14:textId="77777777" w:rsidR="00BD5EBD" w:rsidRPr="00D81CCD" w:rsidRDefault="009A6F93" w:rsidP="00D81CCD">
      <w:pPr>
        <w:spacing w:line="360" w:lineRule="auto"/>
        <w:ind w:left="170" w:hanging="170"/>
        <w:contextualSpacing/>
        <w:jc w:val="both"/>
        <w:rPr>
          <w:rFonts w:asciiTheme="majorBidi" w:hAnsiTheme="majorBidi" w:cstheme="majorBidi"/>
          <w:sz w:val="24"/>
          <w:szCs w:val="24"/>
          <w:lang w:val="en-US"/>
        </w:rPr>
      </w:pPr>
      <w:r w:rsidRPr="00D81CCD">
        <w:rPr>
          <w:rFonts w:asciiTheme="majorBidi" w:hAnsiTheme="majorBidi" w:cstheme="majorBidi"/>
          <w:sz w:val="24"/>
          <w:szCs w:val="24"/>
          <w:lang w:val="en-US"/>
        </w:rPr>
        <w:t xml:space="preserve">Hayes-Roth, B., &amp; Hayes-Roth, F. (1979). </w:t>
      </w:r>
      <w:proofErr w:type="gramStart"/>
      <w:r w:rsidRPr="00D81CCD">
        <w:rPr>
          <w:rFonts w:asciiTheme="majorBidi" w:hAnsiTheme="majorBidi" w:cstheme="majorBidi"/>
          <w:sz w:val="24"/>
          <w:szCs w:val="24"/>
          <w:lang w:val="en-US"/>
        </w:rPr>
        <w:t>A cognitive model of planning.</w:t>
      </w:r>
      <w:proofErr w:type="gramEnd"/>
      <w:r w:rsidRPr="00D81CCD">
        <w:rPr>
          <w:rFonts w:asciiTheme="majorBidi" w:hAnsiTheme="majorBidi" w:cstheme="majorBidi"/>
          <w:sz w:val="24"/>
          <w:szCs w:val="24"/>
          <w:lang w:val="en-US"/>
        </w:rPr>
        <w:t xml:space="preserve"> </w:t>
      </w:r>
      <w:proofErr w:type="gramStart"/>
      <w:r w:rsidRPr="00D81CCD">
        <w:rPr>
          <w:rFonts w:asciiTheme="majorBidi" w:hAnsiTheme="majorBidi" w:cstheme="majorBidi"/>
          <w:i/>
          <w:sz w:val="24"/>
          <w:szCs w:val="24"/>
          <w:lang w:val="en-US"/>
        </w:rPr>
        <w:t>Cognitive Science</w:t>
      </w:r>
      <w:r w:rsidRPr="00D81CCD">
        <w:rPr>
          <w:rFonts w:asciiTheme="majorBidi" w:hAnsiTheme="majorBidi" w:cstheme="majorBidi"/>
          <w:sz w:val="24"/>
          <w:szCs w:val="24"/>
          <w:lang w:val="en-US"/>
        </w:rPr>
        <w:t>, 3(4), 275-310.</w:t>
      </w:r>
      <w:proofErr w:type="gramEnd"/>
    </w:p>
    <w:p w14:paraId="09A847F3" w14:textId="77777777" w:rsidR="00BD5EBD" w:rsidRPr="00D81CCD" w:rsidRDefault="00E0709C" w:rsidP="00D81CCD">
      <w:pPr>
        <w:spacing w:line="360" w:lineRule="auto"/>
        <w:ind w:left="170" w:hanging="170"/>
        <w:contextualSpacing/>
        <w:jc w:val="both"/>
        <w:rPr>
          <w:rFonts w:asciiTheme="majorBidi" w:hAnsiTheme="majorBidi" w:cstheme="majorBidi"/>
          <w:sz w:val="24"/>
          <w:szCs w:val="24"/>
          <w:lang w:val="en-US"/>
        </w:rPr>
      </w:pPr>
      <w:r w:rsidRPr="00D81CCD">
        <w:rPr>
          <w:rFonts w:asciiTheme="majorBidi" w:hAnsiTheme="majorBidi" w:cstheme="majorBidi"/>
          <w:sz w:val="24"/>
          <w:szCs w:val="24"/>
          <w:lang w:val="en-US"/>
        </w:rPr>
        <w:t xml:space="preserve">Howe, J. (2006). </w:t>
      </w:r>
      <w:proofErr w:type="gramStart"/>
      <w:r w:rsidRPr="00D81CCD">
        <w:rPr>
          <w:rFonts w:asciiTheme="majorBidi" w:hAnsiTheme="majorBidi" w:cstheme="majorBidi"/>
          <w:i/>
          <w:sz w:val="24"/>
          <w:szCs w:val="24"/>
          <w:lang w:val="en-US"/>
        </w:rPr>
        <w:t>The Rise of Crowdsourcing</w:t>
      </w:r>
      <w:r w:rsidRPr="00D81CCD">
        <w:rPr>
          <w:rFonts w:asciiTheme="majorBidi" w:hAnsiTheme="majorBidi" w:cstheme="majorBidi"/>
          <w:sz w:val="24"/>
          <w:szCs w:val="24"/>
          <w:lang w:val="en-US"/>
        </w:rPr>
        <w:t>.</w:t>
      </w:r>
      <w:proofErr w:type="gramEnd"/>
      <w:r w:rsidRPr="00D81CCD">
        <w:rPr>
          <w:rFonts w:asciiTheme="majorBidi" w:hAnsiTheme="majorBidi" w:cstheme="majorBidi"/>
          <w:sz w:val="24"/>
          <w:szCs w:val="24"/>
          <w:lang w:val="en-US"/>
        </w:rPr>
        <w:t xml:space="preserve"> Wired Magazine.</w:t>
      </w:r>
    </w:p>
    <w:p w14:paraId="77392B1A" w14:textId="77777777" w:rsidR="00BD5EBD" w:rsidRPr="00D81CCD" w:rsidRDefault="00E857AD" w:rsidP="00D81CCD">
      <w:pPr>
        <w:spacing w:line="360" w:lineRule="auto"/>
        <w:ind w:left="170" w:hanging="170"/>
        <w:contextualSpacing/>
        <w:jc w:val="both"/>
        <w:rPr>
          <w:rFonts w:asciiTheme="majorBidi" w:hAnsiTheme="majorBidi" w:cstheme="majorBidi"/>
          <w:sz w:val="24"/>
          <w:szCs w:val="24"/>
          <w:lang w:val="en-US"/>
        </w:rPr>
      </w:pPr>
      <w:r w:rsidRPr="00D81CCD">
        <w:rPr>
          <w:rFonts w:asciiTheme="majorBidi" w:hAnsiTheme="majorBidi" w:cstheme="majorBidi"/>
          <w:sz w:val="24"/>
          <w:szCs w:val="24"/>
        </w:rPr>
        <w:t xml:space="preserve">Hutter, K., </w:t>
      </w:r>
      <w:proofErr w:type="spellStart"/>
      <w:r w:rsidRPr="00D81CCD">
        <w:rPr>
          <w:rFonts w:asciiTheme="majorBidi" w:hAnsiTheme="majorBidi" w:cstheme="majorBidi"/>
          <w:sz w:val="24"/>
          <w:szCs w:val="24"/>
        </w:rPr>
        <w:t>Hautz</w:t>
      </w:r>
      <w:proofErr w:type="spellEnd"/>
      <w:r w:rsidRPr="00D81CCD">
        <w:rPr>
          <w:rFonts w:asciiTheme="majorBidi" w:hAnsiTheme="majorBidi" w:cstheme="majorBidi"/>
          <w:sz w:val="24"/>
          <w:szCs w:val="24"/>
        </w:rPr>
        <w:t xml:space="preserve">, J., </w:t>
      </w:r>
      <w:proofErr w:type="spellStart"/>
      <w:r w:rsidRPr="00D81CCD">
        <w:rPr>
          <w:rFonts w:asciiTheme="majorBidi" w:hAnsiTheme="majorBidi" w:cstheme="majorBidi"/>
          <w:sz w:val="24"/>
          <w:szCs w:val="24"/>
        </w:rPr>
        <w:t>Füller</w:t>
      </w:r>
      <w:proofErr w:type="spellEnd"/>
      <w:r w:rsidRPr="00D81CCD">
        <w:rPr>
          <w:rFonts w:asciiTheme="majorBidi" w:hAnsiTheme="majorBidi" w:cstheme="majorBidi"/>
          <w:sz w:val="24"/>
          <w:szCs w:val="24"/>
        </w:rPr>
        <w:t xml:space="preserve">, J., Mueller, J., &amp; </w:t>
      </w:r>
      <w:proofErr w:type="spellStart"/>
      <w:r w:rsidRPr="00D81CCD">
        <w:rPr>
          <w:rFonts w:asciiTheme="majorBidi" w:hAnsiTheme="majorBidi" w:cstheme="majorBidi"/>
          <w:sz w:val="24"/>
          <w:szCs w:val="24"/>
        </w:rPr>
        <w:t>Matzler</w:t>
      </w:r>
      <w:proofErr w:type="spellEnd"/>
      <w:r w:rsidRPr="00D81CCD">
        <w:rPr>
          <w:rFonts w:asciiTheme="majorBidi" w:hAnsiTheme="majorBidi" w:cstheme="majorBidi"/>
          <w:sz w:val="24"/>
          <w:szCs w:val="24"/>
        </w:rPr>
        <w:t xml:space="preserve">, K. (2011). </w:t>
      </w:r>
      <w:proofErr w:type="spellStart"/>
      <w:r w:rsidRPr="00D81CCD">
        <w:rPr>
          <w:rFonts w:asciiTheme="majorBidi" w:hAnsiTheme="majorBidi" w:cstheme="majorBidi"/>
          <w:sz w:val="24"/>
          <w:szCs w:val="24"/>
          <w:lang w:val="en-US"/>
        </w:rPr>
        <w:t>Communitition</w:t>
      </w:r>
      <w:proofErr w:type="spellEnd"/>
      <w:r w:rsidRPr="00D81CCD">
        <w:rPr>
          <w:rFonts w:asciiTheme="majorBidi" w:hAnsiTheme="majorBidi" w:cstheme="majorBidi"/>
          <w:sz w:val="24"/>
          <w:szCs w:val="24"/>
          <w:lang w:val="en-US"/>
        </w:rPr>
        <w:t xml:space="preserve">: The Tension between Competition and Collaboration in Community-Based Design Contests. </w:t>
      </w:r>
      <w:r w:rsidRPr="00D81CCD">
        <w:rPr>
          <w:rFonts w:asciiTheme="majorBidi" w:hAnsiTheme="majorBidi" w:cstheme="majorBidi"/>
          <w:i/>
          <w:sz w:val="24"/>
          <w:szCs w:val="24"/>
          <w:lang w:val="en-US"/>
        </w:rPr>
        <w:t>Creativity and Innovation Management</w:t>
      </w:r>
      <w:r w:rsidRPr="00D81CCD">
        <w:rPr>
          <w:rFonts w:asciiTheme="majorBidi" w:hAnsiTheme="majorBidi" w:cstheme="majorBidi"/>
          <w:sz w:val="24"/>
          <w:szCs w:val="24"/>
          <w:lang w:val="en-US"/>
        </w:rPr>
        <w:t>, 20(1), 3–21.</w:t>
      </w:r>
    </w:p>
    <w:p w14:paraId="087C1C90" w14:textId="1BE49B19" w:rsidR="00BD5EBD" w:rsidRPr="00D81CCD" w:rsidRDefault="00136D10" w:rsidP="00D81CCD">
      <w:pPr>
        <w:spacing w:line="360" w:lineRule="auto"/>
        <w:ind w:left="170" w:hanging="170"/>
        <w:contextualSpacing/>
        <w:jc w:val="both"/>
        <w:rPr>
          <w:rFonts w:asciiTheme="majorBidi" w:hAnsiTheme="majorBidi" w:cstheme="majorBidi"/>
          <w:color w:val="000000"/>
          <w:sz w:val="24"/>
          <w:szCs w:val="24"/>
          <w:lang w:val="en-US"/>
        </w:rPr>
      </w:pPr>
      <w:proofErr w:type="spellStart"/>
      <w:proofErr w:type="gramStart"/>
      <w:r w:rsidRPr="00CE34C0">
        <w:rPr>
          <w:rFonts w:asciiTheme="majorBidi" w:hAnsiTheme="majorBidi" w:cstheme="majorBidi"/>
          <w:color w:val="000000"/>
          <w:sz w:val="24"/>
          <w:szCs w:val="24"/>
          <w:lang w:val="en-US"/>
        </w:rPr>
        <w:t>Kandampully</w:t>
      </w:r>
      <w:proofErr w:type="spellEnd"/>
      <w:r w:rsidRPr="00CE34C0">
        <w:rPr>
          <w:rFonts w:asciiTheme="majorBidi" w:hAnsiTheme="majorBidi" w:cstheme="majorBidi"/>
          <w:color w:val="000000"/>
          <w:sz w:val="24"/>
          <w:szCs w:val="24"/>
          <w:lang w:val="en-US"/>
        </w:rPr>
        <w:t xml:space="preserve">, J., Zhang, T. (Christina), &amp; </w:t>
      </w:r>
      <w:proofErr w:type="spellStart"/>
      <w:r w:rsidRPr="00CE34C0">
        <w:rPr>
          <w:rFonts w:asciiTheme="majorBidi" w:hAnsiTheme="majorBidi" w:cstheme="majorBidi"/>
          <w:color w:val="000000"/>
          <w:sz w:val="24"/>
          <w:szCs w:val="24"/>
          <w:lang w:val="en-US"/>
        </w:rPr>
        <w:t>Bilgihan</w:t>
      </w:r>
      <w:proofErr w:type="spellEnd"/>
      <w:r w:rsidRPr="00CE34C0">
        <w:rPr>
          <w:rFonts w:asciiTheme="majorBidi" w:hAnsiTheme="majorBidi" w:cstheme="majorBidi"/>
          <w:color w:val="000000"/>
          <w:sz w:val="24"/>
          <w:szCs w:val="24"/>
          <w:lang w:val="en-US"/>
        </w:rPr>
        <w:t>, A. (2015).</w:t>
      </w:r>
      <w:proofErr w:type="gramEnd"/>
      <w:r w:rsidRPr="00CE34C0">
        <w:rPr>
          <w:rFonts w:asciiTheme="majorBidi" w:hAnsiTheme="majorBidi" w:cstheme="majorBidi"/>
          <w:color w:val="000000"/>
          <w:sz w:val="24"/>
          <w:szCs w:val="24"/>
          <w:lang w:val="en-US"/>
        </w:rPr>
        <w:t xml:space="preserve"> </w:t>
      </w:r>
      <w:r w:rsidRPr="00D81CCD">
        <w:rPr>
          <w:rFonts w:asciiTheme="majorBidi" w:hAnsiTheme="majorBidi" w:cstheme="majorBidi"/>
          <w:color w:val="000000"/>
          <w:sz w:val="24"/>
          <w:szCs w:val="24"/>
          <w:lang w:val="en-US"/>
        </w:rPr>
        <w:t xml:space="preserve">Motivations for Customer Engagement in Online Co-innovation Communities (OCCs): A Conceptual Framework. </w:t>
      </w:r>
      <w:r w:rsidRPr="00D81CCD">
        <w:rPr>
          <w:rFonts w:asciiTheme="majorBidi" w:hAnsiTheme="majorBidi" w:cstheme="majorBidi"/>
          <w:i/>
          <w:iCs/>
          <w:color w:val="000000"/>
          <w:sz w:val="24"/>
          <w:szCs w:val="24"/>
          <w:lang w:val="en-US"/>
        </w:rPr>
        <w:t>Journal of Hospitality and Tourism Technology</w:t>
      </w:r>
      <w:r w:rsidRPr="00D81CCD">
        <w:rPr>
          <w:rFonts w:asciiTheme="majorBidi" w:hAnsiTheme="majorBidi" w:cstheme="majorBidi"/>
          <w:color w:val="000000"/>
          <w:sz w:val="24"/>
          <w:szCs w:val="24"/>
          <w:lang w:val="en-US"/>
        </w:rPr>
        <w:t>, 6(3), 311–328.</w:t>
      </w:r>
    </w:p>
    <w:p w14:paraId="2C1EC994" w14:textId="774E95F0" w:rsidR="00E35B8C" w:rsidRPr="00D81CCD" w:rsidRDefault="00E35B8C" w:rsidP="00D81CCD">
      <w:pPr>
        <w:spacing w:line="360" w:lineRule="auto"/>
        <w:ind w:left="170" w:hanging="170"/>
        <w:contextualSpacing/>
        <w:jc w:val="both"/>
        <w:rPr>
          <w:rFonts w:asciiTheme="majorBidi" w:hAnsiTheme="majorBidi" w:cstheme="majorBidi"/>
          <w:sz w:val="24"/>
          <w:szCs w:val="24"/>
        </w:rPr>
      </w:pPr>
      <w:proofErr w:type="spellStart"/>
      <w:r w:rsidRPr="00D81CCD">
        <w:rPr>
          <w:rFonts w:asciiTheme="majorBidi" w:hAnsiTheme="majorBidi" w:cstheme="majorBidi"/>
          <w:sz w:val="24"/>
          <w:szCs w:val="24"/>
          <w:lang w:val="en-US"/>
        </w:rPr>
        <w:t>Kozinets</w:t>
      </w:r>
      <w:proofErr w:type="spellEnd"/>
      <w:r w:rsidRPr="00D81CCD">
        <w:rPr>
          <w:rFonts w:asciiTheme="majorBidi" w:hAnsiTheme="majorBidi" w:cstheme="majorBidi"/>
          <w:sz w:val="24"/>
          <w:szCs w:val="24"/>
          <w:lang w:val="en-US"/>
        </w:rPr>
        <w:t xml:space="preserve">, R. V. (2015). </w:t>
      </w:r>
      <w:proofErr w:type="spellStart"/>
      <w:r w:rsidRPr="00D81CCD">
        <w:rPr>
          <w:rFonts w:asciiTheme="majorBidi" w:hAnsiTheme="majorBidi" w:cstheme="majorBidi"/>
          <w:i/>
          <w:sz w:val="24"/>
          <w:szCs w:val="24"/>
          <w:lang w:val="en-US"/>
        </w:rPr>
        <w:t>Netnography</w:t>
      </w:r>
      <w:proofErr w:type="spellEnd"/>
      <w:r w:rsidRPr="00D81CCD">
        <w:rPr>
          <w:rFonts w:asciiTheme="majorBidi" w:hAnsiTheme="majorBidi" w:cstheme="majorBidi"/>
          <w:i/>
          <w:sz w:val="24"/>
          <w:szCs w:val="24"/>
          <w:lang w:val="en-US"/>
        </w:rPr>
        <w:t>: Redefined</w:t>
      </w:r>
      <w:r w:rsidRPr="00D81CCD">
        <w:rPr>
          <w:rFonts w:asciiTheme="majorBidi" w:hAnsiTheme="majorBidi" w:cstheme="majorBidi"/>
          <w:sz w:val="24"/>
          <w:szCs w:val="24"/>
          <w:lang w:val="en-US"/>
        </w:rPr>
        <w:t xml:space="preserve">. </w:t>
      </w:r>
      <w:r w:rsidRPr="00D81CCD">
        <w:rPr>
          <w:rFonts w:asciiTheme="majorBidi" w:hAnsiTheme="majorBidi" w:cstheme="majorBidi"/>
          <w:sz w:val="24"/>
          <w:szCs w:val="24"/>
        </w:rPr>
        <w:t>Sage Publications Ltd.</w:t>
      </w:r>
    </w:p>
    <w:p w14:paraId="45E486F8" w14:textId="77777777" w:rsidR="00BD5EBD" w:rsidRPr="00D81CCD" w:rsidRDefault="00136D10" w:rsidP="00D81CCD">
      <w:pPr>
        <w:spacing w:line="360" w:lineRule="auto"/>
        <w:ind w:left="170" w:hanging="170"/>
        <w:contextualSpacing/>
        <w:jc w:val="both"/>
        <w:rPr>
          <w:rFonts w:asciiTheme="majorBidi" w:hAnsiTheme="majorBidi" w:cstheme="majorBidi"/>
          <w:sz w:val="24"/>
          <w:szCs w:val="24"/>
          <w:lang w:val="en-US"/>
        </w:rPr>
      </w:pPr>
      <w:proofErr w:type="spellStart"/>
      <w:r w:rsidRPr="00D81CCD">
        <w:rPr>
          <w:rFonts w:asciiTheme="majorBidi" w:hAnsiTheme="majorBidi" w:cstheme="majorBidi"/>
          <w:sz w:val="24"/>
          <w:szCs w:val="24"/>
        </w:rPr>
        <w:t>Kozinets</w:t>
      </w:r>
      <w:proofErr w:type="spellEnd"/>
      <w:r w:rsidRPr="00D81CCD">
        <w:rPr>
          <w:rFonts w:asciiTheme="majorBidi" w:hAnsiTheme="majorBidi" w:cstheme="majorBidi"/>
          <w:sz w:val="24"/>
          <w:szCs w:val="24"/>
        </w:rPr>
        <w:t xml:space="preserve">, R. V. (2010). </w:t>
      </w:r>
      <w:proofErr w:type="spellStart"/>
      <w:r w:rsidRPr="00D81CCD">
        <w:rPr>
          <w:rFonts w:asciiTheme="majorBidi" w:hAnsiTheme="majorBidi" w:cstheme="majorBidi"/>
          <w:i/>
          <w:sz w:val="24"/>
          <w:szCs w:val="24"/>
          <w:lang w:val="en-US"/>
        </w:rPr>
        <w:t>Netnography</w:t>
      </w:r>
      <w:proofErr w:type="spellEnd"/>
      <w:r w:rsidRPr="00D81CCD">
        <w:rPr>
          <w:rFonts w:asciiTheme="majorBidi" w:hAnsiTheme="majorBidi" w:cstheme="majorBidi"/>
          <w:i/>
          <w:sz w:val="24"/>
          <w:szCs w:val="24"/>
          <w:lang w:val="en-US"/>
        </w:rPr>
        <w:t>. Doing ethnographic research online</w:t>
      </w:r>
      <w:r w:rsidRPr="00D81CCD">
        <w:rPr>
          <w:rFonts w:asciiTheme="majorBidi" w:hAnsiTheme="majorBidi" w:cstheme="majorBidi"/>
          <w:sz w:val="24"/>
          <w:szCs w:val="24"/>
          <w:lang w:val="en-US"/>
        </w:rPr>
        <w:t xml:space="preserve">. </w:t>
      </w:r>
      <w:proofErr w:type="gramStart"/>
      <w:r w:rsidRPr="00D81CCD">
        <w:rPr>
          <w:rFonts w:asciiTheme="majorBidi" w:hAnsiTheme="majorBidi" w:cstheme="majorBidi"/>
          <w:sz w:val="24"/>
          <w:szCs w:val="24"/>
          <w:lang w:val="en-US"/>
        </w:rPr>
        <w:t>Sage, Thousand Oaks, CA.</w:t>
      </w:r>
      <w:proofErr w:type="gramEnd"/>
    </w:p>
    <w:p w14:paraId="3798A431" w14:textId="77777777" w:rsidR="00BD5EBD" w:rsidRPr="00D81CCD" w:rsidRDefault="00E0709C" w:rsidP="00D81CCD">
      <w:pPr>
        <w:spacing w:line="360" w:lineRule="auto"/>
        <w:ind w:left="170" w:hanging="170"/>
        <w:contextualSpacing/>
        <w:jc w:val="both"/>
        <w:rPr>
          <w:rStyle w:val="fontstyle01"/>
          <w:rFonts w:asciiTheme="majorBidi" w:hAnsiTheme="majorBidi" w:cstheme="majorBidi"/>
        </w:rPr>
      </w:pPr>
      <w:proofErr w:type="spellStart"/>
      <w:proofErr w:type="gramStart"/>
      <w:r w:rsidRPr="00D81CCD">
        <w:rPr>
          <w:rStyle w:val="fontstyle01"/>
          <w:rFonts w:asciiTheme="majorBidi" w:hAnsiTheme="majorBidi" w:cstheme="majorBidi"/>
          <w:lang w:val="en-US"/>
        </w:rPr>
        <w:t>Leclercq</w:t>
      </w:r>
      <w:proofErr w:type="spellEnd"/>
      <w:r w:rsidRPr="00D81CCD">
        <w:rPr>
          <w:rStyle w:val="fontstyle01"/>
          <w:rFonts w:asciiTheme="majorBidi" w:hAnsiTheme="majorBidi" w:cstheme="majorBidi"/>
          <w:lang w:val="en-US"/>
        </w:rPr>
        <w:t xml:space="preserve">, T., </w:t>
      </w:r>
      <w:proofErr w:type="spellStart"/>
      <w:r w:rsidRPr="00D81CCD">
        <w:rPr>
          <w:rStyle w:val="fontstyle01"/>
          <w:rFonts w:asciiTheme="majorBidi" w:hAnsiTheme="majorBidi" w:cstheme="majorBidi"/>
          <w:lang w:val="en-US"/>
        </w:rPr>
        <w:t>Hammedi</w:t>
      </w:r>
      <w:proofErr w:type="spellEnd"/>
      <w:r w:rsidRPr="00D81CCD">
        <w:rPr>
          <w:rStyle w:val="fontstyle01"/>
          <w:rFonts w:asciiTheme="majorBidi" w:hAnsiTheme="majorBidi" w:cstheme="majorBidi"/>
          <w:lang w:val="en-US"/>
        </w:rPr>
        <w:t xml:space="preserve">, W., &amp; </w:t>
      </w:r>
      <w:proofErr w:type="spellStart"/>
      <w:r w:rsidRPr="00D81CCD">
        <w:rPr>
          <w:rStyle w:val="fontstyle01"/>
          <w:rFonts w:asciiTheme="majorBidi" w:hAnsiTheme="majorBidi" w:cstheme="majorBidi"/>
          <w:lang w:val="en-US"/>
        </w:rPr>
        <w:t>Poncin</w:t>
      </w:r>
      <w:proofErr w:type="spellEnd"/>
      <w:r w:rsidRPr="00D81CCD">
        <w:rPr>
          <w:rStyle w:val="fontstyle01"/>
          <w:rFonts w:asciiTheme="majorBidi" w:hAnsiTheme="majorBidi" w:cstheme="majorBidi"/>
          <w:lang w:val="en-US"/>
        </w:rPr>
        <w:t>, I (2016).</w:t>
      </w:r>
      <w:proofErr w:type="gramEnd"/>
      <w:r w:rsidRPr="00D81CCD">
        <w:rPr>
          <w:rStyle w:val="fontstyle01"/>
          <w:rFonts w:asciiTheme="majorBidi" w:hAnsiTheme="majorBidi" w:cstheme="majorBidi"/>
          <w:lang w:val="en-US"/>
        </w:rPr>
        <w:t xml:space="preserve"> </w:t>
      </w:r>
      <w:r w:rsidRPr="00D81CCD">
        <w:rPr>
          <w:rStyle w:val="fontstyle01"/>
          <w:rFonts w:asciiTheme="majorBidi" w:hAnsiTheme="majorBidi" w:cstheme="majorBidi"/>
        </w:rPr>
        <w:t xml:space="preserve">Dix ans de </w:t>
      </w:r>
      <w:proofErr w:type="spellStart"/>
      <w:r w:rsidRPr="00D81CCD">
        <w:rPr>
          <w:rStyle w:val="fontstyle01"/>
          <w:rFonts w:asciiTheme="majorBidi" w:hAnsiTheme="majorBidi" w:cstheme="majorBidi"/>
        </w:rPr>
        <w:t>co</w:t>
      </w:r>
      <w:proofErr w:type="spellEnd"/>
      <w:r w:rsidRPr="00D81CCD">
        <w:rPr>
          <w:rStyle w:val="fontstyle01"/>
          <w:rFonts w:asciiTheme="majorBidi" w:hAnsiTheme="majorBidi" w:cstheme="majorBidi"/>
        </w:rPr>
        <w:t>-création de valeur : une revue</w:t>
      </w:r>
      <w:r w:rsidRPr="00D81CCD">
        <w:rPr>
          <w:rFonts w:asciiTheme="majorBidi" w:hAnsiTheme="majorBidi" w:cstheme="majorBidi"/>
          <w:color w:val="000000"/>
          <w:sz w:val="24"/>
          <w:szCs w:val="24"/>
        </w:rPr>
        <w:br/>
      </w:r>
      <w:r w:rsidRPr="00D81CCD">
        <w:rPr>
          <w:rStyle w:val="fontstyle01"/>
          <w:rFonts w:asciiTheme="majorBidi" w:hAnsiTheme="majorBidi" w:cstheme="majorBidi"/>
        </w:rPr>
        <w:t xml:space="preserve">intégrative. </w:t>
      </w:r>
      <w:r w:rsidRPr="00D81CCD">
        <w:rPr>
          <w:rStyle w:val="fontstyle21"/>
          <w:rFonts w:asciiTheme="majorBidi" w:hAnsiTheme="majorBidi" w:cstheme="majorBidi"/>
        </w:rPr>
        <w:t>Recherche et Applications En Marketing</w:t>
      </w:r>
      <w:r w:rsidRPr="00D81CCD">
        <w:rPr>
          <w:rStyle w:val="fontstyle01"/>
          <w:rFonts w:asciiTheme="majorBidi" w:hAnsiTheme="majorBidi" w:cstheme="majorBidi"/>
        </w:rPr>
        <w:t>, 31(3), 29–66.</w:t>
      </w:r>
    </w:p>
    <w:p w14:paraId="2F5172D2" w14:textId="77777777" w:rsidR="00BD5EBD" w:rsidRPr="00D81CCD" w:rsidRDefault="00E0709C" w:rsidP="00D81CCD">
      <w:pPr>
        <w:spacing w:line="360" w:lineRule="auto"/>
        <w:ind w:left="170" w:hanging="170"/>
        <w:contextualSpacing/>
        <w:jc w:val="both"/>
        <w:rPr>
          <w:rStyle w:val="fontstyle01"/>
          <w:rFonts w:asciiTheme="majorBidi" w:hAnsiTheme="majorBidi" w:cstheme="majorBidi"/>
          <w:color w:val="auto"/>
        </w:rPr>
      </w:pPr>
      <w:r w:rsidRPr="00D81CCD">
        <w:rPr>
          <w:rFonts w:asciiTheme="majorBidi" w:hAnsiTheme="majorBidi" w:cstheme="majorBidi"/>
          <w:sz w:val="24"/>
          <w:szCs w:val="24"/>
        </w:rPr>
        <w:t xml:space="preserve">Lemoine, J., Roth, Y., &amp; Favreau, É. (2017). Le </w:t>
      </w:r>
      <w:proofErr w:type="spellStart"/>
      <w:r w:rsidRPr="00D81CCD">
        <w:rPr>
          <w:rFonts w:asciiTheme="majorBidi" w:hAnsiTheme="majorBidi" w:cstheme="majorBidi"/>
          <w:sz w:val="24"/>
          <w:szCs w:val="24"/>
        </w:rPr>
        <w:t>crowdsourcing</w:t>
      </w:r>
      <w:proofErr w:type="spellEnd"/>
      <w:r w:rsidRPr="00D81CCD">
        <w:rPr>
          <w:rFonts w:asciiTheme="majorBidi" w:hAnsiTheme="majorBidi" w:cstheme="majorBidi"/>
          <w:sz w:val="24"/>
          <w:szCs w:val="24"/>
        </w:rPr>
        <w:t xml:space="preserve"> : travail ou pas ? Éclaircissement des pratiques et implications juridiques. </w:t>
      </w:r>
      <w:r w:rsidRPr="00D81CCD">
        <w:rPr>
          <w:rFonts w:asciiTheme="majorBidi" w:hAnsiTheme="majorBidi" w:cstheme="majorBidi"/>
          <w:i/>
          <w:sz w:val="24"/>
          <w:szCs w:val="24"/>
        </w:rPr>
        <w:t>Revue Management et Avenir</w:t>
      </w:r>
      <w:r w:rsidRPr="00D81CCD">
        <w:rPr>
          <w:rFonts w:asciiTheme="majorBidi" w:hAnsiTheme="majorBidi" w:cstheme="majorBidi"/>
          <w:sz w:val="24"/>
          <w:szCs w:val="24"/>
        </w:rPr>
        <w:t>, 97, 81–97.</w:t>
      </w:r>
    </w:p>
    <w:p w14:paraId="53E6F71B" w14:textId="3682BDA4" w:rsidR="00BD5EBD" w:rsidRPr="00D81CCD" w:rsidRDefault="00E0709C" w:rsidP="00D81CCD">
      <w:pPr>
        <w:spacing w:line="360" w:lineRule="auto"/>
        <w:ind w:left="170" w:hanging="170"/>
        <w:contextualSpacing/>
        <w:jc w:val="both"/>
        <w:rPr>
          <w:rFonts w:asciiTheme="majorBidi" w:hAnsiTheme="majorBidi" w:cstheme="majorBidi"/>
          <w:sz w:val="24"/>
          <w:szCs w:val="24"/>
          <w:lang w:val="en-US"/>
        </w:rPr>
      </w:pPr>
      <w:proofErr w:type="spellStart"/>
      <w:r w:rsidRPr="00D81CCD">
        <w:rPr>
          <w:rFonts w:asciiTheme="majorBidi" w:hAnsiTheme="majorBidi" w:cstheme="majorBidi"/>
          <w:sz w:val="24"/>
          <w:szCs w:val="24"/>
          <w:lang w:val="en-US"/>
        </w:rPr>
        <w:t>Lusch</w:t>
      </w:r>
      <w:proofErr w:type="spellEnd"/>
      <w:r w:rsidRPr="00D81CCD">
        <w:rPr>
          <w:rFonts w:asciiTheme="majorBidi" w:hAnsiTheme="majorBidi" w:cstheme="majorBidi"/>
          <w:sz w:val="24"/>
          <w:szCs w:val="24"/>
          <w:lang w:val="en-US"/>
        </w:rPr>
        <w:t xml:space="preserve">, R. F., &amp; Brown, J. R. (1996). </w:t>
      </w:r>
      <w:proofErr w:type="gramStart"/>
      <w:r w:rsidRPr="00D81CCD">
        <w:rPr>
          <w:rFonts w:asciiTheme="majorBidi" w:hAnsiTheme="majorBidi" w:cstheme="majorBidi"/>
          <w:sz w:val="24"/>
          <w:szCs w:val="24"/>
          <w:lang w:val="en-US"/>
        </w:rPr>
        <w:t>Interdependency, contracting, and relational behavior in marketing channels.</w:t>
      </w:r>
      <w:proofErr w:type="gramEnd"/>
      <w:r w:rsidRPr="00D81CCD">
        <w:rPr>
          <w:rFonts w:asciiTheme="majorBidi" w:hAnsiTheme="majorBidi" w:cstheme="majorBidi"/>
          <w:sz w:val="24"/>
          <w:szCs w:val="24"/>
          <w:lang w:val="en-US"/>
        </w:rPr>
        <w:t xml:space="preserve"> </w:t>
      </w:r>
      <w:r w:rsidRPr="00D81CCD">
        <w:rPr>
          <w:rFonts w:asciiTheme="majorBidi" w:hAnsiTheme="majorBidi" w:cstheme="majorBidi"/>
          <w:i/>
          <w:sz w:val="24"/>
          <w:szCs w:val="24"/>
          <w:lang w:val="en-US"/>
        </w:rPr>
        <w:t>Journal of Marketing</w:t>
      </w:r>
      <w:r w:rsidRPr="00D81CCD">
        <w:rPr>
          <w:rFonts w:asciiTheme="majorBidi" w:hAnsiTheme="majorBidi" w:cstheme="majorBidi"/>
          <w:sz w:val="24"/>
          <w:szCs w:val="24"/>
          <w:lang w:val="en-US"/>
        </w:rPr>
        <w:t>, 60(4), 19–38.</w:t>
      </w:r>
    </w:p>
    <w:p w14:paraId="50B2179E" w14:textId="315FD7E6" w:rsidR="005461B0" w:rsidRPr="00D81CCD" w:rsidRDefault="005461B0" w:rsidP="00D81CCD">
      <w:pPr>
        <w:spacing w:line="360" w:lineRule="auto"/>
        <w:ind w:left="170" w:hanging="170"/>
        <w:contextualSpacing/>
        <w:jc w:val="both"/>
        <w:rPr>
          <w:rFonts w:asciiTheme="majorBidi" w:hAnsiTheme="majorBidi" w:cstheme="majorBidi"/>
          <w:sz w:val="24"/>
          <w:szCs w:val="24"/>
          <w:lang w:val="en-US"/>
        </w:rPr>
      </w:pPr>
      <w:r w:rsidRPr="00D81CCD">
        <w:rPr>
          <w:rFonts w:asciiTheme="majorBidi" w:hAnsiTheme="majorBidi" w:cstheme="majorBidi"/>
          <w:sz w:val="24"/>
          <w:szCs w:val="24"/>
          <w:lang w:val="en-US"/>
        </w:rPr>
        <w:t xml:space="preserve">Miles, M. B., &amp; </w:t>
      </w:r>
      <w:proofErr w:type="spellStart"/>
      <w:r w:rsidRPr="00D81CCD">
        <w:rPr>
          <w:rFonts w:asciiTheme="majorBidi" w:hAnsiTheme="majorBidi" w:cstheme="majorBidi"/>
          <w:sz w:val="24"/>
          <w:szCs w:val="24"/>
          <w:lang w:val="en-US"/>
        </w:rPr>
        <w:t>Huberman</w:t>
      </w:r>
      <w:proofErr w:type="spellEnd"/>
      <w:r w:rsidRPr="00D81CCD">
        <w:rPr>
          <w:rFonts w:asciiTheme="majorBidi" w:hAnsiTheme="majorBidi" w:cstheme="majorBidi"/>
          <w:sz w:val="24"/>
          <w:szCs w:val="24"/>
          <w:lang w:val="en-US"/>
        </w:rPr>
        <w:t xml:space="preserve">, A. M. (1994). </w:t>
      </w:r>
      <w:r w:rsidRPr="00D81CCD">
        <w:rPr>
          <w:rFonts w:asciiTheme="majorBidi" w:hAnsiTheme="majorBidi" w:cstheme="majorBidi"/>
          <w:i/>
          <w:sz w:val="24"/>
          <w:szCs w:val="24"/>
          <w:lang w:val="en-US"/>
        </w:rPr>
        <w:t>Qualitative data analysis: A sourcebook (2nd ed.)</w:t>
      </w:r>
      <w:r w:rsidRPr="00D81CCD">
        <w:rPr>
          <w:rFonts w:asciiTheme="majorBidi" w:hAnsiTheme="majorBidi" w:cstheme="majorBidi"/>
          <w:sz w:val="24"/>
          <w:szCs w:val="24"/>
          <w:lang w:val="en-US"/>
        </w:rPr>
        <w:t>. Thousand Oaks, CA: Sage.</w:t>
      </w:r>
    </w:p>
    <w:p w14:paraId="24D164CD" w14:textId="77777777" w:rsidR="00BD5EBD" w:rsidRPr="00D81CCD" w:rsidRDefault="00E0709C" w:rsidP="00D81CCD">
      <w:pPr>
        <w:spacing w:line="360" w:lineRule="auto"/>
        <w:ind w:left="170" w:hanging="170"/>
        <w:contextualSpacing/>
        <w:jc w:val="both"/>
        <w:rPr>
          <w:rFonts w:asciiTheme="majorBidi" w:hAnsiTheme="majorBidi" w:cstheme="majorBidi"/>
          <w:sz w:val="24"/>
          <w:szCs w:val="24"/>
          <w:lang w:val="en-US"/>
        </w:rPr>
      </w:pPr>
      <w:proofErr w:type="spellStart"/>
      <w:proofErr w:type="gramStart"/>
      <w:r w:rsidRPr="00D81CCD">
        <w:rPr>
          <w:rFonts w:asciiTheme="majorBidi" w:hAnsiTheme="majorBidi" w:cstheme="majorBidi"/>
          <w:color w:val="000000"/>
          <w:sz w:val="24"/>
          <w:szCs w:val="24"/>
          <w:lang w:val="en-US"/>
        </w:rPr>
        <w:t>Nambisan</w:t>
      </w:r>
      <w:proofErr w:type="spellEnd"/>
      <w:r w:rsidRPr="00D81CCD">
        <w:rPr>
          <w:rFonts w:asciiTheme="majorBidi" w:hAnsiTheme="majorBidi" w:cstheme="majorBidi"/>
          <w:color w:val="000000"/>
          <w:sz w:val="24"/>
          <w:szCs w:val="24"/>
          <w:lang w:val="en-US"/>
        </w:rPr>
        <w:t>, S., &amp; Baron, R. A. (2009).</w:t>
      </w:r>
      <w:proofErr w:type="gramEnd"/>
      <w:r w:rsidRPr="00D81CCD">
        <w:rPr>
          <w:rFonts w:asciiTheme="majorBidi" w:hAnsiTheme="majorBidi" w:cstheme="majorBidi"/>
          <w:color w:val="000000"/>
          <w:sz w:val="24"/>
          <w:szCs w:val="24"/>
          <w:lang w:val="en-US"/>
        </w:rPr>
        <w:t xml:space="preserve"> Virtual Customer Environments: Testing a Model of Voluntary Participation in Value Co-creation Activities. </w:t>
      </w:r>
      <w:proofErr w:type="gramStart"/>
      <w:r w:rsidRPr="00D81CCD">
        <w:rPr>
          <w:rFonts w:asciiTheme="majorBidi" w:hAnsiTheme="majorBidi" w:cstheme="majorBidi"/>
          <w:i/>
          <w:iCs/>
          <w:color w:val="000000"/>
          <w:sz w:val="24"/>
          <w:szCs w:val="24"/>
          <w:lang w:val="en-US"/>
        </w:rPr>
        <w:t>Journal of Product Innovation Management</w:t>
      </w:r>
      <w:r w:rsidRPr="00D81CCD">
        <w:rPr>
          <w:rFonts w:asciiTheme="majorBidi" w:hAnsiTheme="majorBidi" w:cstheme="majorBidi"/>
          <w:color w:val="000000"/>
          <w:sz w:val="24"/>
          <w:szCs w:val="24"/>
          <w:lang w:val="en-US"/>
        </w:rPr>
        <w:t>, 26, 388–406.</w:t>
      </w:r>
      <w:proofErr w:type="gramEnd"/>
    </w:p>
    <w:p w14:paraId="4460E29A" w14:textId="77777777" w:rsidR="00BD5EBD" w:rsidRPr="00D81CCD" w:rsidRDefault="00877F07" w:rsidP="00D81CCD">
      <w:pPr>
        <w:spacing w:line="360" w:lineRule="auto"/>
        <w:ind w:left="170" w:hanging="170"/>
        <w:contextualSpacing/>
        <w:jc w:val="both"/>
        <w:rPr>
          <w:rFonts w:asciiTheme="majorBidi" w:hAnsiTheme="majorBidi" w:cstheme="majorBidi"/>
          <w:sz w:val="24"/>
          <w:szCs w:val="24"/>
          <w:lang w:val="en-US"/>
        </w:rPr>
      </w:pPr>
      <w:proofErr w:type="gramStart"/>
      <w:r w:rsidRPr="00D81CCD">
        <w:rPr>
          <w:rFonts w:asciiTheme="majorBidi" w:hAnsiTheme="majorBidi" w:cstheme="majorBidi"/>
          <w:sz w:val="24"/>
          <w:szCs w:val="24"/>
          <w:lang w:val="en-US"/>
        </w:rPr>
        <w:t xml:space="preserve">Pee, L., G., </w:t>
      </w:r>
      <w:proofErr w:type="spellStart"/>
      <w:r w:rsidRPr="00D81CCD">
        <w:rPr>
          <w:rFonts w:asciiTheme="majorBidi" w:hAnsiTheme="majorBidi" w:cstheme="majorBidi"/>
          <w:sz w:val="24"/>
          <w:szCs w:val="24"/>
          <w:lang w:val="en-US"/>
        </w:rPr>
        <w:t>Koh</w:t>
      </w:r>
      <w:proofErr w:type="spellEnd"/>
      <w:r w:rsidRPr="00D81CCD">
        <w:rPr>
          <w:rFonts w:asciiTheme="majorBidi" w:hAnsiTheme="majorBidi" w:cstheme="majorBidi"/>
          <w:sz w:val="24"/>
          <w:szCs w:val="24"/>
          <w:lang w:val="en-US"/>
        </w:rPr>
        <w:t xml:space="preserve">, E., </w:t>
      </w:r>
      <w:proofErr w:type="spellStart"/>
      <w:r w:rsidRPr="00D81CCD">
        <w:rPr>
          <w:rFonts w:asciiTheme="majorBidi" w:hAnsiTheme="majorBidi" w:cstheme="majorBidi"/>
          <w:sz w:val="24"/>
          <w:szCs w:val="24"/>
          <w:lang w:val="en-US"/>
        </w:rPr>
        <w:t>Goh</w:t>
      </w:r>
      <w:proofErr w:type="spellEnd"/>
      <w:r w:rsidRPr="00D81CCD">
        <w:rPr>
          <w:rFonts w:asciiTheme="majorBidi" w:hAnsiTheme="majorBidi" w:cstheme="majorBidi"/>
          <w:sz w:val="24"/>
          <w:szCs w:val="24"/>
          <w:lang w:val="en-US"/>
        </w:rPr>
        <w:t>, M. (2018).</w:t>
      </w:r>
      <w:proofErr w:type="gramEnd"/>
      <w:r w:rsidRPr="00D81CCD">
        <w:rPr>
          <w:rFonts w:asciiTheme="majorBidi" w:hAnsiTheme="majorBidi" w:cstheme="majorBidi"/>
          <w:sz w:val="24"/>
          <w:szCs w:val="24"/>
          <w:lang w:val="en-US"/>
        </w:rPr>
        <w:t xml:space="preserve"> Trait motivations of crowdsourcing and task choice: A distal-proximal perspective. </w:t>
      </w:r>
      <w:proofErr w:type="gramStart"/>
      <w:r w:rsidRPr="00D81CCD">
        <w:rPr>
          <w:rFonts w:asciiTheme="majorBidi" w:hAnsiTheme="majorBidi" w:cstheme="majorBidi"/>
          <w:i/>
          <w:sz w:val="24"/>
          <w:szCs w:val="24"/>
          <w:lang w:val="en-US"/>
        </w:rPr>
        <w:t>International Journal of Information Management</w:t>
      </w:r>
      <w:r w:rsidRPr="00D81CCD">
        <w:rPr>
          <w:rFonts w:asciiTheme="majorBidi" w:hAnsiTheme="majorBidi" w:cstheme="majorBidi"/>
          <w:sz w:val="24"/>
          <w:szCs w:val="24"/>
          <w:lang w:val="en-US"/>
        </w:rPr>
        <w:t>, 40, 28-41.</w:t>
      </w:r>
      <w:proofErr w:type="gramEnd"/>
    </w:p>
    <w:p w14:paraId="5D21E645" w14:textId="77777777" w:rsidR="00BD5EBD" w:rsidRPr="00D81CCD" w:rsidRDefault="00877F07" w:rsidP="00D81CCD">
      <w:pPr>
        <w:spacing w:line="360" w:lineRule="auto"/>
        <w:ind w:left="170" w:hanging="170"/>
        <w:contextualSpacing/>
        <w:jc w:val="both"/>
        <w:rPr>
          <w:rFonts w:asciiTheme="majorBidi" w:hAnsiTheme="majorBidi" w:cstheme="majorBidi"/>
          <w:sz w:val="24"/>
          <w:szCs w:val="24"/>
          <w:lang w:val="en-US"/>
        </w:rPr>
      </w:pPr>
      <w:proofErr w:type="spellStart"/>
      <w:proofErr w:type="gramStart"/>
      <w:r w:rsidRPr="00D81CCD">
        <w:rPr>
          <w:rFonts w:asciiTheme="majorBidi" w:hAnsiTheme="majorBidi" w:cstheme="majorBidi"/>
          <w:sz w:val="24"/>
          <w:szCs w:val="24"/>
          <w:lang w:val="en-US"/>
        </w:rPr>
        <w:t>Ramaswamy</w:t>
      </w:r>
      <w:proofErr w:type="spellEnd"/>
      <w:r w:rsidRPr="00D81CCD">
        <w:rPr>
          <w:rFonts w:asciiTheme="majorBidi" w:hAnsiTheme="majorBidi" w:cstheme="majorBidi"/>
          <w:sz w:val="24"/>
          <w:szCs w:val="24"/>
          <w:lang w:val="en-US"/>
        </w:rPr>
        <w:t xml:space="preserve">, V., &amp; </w:t>
      </w:r>
      <w:proofErr w:type="spellStart"/>
      <w:r w:rsidRPr="00D81CCD">
        <w:rPr>
          <w:rFonts w:asciiTheme="majorBidi" w:hAnsiTheme="majorBidi" w:cstheme="majorBidi"/>
          <w:sz w:val="24"/>
          <w:szCs w:val="24"/>
          <w:lang w:val="en-US"/>
        </w:rPr>
        <w:t>Ozcan</w:t>
      </w:r>
      <w:proofErr w:type="spellEnd"/>
      <w:r w:rsidRPr="00D81CCD">
        <w:rPr>
          <w:rFonts w:asciiTheme="majorBidi" w:hAnsiTheme="majorBidi" w:cstheme="majorBidi"/>
          <w:sz w:val="24"/>
          <w:szCs w:val="24"/>
          <w:lang w:val="en-US"/>
        </w:rPr>
        <w:t>, K. (2018).</w:t>
      </w:r>
      <w:proofErr w:type="gramEnd"/>
      <w:r w:rsidRPr="00D81CCD">
        <w:rPr>
          <w:rFonts w:asciiTheme="majorBidi" w:hAnsiTheme="majorBidi" w:cstheme="majorBidi"/>
          <w:sz w:val="24"/>
          <w:szCs w:val="24"/>
          <w:lang w:val="en-US"/>
        </w:rPr>
        <w:t xml:space="preserve"> What is co-creation? </w:t>
      </w:r>
      <w:proofErr w:type="gramStart"/>
      <w:r w:rsidRPr="00D81CCD">
        <w:rPr>
          <w:rFonts w:asciiTheme="majorBidi" w:hAnsiTheme="majorBidi" w:cstheme="majorBidi"/>
          <w:sz w:val="24"/>
          <w:szCs w:val="24"/>
          <w:lang w:val="en-US"/>
        </w:rPr>
        <w:t xml:space="preserve">An interactional </w:t>
      </w:r>
      <w:proofErr w:type="spellStart"/>
      <w:r w:rsidRPr="00D81CCD">
        <w:rPr>
          <w:rFonts w:asciiTheme="majorBidi" w:hAnsiTheme="majorBidi" w:cstheme="majorBidi"/>
          <w:sz w:val="24"/>
          <w:szCs w:val="24"/>
          <w:lang w:val="en-US"/>
        </w:rPr>
        <w:t>creationframework</w:t>
      </w:r>
      <w:proofErr w:type="spellEnd"/>
      <w:r w:rsidRPr="00D81CCD">
        <w:rPr>
          <w:rFonts w:asciiTheme="majorBidi" w:hAnsiTheme="majorBidi" w:cstheme="majorBidi"/>
          <w:sz w:val="24"/>
          <w:szCs w:val="24"/>
          <w:lang w:val="en-US"/>
        </w:rPr>
        <w:t xml:space="preserve"> and its implications for value creation.</w:t>
      </w:r>
      <w:proofErr w:type="gramEnd"/>
      <w:r w:rsidRPr="00D81CCD">
        <w:rPr>
          <w:rFonts w:asciiTheme="majorBidi" w:hAnsiTheme="majorBidi" w:cstheme="majorBidi"/>
          <w:sz w:val="24"/>
          <w:szCs w:val="24"/>
          <w:lang w:val="en-US"/>
        </w:rPr>
        <w:t xml:space="preserve"> </w:t>
      </w:r>
      <w:proofErr w:type="gramStart"/>
      <w:r w:rsidRPr="00D81CCD">
        <w:rPr>
          <w:rFonts w:asciiTheme="majorBidi" w:hAnsiTheme="majorBidi" w:cstheme="majorBidi"/>
          <w:i/>
          <w:sz w:val="24"/>
          <w:szCs w:val="24"/>
          <w:lang w:val="en-US"/>
        </w:rPr>
        <w:t>Journal of Business Research</w:t>
      </w:r>
      <w:r w:rsidRPr="00D81CCD">
        <w:rPr>
          <w:rFonts w:asciiTheme="majorBidi" w:hAnsiTheme="majorBidi" w:cstheme="majorBidi"/>
          <w:sz w:val="24"/>
          <w:szCs w:val="24"/>
          <w:lang w:val="en-US"/>
        </w:rPr>
        <w:t>, 84, 196–205.</w:t>
      </w:r>
      <w:proofErr w:type="gramEnd"/>
    </w:p>
    <w:p w14:paraId="2BE6F5A1" w14:textId="77777777" w:rsidR="00BD5EBD" w:rsidRPr="00D81CCD" w:rsidRDefault="00877F07" w:rsidP="00D81CCD">
      <w:pPr>
        <w:spacing w:line="360" w:lineRule="auto"/>
        <w:ind w:left="170" w:hanging="170"/>
        <w:contextualSpacing/>
        <w:jc w:val="both"/>
        <w:rPr>
          <w:rFonts w:asciiTheme="majorBidi" w:hAnsiTheme="majorBidi" w:cstheme="majorBidi"/>
          <w:sz w:val="24"/>
          <w:szCs w:val="24"/>
        </w:rPr>
      </w:pPr>
      <w:r w:rsidRPr="00D81CCD">
        <w:rPr>
          <w:rFonts w:asciiTheme="majorBidi" w:hAnsiTheme="majorBidi" w:cstheme="majorBidi"/>
          <w:sz w:val="24"/>
          <w:szCs w:val="24"/>
          <w:lang w:val="en-US"/>
        </w:rPr>
        <w:t xml:space="preserve">Ryan, R., &amp; </w:t>
      </w:r>
      <w:proofErr w:type="spellStart"/>
      <w:r w:rsidRPr="00D81CCD">
        <w:rPr>
          <w:rFonts w:asciiTheme="majorBidi" w:hAnsiTheme="majorBidi" w:cstheme="majorBidi"/>
          <w:sz w:val="24"/>
          <w:szCs w:val="24"/>
          <w:lang w:val="en-US"/>
        </w:rPr>
        <w:t>Deci</w:t>
      </w:r>
      <w:proofErr w:type="spellEnd"/>
      <w:r w:rsidRPr="00D81CCD">
        <w:rPr>
          <w:rFonts w:asciiTheme="majorBidi" w:hAnsiTheme="majorBidi" w:cstheme="majorBidi"/>
          <w:sz w:val="24"/>
          <w:szCs w:val="24"/>
          <w:lang w:val="en-US"/>
        </w:rPr>
        <w:t xml:space="preserve">, E. (2000). Intrinsic and Extrinsic Motivations: Classic Definitions and New Directions. </w:t>
      </w:r>
      <w:proofErr w:type="spellStart"/>
      <w:r w:rsidRPr="00D81CCD">
        <w:rPr>
          <w:rFonts w:asciiTheme="majorBidi" w:hAnsiTheme="majorBidi" w:cstheme="majorBidi"/>
          <w:i/>
          <w:sz w:val="24"/>
          <w:szCs w:val="24"/>
        </w:rPr>
        <w:t>Contemporary</w:t>
      </w:r>
      <w:proofErr w:type="spellEnd"/>
      <w:r w:rsidRPr="00D81CCD">
        <w:rPr>
          <w:rFonts w:asciiTheme="majorBidi" w:hAnsiTheme="majorBidi" w:cstheme="majorBidi"/>
          <w:i/>
          <w:sz w:val="24"/>
          <w:szCs w:val="24"/>
        </w:rPr>
        <w:t xml:space="preserve"> </w:t>
      </w:r>
      <w:proofErr w:type="spellStart"/>
      <w:r w:rsidRPr="00D81CCD">
        <w:rPr>
          <w:rFonts w:asciiTheme="majorBidi" w:hAnsiTheme="majorBidi" w:cstheme="majorBidi"/>
          <w:i/>
          <w:sz w:val="24"/>
          <w:szCs w:val="24"/>
        </w:rPr>
        <w:t>Educational</w:t>
      </w:r>
      <w:proofErr w:type="spellEnd"/>
      <w:r w:rsidRPr="00D81CCD">
        <w:rPr>
          <w:rFonts w:asciiTheme="majorBidi" w:hAnsiTheme="majorBidi" w:cstheme="majorBidi"/>
          <w:i/>
          <w:sz w:val="24"/>
          <w:szCs w:val="24"/>
        </w:rPr>
        <w:t xml:space="preserve"> </w:t>
      </w:r>
      <w:proofErr w:type="spellStart"/>
      <w:r w:rsidRPr="00D81CCD">
        <w:rPr>
          <w:rFonts w:asciiTheme="majorBidi" w:hAnsiTheme="majorBidi" w:cstheme="majorBidi"/>
          <w:i/>
          <w:sz w:val="24"/>
          <w:szCs w:val="24"/>
        </w:rPr>
        <w:t>Psychology</w:t>
      </w:r>
      <w:proofErr w:type="spellEnd"/>
      <w:r w:rsidRPr="00D81CCD">
        <w:rPr>
          <w:rFonts w:asciiTheme="majorBidi" w:hAnsiTheme="majorBidi" w:cstheme="majorBidi"/>
          <w:sz w:val="24"/>
          <w:szCs w:val="24"/>
        </w:rPr>
        <w:t>, 25(1), 54-67.</w:t>
      </w:r>
    </w:p>
    <w:p w14:paraId="0BE08E9E" w14:textId="77777777" w:rsidR="00BD5EBD" w:rsidRPr="00D81CCD" w:rsidRDefault="00877F07" w:rsidP="00D81CCD">
      <w:pPr>
        <w:spacing w:line="360" w:lineRule="auto"/>
        <w:ind w:left="170" w:hanging="170"/>
        <w:contextualSpacing/>
        <w:jc w:val="both"/>
        <w:rPr>
          <w:rFonts w:asciiTheme="majorBidi" w:hAnsiTheme="majorBidi" w:cstheme="majorBidi"/>
          <w:sz w:val="24"/>
          <w:szCs w:val="24"/>
          <w:lang w:val="en-US"/>
        </w:rPr>
      </w:pPr>
      <w:proofErr w:type="spellStart"/>
      <w:r w:rsidRPr="00D81CCD">
        <w:rPr>
          <w:rFonts w:asciiTheme="majorBidi" w:hAnsiTheme="majorBidi" w:cstheme="majorBidi"/>
          <w:sz w:val="24"/>
          <w:szCs w:val="24"/>
        </w:rPr>
        <w:lastRenderedPageBreak/>
        <w:t>Schenk</w:t>
      </w:r>
      <w:proofErr w:type="spellEnd"/>
      <w:r w:rsidRPr="00D81CCD">
        <w:rPr>
          <w:rFonts w:asciiTheme="majorBidi" w:hAnsiTheme="majorBidi" w:cstheme="majorBidi"/>
          <w:sz w:val="24"/>
          <w:szCs w:val="24"/>
        </w:rPr>
        <w:t xml:space="preserve">, E., &amp; </w:t>
      </w:r>
      <w:proofErr w:type="spellStart"/>
      <w:r w:rsidRPr="00D81CCD">
        <w:rPr>
          <w:rFonts w:asciiTheme="majorBidi" w:hAnsiTheme="majorBidi" w:cstheme="majorBidi"/>
          <w:sz w:val="24"/>
          <w:szCs w:val="24"/>
        </w:rPr>
        <w:t>Guittard</w:t>
      </w:r>
      <w:proofErr w:type="spellEnd"/>
      <w:r w:rsidRPr="00D81CCD">
        <w:rPr>
          <w:rFonts w:asciiTheme="majorBidi" w:hAnsiTheme="majorBidi" w:cstheme="majorBidi"/>
          <w:sz w:val="24"/>
          <w:szCs w:val="24"/>
        </w:rPr>
        <w:t xml:space="preserve">, C. (2012). Une typologie des pratiques de </w:t>
      </w:r>
      <w:proofErr w:type="spellStart"/>
      <w:r w:rsidRPr="00D81CCD">
        <w:rPr>
          <w:rFonts w:asciiTheme="majorBidi" w:hAnsiTheme="majorBidi" w:cstheme="majorBidi"/>
          <w:sz w:val="24"/>
          <w:szCs w:val="24"/>
        </w:rPr>
        <w:t>Crowdsourcing</w:t>
      </w:r>
      <w:proofErr w:type="spellEnd"/>
      <w:r w:rsidRPr="00D81CCD">
        <w:rPr>
          <w:rFonts w:asciiTheme="majorBidi" w:hAnsiTheme="majorBidi" w:cstheme="majorBidi"/>
          <w:sz w:val="24"/>
          <w:szCs w:val="24"/>
        </w:rPr>
        <w:t xml:space="preserve"> : l’externalisation vers la foule, au-delà du processus d’innovation. </w:t>
      </w:r>
      <w:proofErr w:type="gramStart"/>
      <w:r w:rsidRPr="00D81CCD">
        <w:rPr>
          <w:rFonts w:asciiTheme="majorBidi" w:hAnsiTheme="majorBidi" w:cstheme="majorBidi"/>
          <w:i/>
          <w:sz w:val="24"/>
          <w:szCs w:val="24"/>
          <w:lang w:val="en-US"/>
        </w:rPr>
        <w:t>Management International</w:t>
      </w:r>
      <w:r w:rsidRPr="00D81CCD">
        <w:rPr>
          <w:rFonts w:asciiTheme="majorBidi" w:hAnsiTheme="majorBidi" w:cstheme="majorBidi"/>
          <w:sz w:val="24"/>
          <w:szCs w:val="24"/>
          <w:lang w:val="en-US"/>
        </w:rPr>
        <w:t>, 16.</w:t>
      </w:r>
      <w:proofErr w:type="gramEnd"/>
    </w:p>
    <w:p w14:paraId="0F4549B2" w14:textId="612941B6" w:rsidR="00BD5EBD" w:rsidRPr="00D81CCD" w:rsidRDefault="00877F07" w:rsidP="00D81CCD">
      <w:pPr>
        <w:spacing w:line="360" w:lineRule="auto"/>
        <w:ind w:left="170" w:hanging="170"/>
        <w:contextualSpacing/>
        <w:jc w:val="both"/>
        <w:rPr>
          <w:rFonts w:asciiTheme="majorBidi" w:hAnsiTheme="majorBidi" w:cstheme="majorBidi"/>
          <w:sz w:val="24"/>
          <w:szCs w:val="24"/>
          <w:lang w:val="en-US"/>
        </w:rPr>
      </w:pPr>
      <w:r w:rsidRPr="00D81CCD">
        <w:rPr>
          <w:rFonts w:asciiTheme="majorBidi" w:hAnsiTheme="majorBidi" w:cstheme="majorBidi"/>
          <w:sz w:val="24"/>
          <w:szCs w:val="24"/>
          <w:lang w:val="en-US"/>
        </w:rPr>
        <w:t xml:space="preserve">Seifert, C. M. &amp; </w:t>
      </w:r>
      <w:proofErr w:type="spellStart"/>
      <w:r w:rsidRPr="00D81CCD">
        <w:rPr>
          <w:rFonts w:asciiTheme="majorBidi" w:hAnsiTheme="majorBidi" w:cstheme="majorBidi"/>
          <w:sz w:val="24"/>
          <w:szCs w:val="24"/>
          <w:lang w:val="en-US"/>
        </w:rPr>
        <w:t>Patalano</w:t>
      </w:r>
      <w:proofErr w:type="spellEnd"/>
      <w:r w:rsidRPr="00D81CCD">
        <w:rPr>
          <w:rFonts w:asciiTheme="majorBidi" w:hAnsiTheme="majorBidi" w:cstheme="majorBidi"/>
          <w:sz w:val="24"/>
          <w:szCs w:val="24"/>
          <w:lang w:val="en-US"/>
        </w:rPr>
        <w:t xml:space="preserve">, A. L. (2001). Opportunism in memory: Preparing for chance encounters. </w:t>
      </w:r>
      <w:r w:rsidRPr="00D81CCD">
        <w:rPr>
          <w:rFonts w:asciiTheme="majorBidi" w:hAnsiTheme="majorBidi" w:cstheme="majorBidi"/>
          <w:i/>
          <w:sz w:val="24"/>
          <w:szCs w:val="24"/>
          <w:lang w:val="en-US"/>
        </w:rPr>
        <w:t>Current Directions in Psychological Science</w:t>
      </w:r>
      <w:r w:rsidRPr="00D81CCD">
        <w:rPr>
          <w:rFonts w:asciiTheme="majorBidi" w:hAnsiTheme="majorBidi" w:cstheme="majorBidi"/>
          <w:sz w:val="24"/>
          <w:szCs w:val="24"/>
          <w:lang w:val="en-US"/>
        </w:rPr>
        <w:t>, 10(6), 198–201.</w:t>
      </w:r>
    </w:p>
    <w:p w14:paraId="06CACC2C" w14:textId="1EE531CE" w:rsidR="00877E5D" w:rsidRPr="00D81CCD" w:rsidRDefault="00877E5D" w:rsidP="00D81CCD">
      <w:pPr>
        <w:spacing w:line="360" w:lineRule="auto"/>
        <w:ind w:left="170" w:hanging="170"/>
        <w:contextualSpacing/>
        <w:jc w:val="both"/>
        <w:rPr>
          <w:rFonts w:asciiTheme="majorBidi" w:hAnsiTheme="majorBidi" w:cstheme="majorBidi"/>
          <w:sz w:val="24"/>
          <w:szCs w:val="24"/>
          <w:lang w:val="en-US"/>
        </w:rPr>
      </w:pPr>
      <w:r w:rsidRPr="00D81CCD">
        <w:rPr>
          <w:rFonts w:asciiTheme="majorBidi" w:hAnsiTheme="majorBidi" w:cstheme="majorBidi"/>
          <w:sz w:val="24"/>
          <w:szCs w:val="24"/>
          <w:lang w:val="en-US"/>
        </w:rPr>
        <w:t xml:space="preserve">Thompson, C. J., </w:t>
      </w:r>
      <w:proofErr w:type="spellStart"/>
      <w:r w:rsidRPr="00D81CCD">
        <w:rPr>
          <w:rFonts w:asciiTheme="majorBidi" w:hAnsiTheme="majorBidi" w:cstheme="majorBidi"/>
          <w:sz w:val="24"/>
          <w:szCs w:val="24"/>
          <w:lang w:val="en-US"/>
        </w:rPr>
        <w:t>Locander</w:t>
      </w:r>
      <w:proofErr w:type="spellEnd"/>
      <w:r w:rsidRPr="00D81CCD">
        <w:rPr>
          <w:rFonts w:asciiTheme="majorBidi" w:hAnsiTheme="majorBidi" w:cstheme="majorBidi"/>
          <w:sz w:val="24"/>
          <w:szCs w:val="24"/>
          <w:lang w:val="en-US"/>
        </w:rPr>
        <w:t xml:space="preserve">, W. B., &amp; </w:t>
      </w:r>
      <w:proofErr w:type="spellStart"/>
      <w:r w:rsidRPr="00D81CCD">
        <w:rPr>
          <w:rFonts w:asciiTheme="majorBidi" w:hAnsiTheme="majorBidi" w:cstheme="majorBidi"/>
          <w:sz w:val="24"/>
          <w:szCs w:val="24"/>
          <w:lang w:val="en-US"/>
        </w:rPr>
        <w:t>Pollio</w:t>
      </w:r>
      <w:proofErr w:type="spellEnd"/>
      <w:r w:rsidRPr="00D81CCD">
        <w:rPr>
          <w:rFonts w:asciiTheme="majorBidi" w:hAnsiTheme="majorBidi" w:cstheme="majorBidi"/>
          <w:sz w:val="24"/>
          <w:szCs w:val="24"/>
          <w:lang w:val="en-US"/>
        </w:rPr>
        <w:t xml:space="preserve">, H. R. (1990). The lived meaning of free choice: An existential phenomenological description of everyday consumer experiences of contemporary married women. </w:t>
      </w:r>
      <w:r w:rsidRPr="00D81CCD">
        <w:rPr>
          <w:rFonts w:asciiTheme="majorBidi" w:hAnsiTheme="majorBidi" w:cstheme="majorBidi"/>
          <w:i/>
          <w:sz w:val="24"/>
          <w:szCs w:val="24"/>
          <w:lang w:val="en-US"/>
        </w:rPr>
        <w:t>Journal of Consumer Research</w:t>
      </w:r>
      <w:r w:rsidRPr="00D81CCD">
        <w:rPr>
          <w:rFonts w:asciiTheme="majorBidi" w:hAnsiTheme="majorBidi" w:cstheme="majorBidi"/>
          <w:sz w:val="24"/>
          <w:szCs w:val="24"/>
          <w:lang w:val="en-US"/>
        </w:rPr>
        <w:t>, 17(3), 346–361.</w:t>
      </w:r>
    </w:p>
    <w:p w14:paraId="5C5331AC" w14:textId="77777777" w:rsidR="00BD5EBD" w:rsidRPr="00D81CCD" w:rsidRDefault="00877F07" w:rsidP="00D81CCD">
      <w:pPr>
        <w:spacing w:line="360" w:lineRule="auto"/>
        <w:ind w:left="170" w:hanging="170"/>
        <w:contextualSpacing/>
        <w:jc w:val="both"/>
        <w:rPr>
          <w:rFonts w:asciiTheme="majorBidi" w:hAnsiTheme="majorBidi" w:cstheme="majorBidi"/>
          <w:sz w:val="24"/>
          <w:szCs w:val="24"/>
          <w:lang w:val="en-US"/>
        </w:rPr>
      </w:pPr>
      <w:proofErr w:type="spellStart"/>
      <w:r w:rsidRPr="00D81CCD">
        <w:rPr>
          <w:rFonts w:asciiTheme="majorBidi" w:hAnsiTheme="majorBidi" w:cstheme="majorBidi"/>
          <w:sz w:val="24"/>
          <w:szCs w:val="24"/>
          <w:lang w:val="en-US"/>
        </w:rPr>
        <w:t>Verleye</w:t>
      </w:r>
      <w:proofErr w:type="spellEnd"/>
      <w:r w:rsidRPr="00D81CCD">
        <w:rPr>
          <w:rFonts w:asciiTheme="majorBidi" w:hAnsiTheme="majorBidi" w:cstheme="majorBidi"/>
          <w:sz w:val="24"/>
          <w:szCs w:val="24"/>
          <w:lang w:val="en-US"/>
        </w:rPr>
        <w:t xml:space="preserve">, K. (2015). The co-creation experience from the customer perspective: its measurement and determinants. </w:t>
      </w:r>
      <w:r w:rsidRPr="00D81CCD">
        <w:rPr>
          <w:rFonts w:asciiTheme="majorBidi" w:hAnsiTheme="majorBidi" w:cstheme="majorBidi"/>
          <w:i/>
          <w:sz w:val="24"/>
          <w:szCs w:val="24"/>
          <w:lang w:val="en-US"/>
        </w:rPr>
        <w:t>Journal of Service Management</w:t>
      </w:r>
      <w:r w:rsidRPr="00D81CCD">
        <w:rPr>
          <w:rFonts w:asciiTheme="majorBidi" w:hAnsiTheme="majorBidi" w:cstheme="majorBidi"/>
          <w:sz w:val="24"/>
          <w:szCs w:val="24"/>
          <w:lang w:val="en-US"/>
        </w:rPr>
        <w:t>, 26(2), 321–342.</w:t>
      </w:r>
    </w:p>
    <w:p w14:paraId="49C6BCB5" w14:textId="77777777" w:rsidR="00BD5EBD" w:rsidRPr="00D81CCD" w:rsidRDefault="00877F07" w:rsidP="00D81CCD">
      <w:pPr>
        <w:spacing w:line="360" w:lineRule="auto"/>
        <w:ind w:left="170" w:hanging="170"/>
        <w:contextualSpacing/>
        <w:jc w:val="both"/>
        <w:rPr>
          <w:rFonts w:asciiTheme="majorBidi" w:hAnsiTheme="majorBidi" w:cstheme="majorBidi"/>
          <w:sz w:val="24"/>
          <w:szCs w:val="24"/>
          <w:lang w:val="en-US"/>
        </w:rPr>
      </w:pPr>
      <w:proofErr w:type="spellStart"/>
      <w:r w:rsidRPr="00D81CCD">
        <w:rPr>
          <w:rFonts w:asciiTheme="majorBidi" w:hAnsiTheme="majorBidi" w:cstheme="majorBidi"/>
          <w:color w:val="000000"/>
          <w:sz w:val="24"/>
          <w:szCs w:val="24"/>
          <w:lang w:val="en-US"/>
        </w:rPr>
        <w:t>Wathne</w:t>
      </w:r>
      <w:proofErr w:type="spellEnd"/>
      <w:r w:rsidRPr="00D81CCD">
        <w:rPr>
          <w:rFonts w:asciiTheme="majorBidi" w:hAnsiTheme="majorBidi" w:cstheme="majorBidi"/>
          <w:color w:val="000000"/>
          <w:sz w:val="24"/>
          <w:szCs w:val="24"/>
          <w:lang w:val="en-US"/>
        </w:rPr>
        <w:t xml:space="preserve">, K. H., &amp; </w:t>
      </w:r>
      <w:proofErr w:type="spellStart"/>
      <w:r w:rsidRPr="00D81CCD">
        <w:rPr>
          <w:rFonts w:asciiTheme="majorBidi" w:hAnsiTheme="majorBidi" w:cstheme="majorBidi"/>
          <w:color w:val="000000"/>
          <w:sz w:val="24"/>
          <w:szCs w:val="24"/>
          <w:lang w:val="en-US"/>
        </w:rPr>
        <w:t>Heide</w:t>
      </w:r>
      <w:proofErr w:type="spellEnd"/>
      <w:r w:rsidRPr="00D81CCD">
        <w:rPr>
          <w:rFonts w:asciiTheme="majorBidi" w:hAnsiTheme="majorBidi" w:cstheme="majorBidi"/>
          <w:color w:val="000000"/>
          <w:sz w:val="24"/>
          <w:szCs w:val="24"/>
          <w:lang w:val="en-US"/>
        </w:rPr>
        <w:t xml:space="preserve">, J. B. (2000). Opportunism in </w:t>
      </w:r>
      <w:proofErr w:type="spellStart"/>
      <w:r w:rsidRPr="00D81CCD">
        <w:rPr>
          <w:rFonts w:asciiTheme="majorBidi" w:hAnsiTheme="majorBidi" w:cstheme="majorBidi"/>
          <w:color w:val="000000"/>
          <w:sz w:val="24"/>
          <w:szCs w:val="24"/>
          <w:lang w:val="en-US"/>
        </w:rPr>
        <w:t>Interfirm</w:t>
      </w:r>
      <w:proofErr w:type="spellEnd"/>
      <w:r w:rsidRPr="00D81CCD">
        <w:rPr>
          <w:rFonts w:asciiTheme="majorBidi" w:hAnsiTheme="majorBidi" w:cstheme="majorBidi"/>
          <w:color w:val="000000"/>
          <w:sz w:val="24"/>
          <w:szCs w:val="24"/>
          <w:lang w:val="en-US"/>
        </w:rPr>
        <w:t xml:space="preserve"> Relationships: Forms, Outcomes, and Solutions. </w:t>
      </w:r>
      <w:r w:rsidRPr="00D81CCD">
        <w:rPr>
          <w:rFonts w:asciiTheme="majorBidi" w:hAnsiTheme="majorBidi" w:cstheme="majorBidi"/>
          <w:i/>
          <w:iCs/>
          <w:color w:val="000000"/>
          <w:sz w:val="24"/>
          <w:szCs w:val="24"/>
          <w:lang w:val="en-US"/>
        </w:rPr>
        <w:t>Journal of Marketing</w:t>
      </w:r>
      <w:r w:rsidRPr="00D81CCD">
        <w:rPr>
          <w:rFonts w:asciiTheme="majorBidi" w:hAnsiTheme="majorBidi" w:cstheme="majorBidi"/>
          <w:color w:val="000000"/>
          <w:sz w:val="24"/>
          <w:szCs w:val="24"/>
          <w:lang w:val="en-US"/>
        </w:rPr>
        <w:t>, 64(4), 36–51.</w:t>
      </w:r>
    </w:p>
    <w:p w14:paraId="20E0ED73" w14:textId="68424A50" w:rsidR="00A3521C" w:rsidRPr="00D81CCD" w:rsidRDefault="00877F07" w:rsidP="00D81CCD">
      <w:pPr>
        <w:spacing w:line="360" w:lineRule="auto"/>
        <w:ind w:left="170" w:hanging="170"/>
        <w:contextualSpacing/>
        <w:jc w:val="both"/>
        <w:rPr>
          <w:rFonts w:asciiTheme="majorBidi" w:hAnsiTheme="majorBidi" w:cstheme="majorBidi"/>
          <w:sz w:val="24"/>
          <w:szCs w:val="24"/>
          <w:lang w:val="en-US"/>
        </w:rPr>
      </w:pPr>
      <w:r w:rsidRPr="00D81CCD">
        <w:rPr>
          <w:rFonts w:asciiTheme="majorBidi" w:hAnsiTheme="majorBidi" w:cstheme="majorBidi"/>
          <w:sz w:val="24"/>
          <w:szCs w:val="24"/>
          <w:lang w:val="en-US"/>
        </w:rPr>
        <w:t xml:space="preserve">Williamson, O. E. (1975). </w:t>
      </w:r>
      <w:r w:rsidRPr="00D81CCD">
        <w:rPr>
          <w:rFonts w:asciiTheme="majorBidi" w:hAnsiTheme="majorBidi" w:cstheme="majorBidi"/>
          <w:i/>
          <w:sz w:val="24"/>
          <w:szCs w:val="24"/>
          <w:lang w:val="en-US"/>
        </w:rPr>
        <w:t>Markets and hierarchies, analysis and antitrust implications: A study in the economies of internal organization</w:t>
      </w:r>
      <w:r w:rsidRPr="00D81CCD">
        <w:rPr>
          <w:rFonts w:asciiTheme="majorBidi" w:hAnsiTheme="majorBidi" w:cstheme="majorBidi"/>
          <w:sz w:val="24"/>
          <w:szCs w:val="24"/>
          <w:lang w:val="en-US"/>
        </w:rPr>
        <w:t xml:space="preserve">. </w:t>
      </w:r>
      <w:r w:rsidRPr="00D81CCD">
        <w:rPr>
          <w:rFonts w:asciiTheme="majorBidi" w:hAnsiTheme="majorBidi" w:cstheme="majorBidi"/>
          <w:sz w:val="24"/>
          <w:szCs w:val="24"/>
        </w:rPr>
        <w:t xml:space="preserve">New York: Free </w:t>
      </w:r>
      <w:proofErr w:type="spellStart"/>
      <w:r w:rsidRPr="00D81CCD">
        <w:rPr>
          <w:rFonts w:asciiTheme="majorBidi" w:hAnsiTheme="majorBidi" w:cstheme="majorBidi"/>
          <w:sz w:val="24"/>
          <w:szCs w:val="24"/>
        </w:rPr>
        <w:t>Press</w:t>
      </w:r>
      <w:proofErr w:type="spellEnd"/>
      <w:r w:rsidRPr="00D81CCD">
        <w:rPr>
          <w:rFonts w:asciiTheme="majorBidi" w:hAnsiTheme="majorBidi" w:cstheme="majorBidi"/>
          <w:sz w:val="24"/>
          <w:szCs w:val="24"/>
        </w:rPr>
        <w:t>.</w:t>
      </w:r>
    </w:p>
    <w:p w14:paraId="41677909" w14:textId="77777777" w:rsidR="00100FEC" w:rsidRPr="005A3DFD" w:rsidRDefault="00100FEC" w:rsidP="00D81CCD">
      <w:pPr>
        <w:spacing w:line="360" w:lineRule="auto"/>
        <w:jc w:val="both"/>
        <w:rPr>
          <w:rFonts w:asciiTheme="majorBidi" w:hAnsiTheme="majorBidi" w:cstheme="majorBidi"/>
          <w:color w:val="000000"/>
          <w:sz w:val="24"/>
          <w:szCs w:val="24"/>
          <w:lang w:val="en-US"/>
        </w:rPr>
      </w:pPr>
    </w:p>
    <w:p w14:paraId="1755A06D" w14:textId="77777777" w:rsidR="00DC4CA4" w:rsidRDefault="00DC4CA4" w:rsidP="00D81CCD">
      <w:pPr>
        <w:spacing w:line="360" w:lineRule="auto"/>
        <w:jc w:val="both"/>
        <w:rPr>
          <w:rFonts w:asciiTheme="majorBidi" w:hAnsiTheme="majorBidi" w:cstheme="majorBidi"/>
          <w:color w:val="000000"/>
          <w:sz w:val="24"/>
          <w:szCs w:val="24"/>
        </w:rPr>
      </w:pPr>
    </w:p>
    <w:sectPr w:rsidR="00DC4CA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7D0D4" w14:textId="77777777" w:rsidR="005B7BF9" w:rsidRDefault="005B7BF9" w:rsidP="0074454E">
      <w:pPr>
        <w:spacing w:after="0" w:line="240" w:lineRule="auto"/>
      </w:pPr>
      <w:r>
        <w:separator/>
      </w:r>
    </w:p>
  </w:endnote>
  <w:endnote w:type="continuationSeparator" w:id="0">
    <w:p w14:paraId="495EE30F" w14:textId="77777777" w:rsidR="005B7BF9" w:rsidRDefault="005B7BF9" w:rsidP="0074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154853"/>
      <w:docPartObj>
        <w:docPartGallery w:val="Page Numbers (Bottom of Page)"/>
        <w:docPartUnique/>
      </w:docPartObj>
    </w:sdtPr>
    <w:sdtEndPr/>
    <w:sdtContent>
      <w:p w14:paraId="6803770D" w14:textId="2865E28F" w:rsidR="002D0E8F" w:rsidRDefault="002D0E8F" w:rsidP="009E4787">
        <w:pPr>
          <w:pStyle w:val="Pieddepage"/>
          <w:jc w:val="center"/>
        </w:pPr>
        <w:r>
          <w:fldChar w:fldCharType="begin"/>
        </w:r>
        <w:r>
          <w:instrText>PAGE   \* MERGEFORMAT</w:instrText>
        </w:r>
        <w:r>
          <w:fldChar w:fldCharType="separate"/>
        </w:r>
        <w:r w:rsidR="00C11B6C">
          <w:rPr>
            <w:noProof/>
          </w:rPr>
          <w:t>2</w:t>
        </w:r>
        <w:r>
          <w:fldChar w:fldCharType="end"/>
        </w:r>
      </w:p>
    </w:sdtContent>
  </w:sdt>
  <w:p w14:paraId="136B218E" w14:textId="77777777" w:rsidR="002D0E8F" w:rsidRDefault="002D0E8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28E1A" w14:textId="77777777" w:rsidR="005B7BF9" w:rsidRDefault="005B7BF9" w:rsidP="0074454E">
      <w:pPr>
        <w:spacing w:after="0" w:line="240" w:lineRule="auto"/>
      </w:pPr>
      <w:r>
        <w:separator/>
      </w:r>
    </w:p>
  </w:footnote>
  <w:footnote w:type="continuationSeparator" w:id="0">
    <w:p w14:paraId="4510B5D0" w14:textId="77777777" w:rsidR="005B7BF9" w:rsidRDefault="005B7BF9" w:rsidP="007445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C0B23"/>
    <w:multiLevelType w:val="hybridMultilevel"/>
    <w:tmpl w:val="82FEC836"/>
    <w:lvl w:ilvl="0" w:tplc="3D9616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E86D57"/>
    <w:multiLevelType w:val="hybridMultilevel"/>
    <w:tmpl w:val="FD16EE44"/>
    <w:lvl w:ilvl="0" w:tplc="C46C02F6">
      <w:start w:val="2"/>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42D7B8A"/>
    <w:multiLevelType w:val="hybridMultilevel"/>
    <w:tmpl w:val="0E9A9316"/>
    <w:lvl w:ilvl="0" w:tplc="60B2EFB2">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515971"/>
    <w:multiLevelType w:val="hybridMultilevel"/>
    <w:tmpl w:val="109218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5A21E0A"/>
    <w:multiLevelType w:val="hybridMultilevel"/>
    <w:tmpl w:val="3F783FC6"/>
    <w:lvl w:ilvl="0" w:tplc="C7D85B2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7D613CA"/>
    <w:multiLevelType w:val="hybridMultilevel"/>
    <w:tmpl w:val="274E31F8"/>
    <w:lvl w:ilvl="0" w:tplc="51DCC0E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7FA0027B"/>
    <w:multiLevelType w:val="hybridMultilevel"/>
    <w:tmpl w:val="783E6478"/>
    <w:lvl w:ilvl="0" w:tplc="B97A15F4">
      <w:start w:val="3"/>
      <w:numFmt w:val="bullet"/>
      <w:lvlText w:val=""/>
      <w:lvlJc w:val="left"/>
      <w:pPr>
        <w:ind w:left="360" w:hanging="360"/>
      </w:pPr>
      <w:rPr>
        <w:rFonts w:ascii="Wingdings" w:eastAsiaTheme="minorHAnsi" w:hAnsi="Wingdings"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0A"/>
    <w:rsid w:val="0000229A"/>
    <w:rsid w:val="0001078F"/>
    <w:rsid w:val="00011B3B"/>
    <w:rsid w:val="00014AF3"/>
    <w:rsid w:val="00017A3C"/>
    <w:rsid w:val="0002076C"/>
    <w:rsid w:val="00023DD5"/>
    <w:rsid w:val="0004293F"/>
    <w:rsid w:val="000454F9"/>
    <w:rsid w:val="00062DEA"/>
    <w:rsid w:val="00070342"/>
    <w:rsid w:val="0007148A"/>
    <w:rsid w:val="00075087"/>
    <w:rsid w:val="00082CD8"/>
    <w:rsid w:val="000861C0"/>
    <w:rsid w:val="0009121D"/>
    <w:rsid w:val="00093D33"/>
    <w:rsid w:val="000A43E4"/>
    <w:rsid w:val="000B0B1B"/>
    <w:rsid w:val="000B79C9"/>
    <w:rsid w:val="000D0E9D"/>
    <w:rsid w:val="000D5DC4"/>
    <w:rsid w:val="000E01EA"/>
    <w:rsid w:val="000E3B13"/>
    <w:rsid w:val="000E7528"/>
    <w:rsid w:val="000F2EF7"/>
    <w:rsid w:val="000F38D4"/>
    <w:rsid w:val="00100FEC"/>
    <w:rsid w:val="00102220"/>
    <w:rsid w:val="00102B35"/>
    <w:rsid w:val="001044E2"/>
    <w:rsid w:val="00110E7F"/>
    <w:rsid w:val="00115875"/>
    <w:rsid w:val="001325EA"/>
    <w:rsid w:val="00136D10"/>
    <w:rsid w:val="001374FD"/>
    <w:rsid w:val="001415FF"/>
    <w:rsid w:val="001454DE"/>
    <w:rsid w:val="00162C0A"/>
    <w:rsid w:val="00162DAF"/>
    <w:rsid w:val="00165FFB"/>
    <w:rsid w:val="00171988"/>
    <w:rsid w:val="00172618"/>
    <w:rsid w:val="00173177"/>
    <w:rsid w:val="00191247"/>
    <w:rsid w:val="001A3D46"/>
    <w:rsid w:val="001A55B8"/>
    <w:rsid w:val="001A6AD5"/>
    <w:rsid w:val="001C47D2"/>
    <w:rsid w:val="001D1DC2"/>
    <w:rsid w:val="001D43BF"/>
    <w:rsid w:val="001E04D4"/>
    <w:rsid w:val="001E6F46"/>
    <w:rsid w:val="00202D0D"/>
    <w:rsid w:val="002046D6"/>
    <w:rsid w:val="00211CBD"/>
    <w:rsid w:val="00212D7D"/>
    <w:rsid w:val="00216AD6"/>
    <w:rsid w:val="0022017C"/>
    <w:rsid w:val="00223A1B"/>
    <w:rsid w:val="0023237D"/>
    <w:rsid w:val="002360D8"/>
    <w:rsid w:val="00262886"/>
    <w:rsid w:val="002651DE"/>
    <w:rsid w:val="00265AE4"/>
    <w:rsid w:val="00280710"/>
    <w:rsid w:val="00282F4B"/>
    <w:rsid w:val="002841F8"/>
    <w:rsid w:val="002A1E66"/>
    <w:rsid w:val="002A55CB"/>
    <w:rsid w:val="002B3E95"/>
    <w:rsid w:val="002C1D16"/>
    <w:rsid w:val="002C5180"/>
    <w:rsid w:val="002D0E8F"/>
    <w:rsid w:val="002D2FC0"/>
    <w:rsid w:val="002E3D8A"/>
    <w:rsid w:val="002F6168"/>
    <w:rsid w:val="0030709F"/>
    <w:rsid w:val="00310F24"/>
    <w:rsid w:val="003115E5"/>
    <w:rsid w:val="0031209D"/>
    <w:rsid w:val="00314611"/>
    <w:rsid w:val="00317A95"/>
    <w:rsid w:val="003240F1"/>
    <w:rsid w:val="00346F07"/>
    <w:rsid w:val="0034755B"/>
    <w:rsid w:val="00351B91"/>
    <w:rsid w:val="00356C72"/>
    <w:rsid w:val="00356ED0"/>
    <w:rsid w:val="00357492"/>
    <w:rsid w:val="003705BD"/>
    <w:rsid w:val="00372A58"/>
    <w:rsid w:val="00375ACB"/>
    <w:rsid w:val="00381323"/>
    <w:rsid w:val="003A440A"/>
    <w:rsid w:val="003B268C"/>
    <w:rsid w:val="003B6B9E"/>
    <w:rsid w:val="003B6D9E"/>
    <w:rsid w:val="003C05A1"/>
    <w:rsid w:val="003C0A62"/>
    <w:rsid w:val="003C0ED1"/>
    <w:rsid w:val="003E583B"/>
    <w:rsid w:val="003F1FE7"/>
    <w:rsid w:val="003F23AE"/>
    <w:rsid w:val="003F652F"/>
    <w:rsid w:val="00402A47"/>
    <w:rsid w:val="00402DFF"/>
    <w:rsid w:val="00403246"/>
    <w:rsid w:val="004101AC"/>
    <w:rsid w:val="0041178A"/>
    <w:rsid w:val="00414B8C"/>
    <w:rsid w:val="004161AD"/>
    <w:rsid w:val="0042302B"/>
    <w:rsid w:val="00437B5C"/>
    <w:rsid w:val="00446283"/>
    <w:rsid w:val="004472C0"/>
    <w:rsid w:val="00453B54"/>
    <w:rsid w:val="00460501"/>
    <w:rsid w:val="0046068A"/>
    <w:rsid w:val="004977BA"/>
    <w:rsid w:val="004A1481"/>
    <w:rsid w:val="004A6F97"/>
    <w:rsid w:val="004B1351"/>
    <w:rsid w:val="004B2EE2"/>
    <w:rsid w:val="004B6461"/>
    <w:rsid w:val="004C365F"/>
    <w:rsid w:val="004C7B0C"/>
    <w:rsid w:val="004D4FC8"/>
    <w:rsid w:val="004E0256"/>
    <w:rsid w:val="004E1663"/>
    <w:rsid w:val="004E1A7B"/>
    <w:rsid w:val="004E37FF"/>
    <w:rsid w:val="004E56DB"/>
    <w:rsid w:val="004F1B5F"/>
    <w:rsid w:val="004F549B"/>
    <w:rsid w:val="00512613"/>
    <w:rsid w:val="0053686F"/>
    <w:rsid w:val="005461B0"/>
    <w:rsid w:val="00560972"/>
    <w:rsid w:val="00571CB1"/>
    <w:rsid w:val="00572F6A"/>
    <w:rsid w:val="005754A1"/>
    <w:rsid w:val="00581384"/>
    <w:rsid w:val="0058750F"/>
    <w:rsid w:val="00587A38"/>
    <w:rsid w:val="0059327F"/>
    <w:rsid w:val="00593EAB"/>
    <w:rsid w:val="005951D4"/>
    <w:rsid w:val="005A5CC6"/>
    <w:rsid w:val="005B5F8B"/>
    <w:rsid w:val="005B7671"/>
    <w:rsid w:val="005B7BF9"/>
    <w:rsid w:val="005C1B9F"/>
    <w:rsid w:val="005D4CC1"/>
    <w:rsid w:val="005D6819"/>
    <w:rsid w:val="005F0986"/>
    <w:rsid w:val="005F4A8F"/>
    <w:rsid w:val="005F500E"/>
    <w:rsid w:val="005F6E68"/>
    <w:rsid w:val="00602A3D"/>
    <w:rsid w:val="00605714"/>
    <w:rsid w:val="00612FAC"/>
    <w:rsid w:val="006177E0"/>
    <w:rsid w:val="0064026D"/>
    <w:rsid w:val="0064074A"/>
    <w:rsid w:val="00640FDC"/>
    <w:rsid w:val="00641F14"/>
    <w:rsid w:val="00643334"/>
    <w:rsid w:val="00643944"/>
    <w:rsid w:val="006459EE"/>
    <w:rsid w:val="00650E12"/>
    <w:rsid w:val="00670193"/>
    <w:rsid w:val="006770CB"/>
    <w:rsid w:val="006775D4"/>
    <w:rsid w:val="006800B2"/>
    <w:rsid w:val="00692705"/>
    <w:rsid w:val="0069701A"/>
    <w:rsid w:val="00697351"/>
    <w:rsid w:val="00697AE1"/>
    <w:rsid w:val="006A18F5"/>
    <w:rsid w:val="006B1C80"/>
    <w:rsid w:val="006B309D"/>
    <w:rsid w:val="006B6DFF"/>
    <w:rsid w:val="006D058D"/>
    <w:rsid w:val="006D182B"/>
    <w:rsid w:val="006D655B"/>
    <w:rsid w:val="006D6D39"/>
    <w:rsid w:val="006D6FE4"/>
    <w:rsid w:val="006D71B0"/>
    <w:rsid w:val="006E125C"/>
    <w:rsid w:val="0070361F"/>
    <w:rsid w:val="007049CC"/>
    <w:rsid w:val="00707A85"/>
    <w:rsid w:val="00714209"/>
    <w:rsid w:val="00716CFC"/>
    <w:rsid w:val="00742B5D"/>
    <w:rsid w:val="0074454E"/>
    <w:rsid w:val="0074484D"/>
    <w:rsid w:val="007608EA"/>
    <w:rsid w:val="00770269"/>
    <w:rsid w:val="00771883"/>
    <w:rsid w:val="007731A1"/>
    <w:rsid w:val="00774EAD"/>
    <w:rsid w:val="00783DB4"/>
    <w:rsid w:val="00785A68"/>
    <w:rsid w:val="00797529"/>
    <w:rsid w:val="007A4B22"/>
    <w:rsid w:val="007A5B11"/>
    <w:rsid w:val="007D5834"/>
    <w:rsid w:val="007F2504"/>
    <w:rsid w:val="007F3791"/>
    <w:rsid w:val="007F6D8E"/>
    <w:rsid w:val="00803690"/>
    <w:rsid w:val="00821D9A"/>
    <w:rsid w:val="00823E28"/>
    <w:rsid w:val="00823ED4"/>
    <w:rsid w:val="008254B7"/>
    <w:rsid w:val="00827F5E"/>
    <w:rsid w:val="00832182"/>
    <w:rsid w:val="008335E3"/>
    <w:rsid w:val="00844BBE"/>
    <w:rsid w:val="00851D46"/>
    <w:rsid w:val="00856B24"/>
    <w:rsid w:val="0086102E"/>
    <w:rsid w:val="00865056"/>
    <w:rsid w:val="00865763"/>
    <w:rsid w:val="00866035"/>
    <w:rsid w:val="00870093"/>
    <w:rsid w:val="00873277"/>
    <w:rsid w:val="00877E5D"/>
    <w:rsid w:val="00877F07"/>
    <w:rsid w:val="008903C1"/>
    <w:rsid w:val="00890527"/>
    <w:rsid w:val="008918B0"/>
    <w:rsid w:val="00897F1C"/>
    <w:rsid w:val="008A7018"/>
    <w:rsid w:val="008B01E1"/>
    <w:rsid w:val="008B137B"/>
    <w:rsid w:val="008B3BC4"/>
    <w:rsid w:val="008C6898"/>
    <w:rsid w:val="008C7C0C"/>
    <w:rsid w:val="008E54BC"/>
    <w:rsid w:val="008E732D"/>
    <w:rsid w:val="008F1063"/>
    <w:rsid w:val="008F2BAA"/>
    <w:rsid w:val="008F4E9B"/>
    <w:rsid w:val="008F5BC6"/>
    <w:rsid w:val="008F663F"/>
    <w:rsid w:val="00901ED8"/>
    <w:rsid w:val="00904138"/>
    <w:rsid w:val="00912BA5"/>
    <w:rsid w:val="00930225"/>
    <w:rsid w:val="009678B0"/>
    <w:rsid w:val="0097158B"/>
    <w:rsid w:val="009749DB"/>
    <w:rsid w:val="0098304E"/>
    <w:rsid w:val="00996082"/>
    <w:rsid w:val="009A3D73"/>
    <w:rsid w:val="009A6F93"/>
    <w:rsid w:val="009B33C0"/>
    <w:rsid w:val="009B4D41"/>
    <w:rsid w:val="009B5B03"/>
    <w:rsid w:val="009B6046"/>
    <w:rsid w:val="009E390C"/>
    <w:rsid w:val="009E4787"/>
    <w:rsid w:val="009F0C62"/>
    <w:rsid w:val="00A0193B"/>
    <w:rsid w:val="00A10659"/>
    <w:rsid w:val="00A157C6"/>
    <w:rsid w:val="00A22FE6"/>
    <w:rsid w:val="00A264FE"/>
    <w:rsid w:val="00A2775F"/>
    <w:rsid w:val="00A3521C"/>
    <w:rsid w:val="00A35416"/>
    <w:rsid w:val="00A4208C"/>
    <w:rsid w:val="00A528A4"/>
    <w:rsid w:val="00A63564"/>
    <w:rsid w:val="00A70182"/>
    <w:rsid w:val="00A76A00"/>
    <w:rsid w:val="00A8152E"/>
    <w:rsid w:val="00A838F7"/>
    <w:rsid w:val="00A85032"/>
    <w:rsid w:val="00A8593A"/>
    <w:rsid w:val="00A92DCE"/>
    <w:rsid w:val="00AA5C9A"/>
    <w:rsid w:val="00AB48BE"/>
    <w:rsid w:val="00AB553F"/>
    <w:rsid w:val="00AC1ABF"/>
    <w:rsid w:val="00AC58A7"/>
    <w:rsid w:val="00AD4F92"/>
    <w:rsid w:val="00AE072B"/>
    <w:rsid w:val="00AE6480"/>
    <w:rsid w:val="00AF0F55"/>
    <w:rsid w:val="00AF4AA1"/>
    <w:rsid w:val="00AF5507"/>
    <w:rsid w:val="00B05133"/>
    <w:rsid w:val="00B10C36"/>
    <w:rsid w:val="00B10F17"/>
    <w:rsid w:val="00B149E8"/>
    <w:rsid w:val="00B22C3A"/>
    <w:rsid w:val="00B339A2"/>
    <w:rsid w:val="00B34DB6"/>
    <w:rsid w:val="00B44130"/>
    <w:rsid w:val="00B52C63"/>
    <w:rsid w:val="00B6132C"/>
    <w:rsid w:val="00B630DA"/>
    <w:rsid w:val="00B81D37"/>
    <w:rsid w:val="00B95395"/>
    <w:rsid w:val="00B9649E"/>
    <w:rsid w:val="00B978A3"/>
    <w:rsid w:val="00BA4FBA"/>
    <w:rsid w:val="00BA57B2"/>
    <w:rsid w:val="00BB2C87"/>
    <w:rsid w:val="00BC0A6C"/>
    <w:rsid w:val="00BC0E1C"/>
    <w:rsid w:val="00BC56C1"/>
    <w:rsid w:val="00BD3866"/>
    <w:rsid w:val="00BD5EBD"/>
    <w:rsid w:val="00BF1988"/>
    <w:rsid w:val="00BF7524"/>
    <w:rsid w:val="00C01523"/>
    <w:rsid w:val="00C05777"/>
    <w:rsid w:val="00C11B6C"/>
    <w:rsid w:val="00C26D58"/>
    <w:rsid w:val="00C41F14"/>
    <w:rsid w:val="00C44B06"/>
    <w:rsid w:val="00C4511A"/>
    <w:rsid w:val="00C47C5A"/>
    <w:rsid w:val="00C550D3"/>
    <w:rsid w:val="00C71A47"/>
    <w:rsid w:val="00C7636D"/>
    <w:rsid w:val="00C83E62"/>
    <w:rsid w:val="00C86912"/>
    <w:rsid w:val="00CA3FF6"/>
    <w:rsid w:val="00CA763B"/>
    <w:rsid w:val="00CB3F5F"/>
    <w:rsid w:val="00CB6EDA"/>
    <w:rsid w:val="00CC5036"/>
    <w:rsid w:val="00CC5441"/>
    <w:rsid w:val="00CC6F6D"/>
    <w:rsid w:val="00CE34C0"/>
    <w:rsid w:val="00CF4A36"/>
    <w:rsid w:val="00CF6F4D"/>
    <w:rsid w:val="00CF7C2E"/>
    <w:rsid w:val="00D05629"/>
    <w:rsid w:val="00D13008"/>
    <w:rsid w:val="00D26205"/>
    <w:rsid w:val="00D3222D"/>
    <w:rsid w:val="00D51746"/>
    <w:rsid w:val="00D73699"/>
    <w:rsid w:val="00D81A30"/>
    <w:rsid w:val="00D81CCD"/>
    <w:rsid w:val="00D85474"/>
    <w:rsid w:val="00D85509"/>
    <w:rsid w:val="00DA36AB"/>
    <w:rsid w:val="00DB5944"/>
    <w:rsid w:val="00DB7CAC"/>
    <w:rsid w:val="00DC02F9"/>
    <w:rsid w:val="00DC4CA4"/>
    <w:rsid w:val="00DC4E09"/>
    <w:rsid w:val="00DC69E6"/>
    <w:rsid w:val="00DD185A"/>
    <w:rsid w:val="00DE4979"/>
    <w:rsid w:val="00DE5EDF"/>
    <w:rsid w:val="00DF1C86"/>
    <w:rsid w:val="00DF345C"/>
    <w:rsid w:val="00E00ADE"/>
    <w:rsid w:val="00E03295"/>
    <w:rsid w:val="00E06DAF"/>
    <w:rsid w:val="00E0709C"/>
    <w:rsid w:val="00E13C1D"/>
    <w:rsid w:val="00E16DBB"/>
    <w:rsid w:val="00E24D61"/>
    <w:rsid w:val="00E25B94"/>
    <w:rsid w:val="00E35AB3"/>
    <w:rsid w:val="00E35B8C"/>
    <w:rsid w:val="00E520F3"/>
    <w:rsid w:val="00E5275A"/>
    <w:rsid w:val="00E603C3"/>
    <w:rsid w:val="00E70318"/>
    <w:rsid w:val="00E74260"/>
    <w:rsid w:val="00E774EB"/>
    <w:rsid w:val="00E77BCB"/>
    <w:rsid w:val="00E81A8F"/>
    <w:rsid w:val="00E83DF9"/>
    <w:rsid w:val="00E857AD"/>
    <w:rsid w:val="00E97294"/>
    <w:rsid w:val="00EB3C50"/>
    <w:rsid w:val="00ED69B5"/>
    <w:rsid w:val="00ED7845"/>
    <w:rsid w:val="00EE1457"/>
    <w:rsid w:val="00EE5061"/>
    <w:rsid w:val="00EE58D9"/>
    <w:rsid w:val="00EF1DC6"/>
    <w:rsid w:val="00EF3703"/>
    <w:rsid w:val="00EF405F"/>
    <w:rsid w:val="00EF6D9D"/>
    <w:rsid w:val="00F07EEE"/>
    <w:rsid w:val="00F152DE"/>
    <w:rsid w:val="00F26092"/>
    <w:rsid w:val="00F27A6C"/>
    <w:rsid w:val="00F316E9"/>
    <w:rsid w:val="00F33F60"/>
    <w:rsid w:val="00F35F7C"/>
    <w:rsid w:val="00F50B5F"/>
    <w:rsid w:val="00F54690"/>
    <w:rsid w:val="00F634F7"/>
    <w:rsid w:val="00F6732C"/>
    <w:rsid w:val="00F71DB9"/>
    <w:rsid w:val="00F74FB4"/>
    <w:rsid w:val="00F91316"/>
    <w:rsid w:val="00F935EB"/>
    <w:rsid w:val="00FA04FB"/>
    <w:rsid w:val="00FA06C7"/>
    <w:rsid w:val="00FA56B3"/>
    <w:rsid w:val="00FA7524"/>
    <w:rsid w:val="00FB1496"/>
    <w:rsid w:val="00FB4DDC"/>
    <w:rsid w:val="00FB75A8"/>
    <w:rsid w:val="00FD73BA"/>
    <w:rsid w:val="00FE04BF"/>
    <w:rsid w:val="00FE4765"/>
    <w:rsid w:val="00FE786E"/>
    <w:rsid w:val="00FE7BF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44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6E12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2A47"/>
    <w:pPr>
      <w:ind w:left="720"/>
      <w:contextualSpacing/>
    </w:pPr>
  </w:style>
  <w:style w:type="character" w:customStyle="1" w:styleId="fontstyle01">
    <w:name w:val="fontstyle01"/>
    <w:basedOn w:val="Policepardfaut"/>
    <w:rsid w:val="00402A47"/>
    <w:rPr>
      <w:rFonts w:ascii="TimesNewRomanPSMT" w:hAnsi="TimesNewRomanPSMT" w:hint="default"/>
      <w:b w:val="0"/>
      <w:bCs w:val="0"/>
      <w:i w:val="0"/>
      <w:iCs w:val="0"/>
      <w:color w:val="000000"/>
      <w:sz w:val="24"/>
      <w:szCs w:val="24"/>
    </w:rPr>
  </w:style>
  <w:style w:type="paragraph" w:styleId="En-tte">
    <w:name w:val="header"/>
    <w:basedOn w:val="Normal"/>
    <w:link w:val="En-tteCar"/>
    <w:uiPriority w:val="99"/>
    <w:unhideWhenUsed/>
    <w:rsid w:val="0074454E"/>
    <w:pPr>
      <w:tabs>
        <w:tab w:val="center" w:pos="4536"/>
        <w:tab w:val="right" w:pos="9072"/>
      </w:tabs>
      <w:spacing w:after="0" w:line="240" w:lineRule="auto"/>
    </w:pPr>
  </w:style>
  <w:style w:type="character" w:customStyle="1" w:styleId="En-tteCar">
    <w:name w:val="En-tête Car"/>
    <w:basedOn w:val="Policepardfaut"/>
    <w:link w:val="En-tte"/>
    <w:uiPriority w:val="99"/>
    <w:rsid w:val="0074454E"/>
  </w:style>
  <w:style w:type="paragraph" w:styleId="Pieddepage">
    <w:name w:val="footer"/>
    <w:basedOn w:val="Normal"/>
    <w:link w:val="PieddepageCar"/>
    <w:uiPriority w:val="99"/>
    <w:unhideWhenUsed/>
    <w:rsid w:val="007445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54E"/>
  </w:style>
  <w:style w:type="character" w:customStyle="1" w:styleId="Titre2Car">
    <w:name w:val="Titre 2 Car"/>
    <w:basedOn w:val="Policepardfaut"/>
    <w:link w:val="Titre2"/>
    <w:uiPriority w:val="9"/>
    <w:rsid w:val="006E125C"/>
    <w:rPr>
      <w:rFonts w:asciiTheme="majorHAnsi" w:eastAsiaTheme="majorEastAsia" w:hAnsiTheme="majorHAnsi" w:cstheme="majorBidi"/>
      <w:color w:val="2F5496" w:themeColor="accent1" w:themeShade="BF"/>
      <w:sz w:val="26"/>
      <w:szCs w:val="26"/>
    </w:rPr>
  </w:style>
  <w:style w:type="character" w:customStyle="1" w:styleId="fontstyle21">
    <w:name w:val="fontstyle21"/>
    <w:basedOn w:val="Policepardfaut"/>
    <w:rsid w:val="00E0709C"/>
    <w:rPr>
      <w:rFonts w:ascii="TimesNewRomanPS-ItalicMT" w:hAnsi="TimesNewRomanPS-ItalicMT" w:hint="default"/>
      <w:b w:val="0"/>
      <w:bCs w:val="0"/>
      <w:i/>
      <w:iCs/>
      <w:color w:val="000000"/>
      <w:sz w:val="24"/>
      <w:szCs w:val="24"/>
    </w:rPr>
  </w:style>
  <w:style w:type="character" w:styleId="Lienhypertexte">
    <w:name w:val="Hyperlink"/>
    <w:basedOn w:val="Policepardfaut"/>
    <w:uiPriority w:val="99"/>
    <w:unhideWhenUsed/>
    <w:rsid w:val="00901ED8"/>
    <w:rPr>
      <w:color w:val="0563C1" w:themeColor="hyperlink"/>
      <w:u w:val="single"/>
    </w:rPr>
  </w:style>
  <w:style w:type="paragraph" w:styleId="Lgende">
    <w:name w:val="caption"/>
    <w:basedOn w:val="Normal"/>
    <w:next w:val="Normal"/>
    <w:uiPriority w:val="35"/>
    <w:unhideWhenUsed/>
    <w:qFormat/>
    <w:rsid w:val="002F6168"/>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6E12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2A47"/>
    <w:pPr>
      <w:ind w:left="720"/>
      <w:contextualSpacing/>
    </w:pPr>
  </w:style>
  <w:style w:type="character" w:customStyle="1" w:styleId="fontstyle01">
    <w:name w:val="fontstyle01"/>
    <w:basedOn w:val="Policepardfaut"/>
    <w:rsid w:val="00402A47"/>
    <w:rPr>
      <w:rFonts w:ascii="TimesNewRomanPSMT" w:hAnsi="TimesNewRomanPSMT" w:hint="default"/>
      <w:b w:val="0"/>
      <w:bCs w:val="0"/>
      <w:i w:val="0"/>
      <w:iCs w:val="0"/>
      <w:color w:val="000000"/>
      <w:sz w:val="24"/>
      <w:szCs w:val="24"/>
    </w:rPr>
  </w:style>
  <w:style w:type="paragraph" w:styleId="En-tte">
    <w:name w:val="header"/>
    <w:basedOn w:val="Normal"/>
    <w:link w:val="En-tteCar"/>
    <w:uiPriority w:val="99"/>
    <w:unhideWhenUsed/>
    <w:rsid w:val="0074454E"/>
    <w:pPr>
      <w:tabs>
        <w:tab w:val="center" w:pos="4536"/>
        <w:tab w:val="right" w:pos="9072"/>
      </w:tabs>
      <w:spacing w:after="0" w:line="240" w:lineRule="auto"/>
    </w:pPr>
  </w:style>
  <w:style w:type="character" w:customStyle="1" w:styleId="En-tteCar">
    <w:name w:val="En-tête Car"/>
    <w:basedOn w:val="Policepardfaut"/>
    <w:link w:val="En-tte"/>
    <w:uiPriority w:val="99"/>
    <w:rsid w:val="0074454E"/>
  </w:style>
  <w:style w:type="paragraph" w:styleId="Pieddepage">
    <w:name w:val="footer"/>
    <w:basedOn w:val="Normal"/>
    <w:link w:val="PieddepageCar"/>
    <w:uiPriority w:val="99"/>
    <w:unhideWhenUsed/>
    <w:rsid w:val="007445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54E"/>
  </w:style>
  <w:style w:type="character" w:customStyle="1" w:styleId="Titre2Car">
    <w:name w:val="Titre 2 Car"/>
    <w:basedOn w:val="Policepardfaut"/>
    <w:link w:val="Titre2"/>
    <w:uiPriority w:val="9"/>
    <w:rsid w:val="006E125C"/>
    <w:rPr>
      <w:rFonts w:asciiTheme="majorHAnsi" w:eastAsiaTheme="majorEastAsia" w:hAnsiTheme="majorHAnsi" w:cstheme="majorBidi"/>
      <w:color w:val="2F5496" w:themeColor="accent1" w:themeShade="BF"/>
      <w:sz w:val="26"/>
      <w:szCs w:val="26"/>
    </w:rPr>
  </w:style>
  <w:style w:type="character" w:customStyle="1" w:styleId="fontstyle21">
    <w:name w:val="fontstyle21"/>
    <w:basedOn w:val="Policepardfaut"/>
    <w:rsid w:val="00E0709C"/>
    <w:rPr>
      <w:rFonts w:ascii="TimesNewRomanPS-ItalicMT" w:hAnsi="TimesNewRomanPS-ItalicMT" w:hint="default"/>
      <w:b w:val="0"/>
      <w:bCs w:val="0"/>
      <w:i/>
      <w:iCs/>
      <w:color w:val="000000"/>
      <w:sz w:val="24"/>
      <w:szCs w:val="24"/>
    </w:rPr>
  </w:style>
  <w:style w:type="character" w:styleId="Lienhypertexte">
    <w:name w:val="Hyperlink"/>
    <w:basedOn w:val="Policepardfaut"/>
    <w:uiPriority w:val="99"/>
    <w:unhideWhenUsed/>
    <w:rsid w:val="00901ED8"/>
    <w:rPr>
      <w:color w:val="0563C1" w:themeColor="hyperlink"/>
      <w:u w:val="single"/>
    </w:rPr>
  </w:style>
  <w:style w:type="paragraph" w:styleId="Lgende">
    <w:name w:val="caption"/>
    <w:basedOn w:val="Normal"/>
    <w:next w:val="Normal"/>
    <w:uiPriority w:val="35"/>
    <w:unhideWhenUsed/>
    <w:qFormat/>
    <w:rsid w:val="002F616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elhsen.encgt@gmail.com"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A834-3DCB-6A40-A54E-1A8E52EA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4983</Words>
  <Characters>27410</Characters>
  <Application>Microsoft Macintosh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Boukouyen</dc:creator>
  <cp:keywords/>
  <dc:description/>
  <cp:lastModifiedBy>jean françois lemoine</cp:lastModifiedBy>
  <cp:revision>2</cp:revision>
  <dcterms:created xsi:type="dcterms:W3CDTF">2020-08-30T15:08:00Z</dcterms:created>
  <dcterms:modified xsi:type="dcterms:W3CDTF">2020-08-30T15:08:00Z</dcterms:modified>
</cp:coreProperties>
</file>