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33FCBC" w14:textId="77777777" w:rsidR="002028D1" w:rsidRDefault="002028D1" w:rsidP="002028D1">
      <w:pPr>
        <w:shd w:val="clear" w:color="auto" w:fill="FFFFFF"/>
        <w:spacing w:after="0" w:line="240" w:lineRule="auto"/>
        <w:jc w:val="center"/>
        <w:rPr>
          <w:rFonts w:ascii="Times New Roman" w:eastAsia="Times New Roman" w:hAnsi="Times New Roman" w:cs="Times New Roman"/>
          <w:b/>
          <w:bCs/>
          <w:color w:val="222222"/>
          <w:sz w:val="24"/>
          <w:szCs w:val="24"/>
          <w:lang w:eastAsia="fr-FR"/>
        </w:rPr>
      </w:pPr>
      <w:bookmarkStart w:id="0" w:name="_GoBack"/>
      <w:bookmarkEnd w:id="0"/>
      <w:r>
        <w:rPr>
          <w:rFonts w:ascii="Times New Roman" w:eastAsia="Times New Roman" w:hAnsi="Times New Roman" w:cs="Times New Roman"/>
          <w:b/>
          <w:bCs/>
          <w:color w:val="222222"/>
          <w:sz w:val="24"/>
          <w:szCs w:val="24"/>
          <w:lang w:eastAsia="fr-FR"/>
        </w:rPr>
        <w:t>VERS UN CADRE CONCEPTUEL DE L’EXPERIENCE DE CONSOMMATION EN REALITE VIRTUELLE</w:t>
      </w:r>
    </w:p>
    <w:p w14:paraId="61B1FD4E" w14:textId="77777777" w:rsidR="002028D1" w:rsidRDefault="002028D1" w:rsidP="002028D1">
      <w:pPr>
        <w:widowControl w:val="0"/>
        <w:autoSpaceDE w:val="0"/>
        <w:autoSpaceDN w:val="0"/>
        <w:adjustRightInd w:val="0"/>
        <w:spacing w:after="0" w:line="240" w:lineRule="auto"/>
        <w:jc w:val="center"/>
        <w:rPr>
          <w:rFonts w:ascii="Times New Roman" w:hAnsi="Times New Roman" w:cs="Times New Roman"/>
          <w:color w:val="000000" w:themeColor="text1"/>
          <w:sz w:val="16"/>
          <w:szCs w:val="16"/>
        </w:rPr>
      </w:pPr>
    </w:p>
    <w:p w14:paraId="044F72E1" w14:textId="77777777" w:rsidR="002028D1" w:rsidRPr="00A97A31" w:rsidRDefault="002028D1" w:rsidP="002028D1">
      <w:pPr>
        <w:widowControl w:val="0"/>
        <w:autoSpaceDE w:val="0"/>
        <w:autoSpaceDN w:val="0"/>
        <w:adjustRightInd w:val="0"/>
        <w:spacing w:after="0" w:line="240" w:lineRule="auto"/>
        <w:jc w:val="center"/>
        <w:rPr>
          <w:rFonts w:ascii="Times New Roman" w:hAnsi="Times New Roman" w:cs="Times New Roman"/>
          <w:b/>
          <w:bCs/>
          <w:sz w:val="24"/>
          <w:szCs w:val="24"/>
        </w:rPr>
      </w:pPr>
      <w:r w:rsidRPr="00A97A31">
        <w:rPr>
          <w:rFonts w:ascii="Times New Roman" w:hAnsi="Times New Roman" w:cs="Times New Roman"/>
          <w:b/>
          <w:bCs/>
          <w:sz w:val="24"/>
          <w:szCs w:val="24"/>
        </w:rPr>
        <w:t>Anne DASTUGUE</w:t>
      </w:r>
    </w:p>
    <w:p w14:paraId="76F6D789" w14:textId="77777777" w:rsidR="002028D1" w:rsidRPr="00A97A31" w:rsidRDefault="002028D1" w:rsidP="002028D1">
      <w:pPr>
        <w:widowControl w:val="0"/>
        <w:autoSpaceDE w:val="0"/>
        <w:autoSpaceDN w:val="0"/>
        <w:adjustRightInd w:val="0"/>
        <w:spacing w:after="0" w:line="240" w:lineRule="auto"/>
        <w:jc w:val="center"/>
        <w:rPr>
          <w:rFonts w:ascii="Times New Roman" w:hAnsi="Times New Roman" w:cs="Times New Roman"/>
          <w:b/>
          <w:bCs/>
          <w:sz w:val="24"/>
          <w:szCs w:val="24"/>
        </w:rPr>
      </w:pPr>
      <w:r w:rsidRPr="00A97A31">
        <w:rPr>
          <w:rFonts w:ascii="Times New Roman" w:hAnsi="Times New Roman" w:cs="Times New Roman"/>
          <w:b/>
          <w:bCs/>
          <w:sz w:val="24"/>
          <w:szCs w:val="24"/>
        </w:rPr>
        <w:t>Doctorante</w:t>
      </w:r>
    </w:p>
    <w:p w14:paraId="76B78CA4" w14:textId="77777777" w:rsidR="002028D1" w:rsidRPr="00A97A31" w:rsidRDefault="002028D1" w:rsidP="002028D1">
      <w:pPr>
        <w:spacing w:after="0" w:line="240" w:lineRule="auto"/>
        <w:jc w:val="center"/>
        <w:rPr>
          <w:rFonts w:ascii="Times New Roman" w:hAnsi="Times New Roman" w:cs="Times New Roman"/>
          <w:sz w:val="24"/>
          <w:szCs w:val="24"/>
        </w:rPr>
      </w:pPr>
      <w:r w:rsidRPr="00A97A31">
        <w:rPr>
          <w:rFonts w:ascii="Times New Roman" w:hAnsi="Times New Roman" w:cs="Times New Roman"/>
          <w:sz w:val="24"/>
          <w:szCs w:val="24"/>
        </w:rPr>
        <w:t>Largepa – Université Paris II Panthéon Assas</w:t>
      </w:r>
    </w:p>
    <w:p w14:paraId="7A9B62BD" w14:textId="77777777" w:rsidR="002028D1" w:rsidRPr="00A97A31" w:rsidRDefault="002028D1" w:rsidP="002028D1">
      <w:pPr>
        <w:spacing w:after="0" w:line="240" w:lineRule="auto"/>
        <w:jc w:val="center"/>
        <w:rPr>
          <w:rFonts w:ascii="Times New Roman" w:hAnsi="Times New Roman" w:cs="Times New Roman"/>
          <w:sz w:val="24"/>
          <w:szCs w:val="24"/>
        </w:rPr>
      </w:pPr>
      <w:r w:rsidRPr="00A97A31">
        <w:rPr>
          <w:rFonts w:ascii="Times New Roman" w:hAnsi="Times New Roman" w:cs="Times New Roman"/>
          <w:sz w:val="24"/>
          <w:szCs w:val="24"/>
        </w:rPr>
        <w:t>1 rue Guy de la Brosse - 75005 – Paris</w:t>
      </w:r>
    </w:p>
    <w:p w14:paraId="3627F3E8" w14:textId="77777777" w:rsidR="002028D1" w:rsidRPr="00A97A31" w:rsidRDefault="002028D1" w:rsidP="002028D1">
      <w:pPr>
        <w:widowControl w:val="0"/>
        <w:autoSpaceDE w:val="0"/>
        <w:autoSpaceDN w:val="0"/>
        <w:adjustRightInd w:val="0"/>
        <w:spacing w:after="0" w:line="240" w:lineRule="auto"/>
        <w:jc w:val="center"/>
        <w:rPr>
          <w:rFonts w:ascii="Times New Roman" w:hAnsi="Times New Roman" w:cs="Times New Roman"/>
          <w:sz w:val="24"/>
          <w:szCs w:val="24"/>
        </w:rPr>
      </w:pPr>
      <w:r w:rsidRPr="00A97A31">
        <w:rPr>
          <w:rFonts w:ascii="Times New Roman" w:hAnsi="Times New Roman" w:cs="Times New Roman"/>
          <w:sz w:val="24"/>
          <w:szCs w:val="24"/>
        </w:rPr>
        <w:t>dastugueanne@gmail.com</w:t>
      </w:r>
    </w:p>
    <w:p w14:paraId="35C4DFE0" w14:textId="77777777" w:rsidR="002028D1" w:rsidRPr="00E234BA" w:rsidRDefault="002028D1" w:rsidP="002028D1">
      <w:pPr>
        <w:widowControl w:val="0"/>
        <w:autoSpaceDE w:val="0"/>
        <w:autoSpaceDN w:val="0"/>
        <w:adjustRightInd w:val="0"/>
        <w:spacing w:after="0" w:line="240" w:lineRule="auto"/>
        <w:jc w:val="center"/>
        <w:rPr>
          <w:rFonts w:ascii="Times New Roman" w:hAnsi="Times New Roman" w:cs="Times New Roman"/>
          <w:sz w:val="12"/>
          <w:szCs w:val="12"/>
        </w:rPr>
      </w:pPr>
    </w:p>
    <w:p w14:paraId="5CCD70FC" w14:textId="77777777" w:rsidR="002028D1" w:rsidRPr="00A97A31" w:rsidRDefault="002028D1" w:rsidP="002028D1">
      <w:pPr>
        <w:spacing w:after="0" w:line="240" w:lineRule="auto"/>
        <w:jc w:val="center"/>
        <w:rPr>
          <w:rFonts w:ascii="Times New Roman" w:hAnsi="Times New Roman" w:cs="Times New Roman"/>
          <w:b/>
          <w:sz w:val="24"/>
          <w:szCs w:val="24"/>
        </w:rPr>
      </w:pPr>
      <w:r w:rsidRPr="00A97A31">
        <w:rPr>
          <w:rFonts w:ascii="Times New Roman" w:hAnsi="Times New Roman" w:cs="Times New Roman"/>
          <w:b/>
          <w:sz w:val="24"/>
          <w:szCs w:val="24"/>
        </w:rPr>
        <w:t>Mathilde GOLLETY</w:t>
      </w:r>
    </w:p>
    <w:p w14:paraId="507460DE" w14:textId="77777777" w:rsidR="002028D1" w:rsidRPr="00A97A31" w:rsidRDefault="002028D1" w:rsidP="002028D1">
      <w:pPr>
        <w:spacing w:after="0" w:line="240" w:lineRule="auto"/>
        <w:jc w:val="center"/>
        <w:rPr>
          <w:rFonts w:ascii="Times New Roman" w:hAnsi="Times New Roman" w:cs="Times New Roman"/>
          <w:b/>
          <w:sz w:val="24"/>
          <w:szCs w:val="24"/>
        </w:rPr>
      </w:pPr>
      <w:r w:rsidRPr="00A97A31">
        <w:rPr>
          <w:rFonts w:ascii="Times New Roman" w:hAnsi="Times New Roman" w:cs="Times New Roman"/>
          <w:b/>
          <w:sz w:val="24"/>
          <w:szCs w:val="24"/>
        </w:rPr>
        <w:t>Professeur des Universités</w:t>
      </w:r>
    </w:p>
    <w:p w14:paraId="1BB4FF04" w14:textId="77777777" w:rsidR="002028D1" w:rsidRPr="00A97A31" w:rsidRDefault="002028D1" w:rsidP="002028D1">
      <w:pPr>
        <w:spacing w:after="0" w:line="240" w:lineRule="auto"/>
        <w:jc w:val="center"/>
        <w:rPr>
          <w:rFonts w:ascii="Times New Roman" w:hAnsi="Times New Roman" w:cs="Times New Roman"/>
          <w:sz w:val="24"/>
          <w:szCs w:val="24"/>
        </w:rPr>
      </w:pPr>
      <w:r w:rsidRPr="00A97A31">
        <w:rPr>
          <w:rFonts w:ascii="Times New Roman" w:hAnsi="Times New Roman" w:cs="Times New Roman"/>
          <w:sz w:val="24"/>
          <w:szCs w:val="24"/>
        </w:rPr>
        <w:t>Largepa – Université Paris II Panthéon Assas</w:t>
      </w:r>
    </w:p>
    <w:p w14:paraId="09A7F22E" w14:textId="77777777" w:rsidR="002028D1" w:rsidRPr="00A97A31" w:rsidRDefault="002028D1" w:rsidP="002028D1">
      <w:pPr>
        <w:spacing w:after="0" w:line="240" w:lineRule="auto"/>
        <w:jc w:val="center"/>
        <w:rPr>
          <w:rFonts w:ascii="Times New Roman" w:hAnsi="Times New Roman" w:cs="Times New Roman"/>
          <w:sz w:val="24"/>
          <w:szCs w:val="24"/>
        </w:rPr>
      </w:pPr>
      <w:r w:rsidRPr="00A97A31">
        <w:rPr>
          <w:rFonts w:ascii="Times New Roman" w:hAnsi="Times New Roman" w:cs="Times New Roman"/>
          <w:sz w:val="24"/>
          <w:szCs w:val="24"/>
        </w:rPr>
        <w:t>1 rue Guy de la Brosse - 75005 – Paris</w:t>
      </w:r>
    </w:p>
    <w:p w14:paraId="0B028B42" w14:textId="77777777" w:rsidR="002028D1" w:rsidRPr="00A97A31" w:rsidRDefault="00A41F6D" w:rsidP="002028D1">
      <w:pPr>
        <w:spacing w:after="0" w:line="240" w:lineRule="auto"/>
        <w:jc w:val="center"/>
        <w:rPr>
          <w:rFonts w:ascii="Times New Roman" w:hAnsi="Times New Roman" w:cs="Times New Roman"/>
          <w:sz w:val="24"/>
          <w:szCs w:val="24"/>
        </w:rPr>
      </w:pPr>
      <w:hyperlink r:id="rId8" w:history="1">
        <w:r w:rsidR="002028D1" w:rsidRPr="00A97A31">
          <w:rPr>
            <w:rFonts w:ascii="Times New Roman" w:hAnsi="Times New Roman" w:cs="Times New Roman"/>
            <w:sz w:val="24"/>
            <w:szCs w:val="24"/>
          </w:rPr>
          <w:t>mathilde.gollety@gmail.com</w:t>
        </w:r>
      </w:hyperlink>
    </w:p>
    <w:p w14:paraId="7BA50D75" w14:textId="77777777" w:rsidR="002028D1" w:rsidRPr="00E234BA" w:rsidRDefault="002028D1" w:rsidP="002028D1">
      <w:pPr>
        <w:spacing w:after="0" w:line="240" w:lineRule="auto"/>
        <w:jc w:val="center"/>
        <w:rPr>
          <w:rFonts w:ascii="Times New Roman" w:hAnsi="Times New Roman" w:cs="Times New Roman"/>
          <w:b/>
          <w:sz w:val="12"/>
          <w:szCs w:val="12"/>
        </w:rPr>
      </w:pPr>
    </w:p>
    <w:p w14:paraId="06024156" w14:textId="77777777" w:rsidR="002028D1" w:rsidRPr="00A97A31" w:rsidRDefault="002028D1" w:rsidP="002028D1">
      <w:pPr>
        <w:spacing w:after="0" w:line="240" w:lineRule="auto"/>
        <w:jc w:val="center"/>
        <w:rPr>
          <w:rFonts w:ascii="Times New Roman" w:hAnsi="Times New Roman" w:cs="Times New Roman"/>
          <w:b/>
          <w:sz w:val="24"/>
          <w:szCs w:val="24"/>
        </w:rPr>
      </w:pPr>
      <w:r w:rsidRPr="00A97A31">
        <w:rPr>
          <w:rFonts w:ascii="Times New Roman" w:hAnsi="Times New Roman" w:cs="Times New Roman"/>
          <w:b/>
          <w:sz w:val="24"/>
          <w:szCs w:val="24"/>
        </w:rPr>
        <w:t>Virginie PEZ</w:t>
      </w:r>
    </w:p>
    <w:p w14:paraId="1F912F39" w14:textId="77777777" w:rsidR="002028D1" w:rsidRPr="00A97A31" w:rsidRDefault="002028D1" w:rsidP="002028D1">
      <w:pPr>
        <w:widowControl w:val="0"/>
        <w:autoSpaceDE w:val="0"/>
        <w:autoSpaceDN w:val="0"/>
        <w:adjustRightInd w:val="0"/>
        <w:spacing w:after="0" w:line="240" w:lineRule="auto"/>
        <w:jc w:val="center"/>
        <w:rPr>
          <w:rFonts w:ascii="Times New Roman" w:hAnsi="Times New Roman" w:cs="Times New Roman"/>
          <w:b/>
          <w:sz w:val="24"/>
          <w:szCs w:val="24"/>
        </w:rPr>
      </w:pPr>
      <w:r w:rsidRPr="00A97A31">
        <w:rPr>
          <w:rFonts w:ascii="Times New Roman" w:hAnsi="Times New Roman" w:cs="Times New Roman"/>
          <w:b/>
          <w:sz w:val="24"/>
          <w:szCs w:val="24"/>
        </w:rPr>
        <w:t xml:space="preserve">Maitre de conférences HDR </w:t>
      </w:r>
    </w:p>
    <w:p w14:paraId="1FCD7347" w14:textId="77777777" w:rsidR="002028D1" w:rsidRPr="00A97A31" w:rsidRDefault="002028D1" w:rsidP="002028D1">
      <w:pPr>
        <w:spacing w:after="0" w:line="240" w:lineRule="auto"/>
        <w:jc w:val="center"/>
        <w:rPr>
          <w:rFonts w:ascii="Times New Roman" w:hAnsi="Times New Roman" w:cs="Times New Roman"/>
          <w:sz w:val="24"/>
          <w:szCs w:val="24"/>
        </w:rPr>
      </w:pPr>
      <w:r w:rsidRPr="00A97A31">
        <w:rPr>
          <w:rFonts w:ascii="Times New Roman" w:hAnsi="Times New Roman" w:cs="Times New Roman"/>
          <w:sz w:val="24"/>
          <w:szCs w:val="24"/>
        </w:rPr>
        <w:t>Largepa – Université Paris II Panthéon Assas</w:t>
      </w:r>
    </w:p>
    <w:p w14:paraId="27CC2EE8" w14:textId="77777777" w:rsidR="002028D1" w:rsidRPr="00A97A31" w:rsidRDefault="002028D1" w:rsidP="002028D1">
      <w:pPr>
        <w:spacing w:after="0" w:line="240" w:lineRule="auto"/>
        <w:jc w:val="center"/>
        <w:rPr>
          <w:rFonts w:ascii="Times New Roman" w:hAnsi="Times New Roman" w:cs="Times New Roman"/>
          <w:color w:val="000000" w:themeColor="text1"/>
          <w:sz w:val="24"/>
          <w:szCs w:val="24"/>
        </w:rPr>
      </w:pPr>
      <w:r w:rsidRPr="00A97A31">
        <w:rPr>
          <w:rFonts w:ascii="Times New Roman" w:hAnsi="Times New Roman" w:cs="Times New Roman"/>
          <w:sz w:val="24"/>
          <w:szCs w:val="24"/>
        </w:rPr>
        <w:t xml:space="preserve">1 rue </w:t>
      </w:r>
      <w:r w:rsidRPr="00A97A31">
        <w:rPr>
          <w:rFonts w:ascii="Times New Roman" w:hAnsi="Times New Roman" w:cs="Times New Roman"/>
          <w:color w:val="000000" w:themeColor="text1"/>
          <w:sz w:val="24"/>
          <w:szCs w:val="24"/>
        </w:rPr>
        <w:t>Guy de la Brosse - 75005 – Paris</w:t>
      </w:r>
    </w:p>
    <w:p w14:paraId="5F303207" w14:textId="77777777" w:rsidR="002028D1" w:rsidRPr="00A97A31" w:rsidRDefault="00A41F6D" w:rsidP="002028D1">
      <w:pPr>
        <w:spacing w:after="0" w:line="240" w:lineRule="auto"/>
        <w:jc w:val="center"/>
        <w:rPr>
          <w:rFonts w:ascii="Times New Roman" w:hAnsi="Times New Roman" w:cs="Times New Roman"/>
          <w:color w:val="000000" w:themeColor="text1"/>
          <w:sz w:val="24"/>
          <w:szCs w:val="24"/>
        </w:rPr>
      </w:pPr>
      <w:r>
        <w:fldChar w:fldCharType="begin"/>
      </w:r>
      <w:r>
        <w:instrText xml:space="preserve"> HYPERLINK "mailto:virginie.pez@u-paris2.fr" \t "_blank" </w:instrText>
      </w:r>
      <w:r>
        <w:fldChar w:fldCharType="separate"/>
      </w:r>
      <w:r w:rsidR="002028D1" w:rsidRPr="00A97A31">
        <w:rPr>
          <w:rFonts w:ascii="Times New Roman" w:hAnsi="Times New Roman" w:cs="Times New Roman"/>
          <w:color w:val="000000" w:themeColor="text1"/>
          <w:sz w:val="24"/>
          <w:szCs w:val="24"/>
          <w:shd w:val="clear" w:color="auto" w:fill="FFFFFF"/>
        </w:rPr>
        <w:t>virginie.pez@u-paris2.fr</w:t>
      </w:r>
      <w:r>
        <w:rPr>
          <w:rFonts w:ascii="Times New Roman" w:hAnsi="Times New Roman" w:cs="Times New Roman"/>
          <w:color w:val="000000" w:themeColor="text1"/>
          <w:sz w:val="24"/>
          <w:szCs w:val="24"/>
          <w:shd w:val="clear" w:color="auto" w:fill="FFFFFF"/>
        </w:rPr>
        <w:fldChar w:fldCharType="end"/>
      </w:r>
    </w:p>
    <w:p w14:paraId="56FC15C7" w14:textId="77777777" w:rsidR="002028D1" w:rsidRPr="002028D1" w:rsidRDefault="002028D1" w:rsidP="002028D1">
      <w:pPr>
        <w:widowControl w:val="0"/>
        <w:autoSpaceDE w:val="0"/>
        <w:autoSpaceDN w:val="0"/>
        <w:adjustRightInd w:val="0"/>
        <w:spacing w:after="0" w:line="360" w:lineRule="auto"/>
        <w:jc w:val="center"/>
        <w:rPr>
          <w:rFonts w:ascii="Times New Roman" w:hAnsi="Times New Roman" w:cs="Times New Roman"/>
          <w:color w:val="000000" w:themeColor="text1"/>
          <w:sz w:val="20"/>
          <w:szCs w:val="20"/>
        </w:rPr>
      </w:pPr>
    </w:p>
    <w:p w14:paraId="1FDC47F7" w14:textId="77777777" w:rsidR="002028D1" w:rsidRPr="00A97A31" w:rsidRDefault="002028D1" w:rsidP="002028D1">
      <w:pPr>
        <w:spacing w:after="0" w:line="360" w:lineRule="auto"/>
        <w:jc w:val="both"/>
        <w:rPr>
          <w:rFonts w:ascii="Times New Roman" w:hAnsi="Times New Roman" w:cs="Times New Roman"/>
          <w:b/>
          <w:color w:val="FF0000"/>
          <w:sz w:val="24"/>
          <w:szCs w:val="24"/>
        </w:rPr>
      </w:pPr>
      <w:r w:rsidRPr="00A97A31">
        <w:rPr>
          <w:rFonts w:ascii="Times New Roman" w:hAnsi="Times New Roman" w:cs="Times New Roman"/>
          <w:b/>
          <w:color w:val="000000" w:themeColor="text1"/>
          <w:sz w:val="24"/>
          <w:szCs w:val="24"/>
        </w:rPr>
        <w:t xml:space="preserve">Résumé : </w:t>
      </w:r>
    </w:p>
    <w:p w14:paraId="60C18BF2" w14:textId="77777777" w:rsidR="002028D1" w:rsidRPr="00AC6640" w:rsidRDefault="002028D1" w:rsidP="002028D1">
      <w:pPr>
        <w:spacing w:after="0" w:line="360" w:lineRule="auto"/>
        <w:jc w:val="both"/>
        <w:rPr>
          <w:rFonts w:ascii="Times New Roman" w:hAnsi="Times New Roman" w:cs="Times New Roman"/>
          <w:sz w:val="24"/>
          <w:szCs w:val="24"/>
        </w:rPr>
      </w:pPr>
      <w:bookmarkStart w:id="1" w:name="_Hlk42718859"/>
      <w:r>
        <w:rPr>
          <w:rFonts w:ascii="Times New Roman" w:hAnsi="Times New Roman" w:cs="Times New Roman"/>
          <w:sz w:val="24"/>
          <w:szCs w:val="24"/>
        </w:rPr>
        <w:t xml:space="preserve">La définition de l’expérience et plus spécifiquement celle d’expérience de consommation a commencé à prendre une place prépondérante à partir de l’article d’Holbrook et Hirshman dans les années 1980. Par la démocratisation d’Internet dans les années 90, cette expérience de consommation réelle évolue vers une expérience de consommation virtuelle en ligne aux caractéristiques particulières. </w:t>
      </w:r>
      <w:bookmarkStart w:id="2" w:name="_Hlk42767262"/>
      <w:r>
        <w:rPr>
          <w:rFonts w:ascii="Times New Roman" w:hAnsi="Times New Roman" w:cs="Times New Roman"/>
          <w:sz w:val="24"/>
          <w:szCs w:val="24"/>
        </w:rPr>
        <w:t>A présent, l’émergence de technologies disruptives telles que les Interfaces Homme-Machine Immeractives, semble faire évoluer le concept même d’expérience de consommation virtuelle</w:t>
      </w:r>
      <w:bookmarkStart w:id="3" w:name="_Hlk42767699"/>
      <w:r>
        <w:rPr>
          <w:rFonts w:ascii="Times New Roman" w:hAnsi="Times New Roman" w:cs="Times New Roman"/>
          <w:sz w:val="24"/>
          <w:szCs w:val="24"/>
        </w:rPr>
        <w:t>.</w:t>
      </w:r>
      <w:r w:rsidRPr="00EB21FA">
        <w:rPr>
          <w:rFonts w:ascii="Times New Roman" w:hAnsi="Times New Roman" w:cs="Times New Roman"/>
          <w:sz w:val="24"/>
          <w:szCs w:val="24"/>
        </w:rPr>
        <w:t xml:space="preserve"> </w:t>
      </w:r>
      <w:r>
        <w:rPr>
          <w:rFonts w:ascii="Times New Roman" w:hAnsi="Times New Roman" w:cs="Times New Roman"/>
          <w:sz w:val="24"/>
          <w:szCs w:val="24"/>
        </w:rPr>
        <w:t>Cette recherche exploratoire, à partir des actions et des discours de 8 sujets, tente de caractériser l’expérience de consommation en réalité virtuelle.</w:t>
      </w:r>
      <w:bookmarkEnd w:id="3"/>
      <w:r>
        <w:rPr>
          <w:rFonts w:ascii="Times New Roman" w:hAnsi="Times New Roman" w:cs="Times New Roman"/>
          <w:sz w:val="24"/>
          <w:szCs w:val="24"/>
        </w:rPr>
        <w:t xml:space="preserve"> Les résultats mettent en lumière cinq dimensions particulières pouvant être envisagées comme des leviers de différenciation pour les entreprises.</w:t>
      </w:r>
    </w:p>
    <w:bookmarkEnd w:id="1"/>
    <w:bookmarkEnd w:id="2"/>
    <w:p w14:paraId="7C22AC1C" w14:textId="77777777" w:rsidR="002028D1" w:rsidRPr="00A97A31" w:rsidRDefault="002028D1" w:rsidP="002028D1">
      <w:pPr>
        <w:spacing w:after="0" w:line="360" w:lineRule="auto"/>
        <w:jc w:val="both"/>
        <w:rPr>
          <w:rFonts w:ascii="Times New Roman" w:hAnsi="Times New Roman" w:cs="Times New Roman"/>
          <w:color w:val="000000" w:themeColor="text1"/>
          <w:sz w:val="24"/>
          <w:szCs w:val="24"/>
        </w:rPr>
      </w:pPr>
      <w:r w:rsidRPr="00A97A31">
        <w:rPr>
          <w:rFonts w:ascii="Times New Roman" w:hAnsi="Times New Roman" w:cs="Times New Roman"/>
          <w:b/>
          <w:color w:val="000000" w:themeColor="text1"/>
          <w:sz w:val="24"/>
          <w:szCs w:val="24"/>
        </w:rPr>
        <w:t>Mots clés :</w:t>
      </w:r>
      <w:r w:rsidRPr="00A97A31">
        <w:rPr>
          <w:rFonts w:ascii="Times New Roman" w:hAnsi="Times New Roman" w:cs="Times New Roman"/>
          <w:color w:val="000000" w:themeColor="text1"/>
          <w:sz w:val="24"/>
          <w:szCs w:val="24"/>
        </w:rPr>
        <w:t xml:space="preserve"> </w:t>
      </w:r>
    </w:p>
    <w:p w14:paraId="5931AF46" w14:textId="77777777" w:rsidR="002028D1" w:rsidRPr="0014562D" w:rsidRDefault="002028D1" w:rsidP="002028D1">
      <w:pPr>
        <w:spacing w:after="0" w:line="360" w:lineRule="auto"/>
        <w:rPr>
          <w:rFonts w:ascii="Times New Roman" w:hAnsi="Times New Roman" w:cs="Times New Roman"/>
          <w:sz w:val="24"/>
          <w:szCs w:val="24"/>
        </w:rPr>
      </w:pPr>
      <w:r>
        <w:rPr>
          <w:rFonts w:ascii="Times New Roman" w:hAnsi="Times New Roman" w:cs="Times New Roman"/>
          <w:sz w:val="24"/>
          <w:szCs w:val="24"/>
        </w:rPr>
        <w:t>Expérience de consommation, réalité virtuelle, Interface Homme-Machine (IHM), Flux, Immersion</w:t>
      </w:r>
    </w:p>
    <w:p w14:paraId="621DE911" w14:textId="77777777" w:rsidR="002028D1" w:rsidRPr="00E234BA" w:rsidRDefault="002028D1" w:rsidP="002028D1">
      <w:pPr>
        <w:spacing w:after="0" w:line="360" w:lineRule="auto"/>
        <w:jc w:val="both"/>
        <w:rPr>
          <w:rFonts w:ascii="Times New Roman" w:hAnsi="Times New Roman" w:cs="Times New Roman"/>
          <w:color w:val="000000" w:themeColor="text1"/>
          <w:sz w:val="24"/>
          <w:szCs w:val="24"/>
          <w:lang w:val="en-GB"/>
        </w:rPr>
      </w:pPr>
      <w:r w:rsidRPr="00E234BA">
        <w:rPr>
          <w:rFonts w:ascii="Times New Roman" w:hAnsi="Times New Roman" w:cs="Times New Roman"/>
          <w:b/>
          <w:color w:val="000000" w:themeColor="text1"/>
          <w:sz w:val="24"/>
          <w:szCs w:val="24"/>
          <w:lang w:val="en-GB"/>
        </w:rPr>
        <w:t>Abstract:</w:t>
      </w:r>
      <w:r w:rsidRPr="00E234BA">
        <w:rPr>
          <w:rFonts w:ascii="Times New Roman" w:hAnsi="Times New Roman" w:cs="Times New Roman"/>
          <w:color w:val="000000" w:themeColor="text1"/>
          <w:sz w:val="24"/>
          <w:szCs w:val="24"/>
          <w:lang w:val="en-GB"/>
        </w:rPr>
        <w:t xml:space="preserve"> </w:t>
      </w:r>
    </w:p>
    <w:p w14:paraId="30832CCF" w14:textId="77777777" w:rsidR="002028D1" w:rsidRPr="00E560F8" w:rsidRDefault="002028D1" w:rsidP="002028D1">
      <w:pPr>
        <w:shd w:val="clear" w:color="auto" w:fill="FDFDFD"/>
        <w:spacing w:after="0" w:line="360" w:lineRule="auto"/>
        <w:jc w:val="both"/>
        <w:rPr>
          <w:rFonts w:ascii="Times New Roman" w:eastAsia="Times New Roman" w:hAnsi="Times New Roman" w:cs="Times New Roman"/>
          <w:sz w:val="24"/>
          <w:szCs w:val="24"/>
          <w:lang w:val="en" w:eastAsia="fr-FR"/>
        </w:rPr>
      </w:pPr>
      <w:r w:rsidRPr="00E560F8">
        <w:rPr>
          <w:rFonts w:ascii="Times New Roman" w:hAnsi="Times New Roman" w:cs="Times New Roman"/>
          <w:color w:val="222222"/>
          <w:sz w:val="24"/>
          <w:szCs w:val="24"/>
          <w:shd w:val="clear" w:color="auto" w:fill="FFFFFF"/>
          <w:lang w:val="en-GB"/>
        </w:rPr>
        <w:t xml:space="preserve">The definition of experience, and more specifically that of consumer experience, began to take prominence from Holbrook and Hirshman's article in the 1980s. With the democratization of the Internet in the 1990s, this real consumption experience is evolving towards a virtual online consumption experience with particular characteristics. Nowadays, the emergence of disruptive technologies such as Immeractive Machine-Men’s Interfaces seems to be changing the very concept of virtual consumption experience. This exploratory research, based on the actions and speeches of 8 subjects, attempts to characterize the consumption experience in virtual reality. </w:t>
      </w:r>
      <w:r w:rsidRPr="00E560F8">
        <w:rPr>
          <w:rFonts w:ascii="Times New Roman" w:eastAsia="Times New Roman" w:hAnsi="Times New Roman" w:cs="Times New Roman"/>
          <w:sz w:val="24"/>
          <w:szCs w:val="24"/>
          <w:lang w:val="en" w:eastAsia="fr-FR"/>
        </w:rPr>
        <w:t xml:space="preserve"> </w:t>
      </w:r>
      <w:bookmarkStart w:id="4" w:name="_Hlk46494049"/>
      <w:r w:rsidRPr="00E560F8">
        <w:rPr>
          <w:rFonts w:ascii="Times New Roman" w:eastAsia="Times New Roman" w:hAnsi="Times New Roman" w:cs="Times New Roman"/>
          <w:sz w:val="24"/>
          <w:szCs w:val="24"/>
          <w:lang w:val="en" w:eastAsia="fr-FR"/>
        </w:rPr>
        <w:t>The results highlight five specific dimensions that can be seen as levers of differentiation for companies.</w:t>
      </w:r>
    </w:p>
    <w:bookmarkEnd w:id="4"/>
    <w:p w14:paraId="335ACFCD" w14:textId="77777777" w:rsidR="002028D1" w:rsidRPr="00E234BA" w:rsidRDefault="002028D1" w:rsidP="002028D1">
      <w:pPr>
        <w:spacing w:after="0" w:line="360" w:lineRule="auto"/>
        <w:jc w:val="both"/>
        <w:rPr>
          <w:rFonts w:ascii="Times New Roman" w:hAnsi="Times New Roman" w:cs="Times New Roman"/>
          <w:b/>
          <w:color w:val="000000" w:themeColor="text1"/>
          <w:sz w:val="24"/>
          <w:szCs w:val="24"/>
          <w:lang w:val="en-GB"/>
        </w:rPr>
      </w:pPr>
      <w:r w:rsidRPr="00E234BA">
        <w:rPr>
          <w:rFonts w:ascii="Times New Roman" w:hAnsi="Times New Roman" w:cs="Times New Roman"/>
          <w:b/>
          <w:color w:val="000000" w:themeColor="text1"/>
          <w:sz w:val="24"/>
          <w:szCs w:val="24"/>
          <w:lang w:val="en-GB"/>
        </w:rPr>
        <w:t xml:space="preserve">Keywords: </w:t>
      </w:r>
    </w:p>
    <w:p w14:paraId="3DE2B3B4" w14:textId="77777777" w:rsidR="002028D1" w:rsidRPr="00E234BA" w:rsidRDefault="002028D1" w:rsidP="002028D1">
      <w:pPr>
        <w:spacing w:after="0" w:line="360" w:lineRule="auto"/>
        <w:rPr>
          <w:rFonts w:ascii="Times New Roman" w:eastAsia="Times New Roman" w:hAnsi="Times New Roman" w:cs="Times New Roman"/>
          <w:sz w:val="24"/>
          <w:szCs w:val="24"/>
          <w:lang w:val="en" w:eastAsia="fr-FR"/>
        </w:rPr>
      </w:pPr>
      <w:r>
        <w:rPr>
          <w:rFonts w:ascii="Times New Roman" w:eastAsia="Times New Roman" w:hAnsi="Times New Roman" w:cs="Times New Roman"/>
          <w:sz w:val="24"/>
          <w:szCs w:val="24"/>
          <w:lang w:val="en" w:eastAsia="fr-FR"/>
        </w:rPr>
        <w:t xml:space="preserve">Consumer experience, Virtual Reality, </w:t>
      </w:r>
      <w:r w:rsidRPr="00E234BA">
        <w:rPr>
          <w:rFonts w:ascii="Times New Roman" w:eastAsia="Times New Roman" w:hAnsi="Times New Roman" w:cs="Times New Roman"/>
          <w:sz w:val="24"/>
          <w:szCs w:val="24"/>
          <w:lang w:val="en" w:eastAsia="fr-FR"/>
        </w:rPr>
        <w:t>Machine Men's Interface</w:t>
      </w:r>
      <w:r>
        <w:rPr>
          <w:rFonts w:ascii="Times New Roman" w:eastAsia="Times New Roman" w:hAnsi="Times New Roman" w:cs="Times New Roman"/>
          <w:sz w:val="24"/>
          <w:szCs w:val="24"/>
          <w:lang w:val="en" w:eastAsia="fr-FR"/>
        </w:rPr>
        <w:t xml:space="preserve"> (MMI), Flow, Immersion</w:t>
      </w:r>
    </w:p>
    <w:p w14:paraId="3D14DE20" w14:textId="77777777" w:rsidR="002028D1" w:rsidRDefault="002028D1" w:rsidP="002028D1">
      <w:pPr>
        <w:shd w:val="clear" w:color="auto" w:fill="FFFFFF"/>
        <w:spacing w:after="0" w:line="240" w:lineRule="auto"/>
        <w:jc w:val="center"/>
        <w:rPr>
          <w:rFonts w:ascii="Times New Roman" w:eastAsia="Times New Roman" w:hAnsi="Times New Roman" w:cs="Times New Roman"/>
          <w:b/>
          <w:bCs/>
          <w:color w:val="222222"/>
          <w:sz w:val="24"/>
          <w:szCs w:val="24"/>
          <w:lang w:eastAsia="fr-FR"/>
        </w:rPr>
      </w:pPr>
      <w:r>
        <w:rPr>
          <w:rFonts w:ascii="Times New Roman" w:eastAsia="Times New Roman" w:hAnsi="Times New Roman" w:cs="Times New Roman"/>
          <w:b/>
          <w:bCs/>
          <w:color w:val="222222"/>
          <w:sz w:val="24"/>
          <w:szCs w:val="24"/>
          <w:lang w:eastAsia="fr-FR"/>
        </w:rPr>
        <w:lastRenderedPageBreak/>
        <w:t>VERS UN CADRE CONCEPTUEL DE L’EXPERIENCE DE CONSOMMATION EN REALITE VIRTUELLE </w:t>
      </w:r>
    </w:p>
    <w:p w14:paraId="0FA3F684" w14:textId="429A1C56" w:rsidR="002028D1" w:rsidRDefault="002028D1" w:rsidP="002028D1">
      <w:pPr>
        <w:spacing w:after="0" w:line="240" w:lineRule="auto"/>
        <w:jc w:val="both"/>
        <w:rPr>
          <w:rFonts w:ascii="Times New Roman" w:hAnsi="Times New Roman" w:cs="Times New Roman"/>
          <w:b/>
          <w:bCs/>
          <w:sz w:val="24"/>
          <w:szCs w:val="24"/>
        </w:rPr>
      </w:pPr>
    </w:p>
    <w:p w14:paraId="2D3DE57C" w14:textId="77777777" w:rsidR="002028D1" w:rsidRDefault="002028D1" w:rsidP="002028D1">
      <w:pPr>
        <w:spacing w:after="0" w:line="240" w:lineRule="auto"/>
        <w:jc w:val="both"/>
        <w:rPr>
          <w:rFonts w:ascii="Times New Roman" w:hAnsi="Times New Roman" w:cs="Times New Roman"/>
          <w:b/>
          <w:bCs/>
          <w:sz w:val="24"/>
          <w:szCs w:val="24"/>
        </w:rPr>
      </w:pPr>
    </w:p>
    <w:p w14:paraId="2034E14C" w14:textId="77777777" w:rsidR="002028D1" w:rsidRPr="00EC3B08" w:rsidRDefault="002028D1" w:rsidP="002028D1">
      <w:pPr>
        <w:spacing w:after="0" w:line="360" w:lineRule="auto"/>
        <w:jc w:val="both"/>
        <w:rPr>
          <w:rFonts w:ascii="Times New Roman" w:hAnsi="Times New Roman" w:cs="Times New Roman"/>
          <w:b/>
          <w:bCs/>
          <w:sz w:val="24"/>
          <w:szCs w:val="24"/>
        </w:rPr>
      </w:pPr>
      <w:r w:rsidRPr="00EC3B08">
        <w:rPr>
          <w:rFonts w:ascii="Times New Roman" w:hAnsi="Times New Roman" w:cs="Times New Roman"/>
          <w:b/>
          <w:bCs/>
          <w:sz w:val="24"/>
          <w:szCs w:val="24"/>
        </w:rPr>
        <w:t>Introduction :</w:t>
      </w:r>
    </w:p>
    <w:p w14:paraId="27B3F50E" w14:textId="77777777" w:rsidR="002028D1" w:rsidRPr="00213CAE" w:rsidRDefault="002028D1" w:rsidP="002028D1">
      <w:pPr>
        <w:spacing w:after="0" w:line="360" w:lineRule="auto"/>
        <w:jc w:val="both"/>
        <w:rPr>
          <w:rFonts w:ascii="Times New Roman" w:hAnsi="Times New Roman" w:cs="Times New Roman"/>
          <w:sz w:val="16"/>
          <w:szCs w:val="16"/>
        </w:rPr>
      </w:pPr>
    </w:p>
    <w:p w14:paraId="3DCCE8C3" w14:textId="10995309" w:rsidR="002028D1" w:rsidRPr="006824B2" w:rsidRDefault="002028D1" w:rsidP="002028D1">
      <w:pPr>
        <w:spacing w:after="0" w:line="360" w:lineRule="auto"/>
        <w:jc w:val="both"/>
        <w:rPr>
          <w:rFonts w:ascii="Times New Roman" w:hAnsi="Times New Roman" w:cs="Times New Roman"/>
          <w:sz w:val="24"/>
          <w:szCs w:val="24"/>
        </w:rPr>
      </w:pPr>
      <w:r w:rsidRPr="006824B2">
        <w:rPr>
          <w:rFonts w:ascii="Times New Roman" w:hAnsi="Times New Roman" w:cs="Times New Roman"/>
          <w:sz w:val="24"/>
          <w:szCs w:val="24"/>
        </w:rPr>
        <w:t>Notre monde de plus en plus virtualisé a favorisé l’émergence de nouveau</w:t>
      </w:r>
      <w:r>
        <w:rPr>
          <w:rFonts w:ascii="Times New Roman" w:hAnsi="Times New Roman" w:cs="Times New Roman"/>
          <w:sz w:val="24"/>
          <w:szCs w:val="24"/>
        </w:rPr>
        <w:t>x</w:t>
      </w:r>
      <w:r w:rsidRPr="006824B2">
        <w:rPr>
          <w:rFonts w:ascii="Times New Roman" w:hAnsi="Times New Roman" w:cs="Times New Roman"/>
          <w:sz w:val="24"/>
          <w:szCs w:val="24"/>
        </w:rPr>
        <w:t xml:space="preserve"> modes de consommation. L’utilisation de nouvelles Interfaces Homme</w:t>
      </w:r>
      <w:r>
        <w:rPr>
          <w:rFonts w:ascii="Times New Roman" w:hAnsi="Times New Roman" w:cs="Times New Roman"/>
          <w:sz w:val="24"/>
          <w:szCs w:val="24"/>
        </w:rPr>
        <w:t>-</w:t>
      </w:r>
      <w:r w:rsidRPr="006824B2">
        <w:rPr>
          <w:rFonts w:ascii="Times New Roman" w:hAnsi="Times New Roman" w:cs="Times New Roman"/>
          <w:sz w:val="24"/>
          <w:szCs w:val="24"/>
        </w:rPr>
        <w:t>Machine (IHM) telles que la Réalité Virtuelle</w:t>
      </w:r>
      <w:r>
        <w:rPr>
          <w:rFonts w:ascii="Times New Roman" w:hAnsi="Times New Roman" w:cs="Times New Roman"/>
          <w:sz w:val="24"/>
          <w:szCs w:val="24"/>
        </w:rPr>
        <w:t xml:space="preserve"> (RV) </w:t>
      </w:r>
      <w:r w:rsidRPr="006824B2">
        <w:rPr>
          <w:rFonts w:ascii="Times New Roman" w:hAnsi="Times New Roman" w:cs="Times New Roman"/>
          <w:sz w:val="24"/>
          <w:szCs w:val="24"/>
        </w:rPr>
        <w:t>modifie notre perception</w:t>
      </w:r>
      <w:r>
        <w:rPr>
          <w:rFonts w:ascii="Times New Roman" w:hAnsi="Times New Roman" w:cs="Times New Roman"/>
          <w:sz w:val="24"/>
          <w:szCs w:val="24"/>
        </w:rPr>
        <w:t xml:space="preserve"> du monde</w:t>
      </w:r>
      <w:r w:rsidRPr="006824B2">
        <w:rPr>
          <w:rFonts w:ascii="Times New Roman" w:hAnsi="Times New Roman" w:cs="Times New Roman"/>
          <w:sz w:val="24"/>
          <w:szCs w:val="24"/>
        </w:rPr>
        <w:t>. Ainsi, l’individu en s’échappant de l’univers réel vit une nouvelle expérience de consommation semblant être singulière. Que</w:t>
      </w:r>
      <w:r>
        <w:rPr>
          <w:rFonts w:ascii="Times New Roman" w:hAnsi="Times New Roman" w:cs="Times New Roman"/>
          <w:sz w:val="24"/>
          <w:szCs w:val="24"/>
        </w:rPr>
        <w:t xml:space="preserve">lques travaux récents effectués dans le </w:t>
      </w:r>
      <w:r w:rsidRPr="006824B2">
        <w:rPr>
          <w:rFonts w:ascii="Times New Roman" w:hAnsi="Times New Roman" w:cs="Times New Roman"/>
          <w:sz w:val="24"/>
          <w:szCs w:val="24"/>
        </w:rPr>
        <w:t xml:space="preserve">champs du marketing </w:t>
      </w:r>
      <w:r>
        <w:rPr>
          <w:rFonts w:ascii="Times New Roman" w:hAnsi="Times New Roman" w:cs="Times New Roman"/>
          <w:sz w:val="24"/>
          <w:szCs w:val="24"/>
        </w:rPr>
        <w:t xml:space="preserve">ou de la communication, </w:t>
      </w:r>
      <w:r w:rsidRPr="006824B2">
        <w:rPr>
          <w:rFonts w:ascii="Times New Roman" w:hAnsi="Times New Roman" w:cs="Times New Roman"/>
          <w:sz w:val="24"/>
          <w:szCs w:val="24"/>
        </w:rPr>
        <w:t xml:space="preserve">ont analysé l’expérience de consommation </w:t>
      </w:r>
      <w:r>
        <w:rPr>
          <w:rFonts w:ascii="Times New Roman" w:hAnsi="Times New Roman" w:cs="Times New Roman"/>
          <w:sz w:val="24"/>
          <w:szCs w:val="24"/>
        </w:rPr>
        <w:t xml:space="preserve">en réalité </w:t>
      </w:r>
      <w:r w:rsidRPr="006824B2">
        <w:rPr>
          <w:rFonts w:ascii="Times New Roman" w:hAnsi="Times New Roman" w:cs="Times New Roman"/>
          <w:sz w:val="24"/>
          <w:szCs w:val="24"/>
        </w:rPr>
        <w:t>virtuelle</w:t>
      </w:r>
      <w:r w:rsidR="00720CAD">
        <w:rPr>
          <w:rFonts w:ascii="Times New Roman" w:hAnsi="Times New Roman" w:cs="Times New Roman"/>
          <w:sz w:val="24"/>
          <w:szCs w:val="24"/>
        </w:rPr>
        <w:t xml:space="preserve"> </w:t>
      </w:r>
      <w:r w:rsidR="00FA2295">
        <w:rPr>
          <w:rFonts w:ascii="Times New Roman" w:hAnsi="Times New Roman" w:cs="Times New Roman"/>
          <w:sz w:val="24"/>
          <w:szCs w:val="24"/>
        </w:rPr>
        <w:t xml:space="preserve">principalement dans le domaine des loisirs </w:t>
      </w:r>
      <w:r w:rsidR="00720CAD">
        <w:rPr>
          <w:rFonts w:ascii="Times New Roman" w:hAnsi="Times New Roman" w:cs="Times New Roman"/>
          <w:sz w:val="24"/>
          <w:szCs w:val="24"/>
        </w:rPr>
        <w:t xml:space="preserve">(Hladky, 2019 ; Bettaieb, 2019 ; </w:t>
      </w:r>
      <w:r w:rsidR="00FA2295">
        <w:rPr>
          <w:rFonts w:ascii="Times New Roman" w:hAnsi="Times New Roman" w:cs="Times New Roman"/>
          <w:sz w:val="24"/>
          <w:szCs w:val="24"/>
        </w:rPr>
        <w:t>Hud</w:t>
      </w:r>
      <w:r w:rsidR="002B6813">
        <w:rPr>
          <w:rFonts w:ascii="Times New Roman" w:hAnsi="Times New Roman" w:cs="Times New Roman"/>
          <w:sz w:val="24"/>
          <w:szCs w:val="24"/>
        </w:rPr>
        <w:t>s</w:t>
      </w:r>
      <w:r w:rsidR="00FA2295">
        <w:rPr>
          <w:rFonts w:ascii="Times New Roman" w:hAnsi="Times New Roman" w:cs="Times New Roman"/>
          <w:sz w:val="24"/>
          <w:szCs w:val="24"/>
        </w:rPr>
        <w:t xml:space="preserve">on </w:t>
      </w:r>
      <w:r w:rsidR="00FA2295" w:rsidRPr="00720CAD">
        <w:rPr>
          <w:rFonts w:ascii="Times New Roman" w:hAnsi="Times New Roman" w:cs="Times New Roman"/>
          <w:i/>
          <w:iCs/>
          <w:sz w:val="24"/>
          <w:szCs w:val="24"/>
        </w:rPr>
        <w:t>et al</w:t>
      </w:r>
      <w:r w:rsidR="00FA2295">
        <w:rPr>
          <w:rFonts w:ascii="Times New Roman" w:hAnsi="Times New Roman" w:cs="Times New Roman"/>
          <w:sz w:val="24"/>
          <w:szCs w:val="24"/>
        </w:rPr>
        <w:t xml:space="preserve">. 2019 ; </w:t>
      </w:r>
      <w:r w:rsidR="00720CAD">
        <w:rPr>
          <w:rFonts w:ascii="Times New Roman" w:hAnsi="Times New Roman" w:cs="Times New Roman"/>
          <w:sz w:val="24"/>
          <w:szCs w:val="24"/>
        </w:rPr>
        <w:t>Charfi et Volle, 2010)</w:t>
      </w:r>
      <w:r w:rsidR="007F38B8">
        <w:rPr>
          <w:rFonts w:ascii="Times New Roman" w:hAnsi="Times New Roman" w:cs="Times New Roman"/>
          <w:sz w:val="24"/>
          <w:szCs w:val="24"/>
        </w:rPr>
        <w:t>.</w:t>
      </w:r>
      <w:r w:rsidR="00720CAD">
        <w:rPr>
          <w:rFonts w:ascii="Times New Roman" w:hAnsi="Times New Roman" w:cs="Times New Roman"/>
          <w:sz w:val="24"/>
          <w:szCs w:val="24"/>
        </w:rPr>
        <w:t xml:space="preserve"> </w:t>
      </w:r>
      <w:r w:rsidRPr="006824B2">
        <w:rPr>
          <w:rFonts w:ascii="Times New Roman" w:hAnsi="Times New Roman" w:cs="Times New Roman"/>
          <w:sz w:val="24"/>
          <w:szCs w:val="24"/>
        </w:rPr>
        <w:t xml:space="preserve">Cependant, </w:t>
      </w:r>
      <w:r w:rsidR="00FA2295">
        <w:rPr>
          <w:rFonts w:ascii="Times New Roman" w:hAnsi="Times New Roman" w:cs="Times New Roman"/>
          <w:sz w:val="24"/>
          <w:szCs w:val="24"/>
        </w:rPr>
        <w:t>c</w:t>
      </w:r>
      <w:r w:rsidRPr="006824B2">
        <w:rPr>
          <w:rFonts w:ascii="Times New Roman" w:hAnsi="Times New Roman" w:cs="Times New Roman"/>
          <w:sz w:val="24"/>
          <w:szCs w:val="24"/>
        </w:rPr>
        <w:t xml:space="preserve">es auteurs ont principalement étudié les facteurs d’accès à l’expérience </w:t>
      </w:r>
      <w:r w:rsidR="00FA2295">
        <w:rPr>
          <w:rFonts w:ascii="Times New Roman" w:hAnsi="Times New Roman" w:cs="Times New Roman"/>
          <w:sz w:val="24"/>
          <w:szCs w:val="24"/>
        </w:rPr>
        <w:t>ainsi que l’impact de l’immersion et de l’interaction sur la satisfaction en environnement RV.</w:t>
      </w:r>
    </w:p>
    <w:p w14:paraId="790A5009" w14:textId="75708CEC" w:rsidR="002028D1" w:rsidRDefault="002028D1" w:rsidP="002028D1">
      <w:pPr>
        <w:spacing w:after="0" w:line="360" w:lineRule="auto"/>
        <w:jc w:val="both"/>
        <w:rPr>
          <w:rFonts w:ascii="Times New Roman" w:hAnsi="Times New Roman" w:cs="Times New Roman"/>
          <w:sz w:val="24"/>
          <w:szCs w:val="24"/>
        </w:rPr>
      </w:pPr>
      <w:r w:rsidRPr="006824B2">
        <w:rPr>
          <w:rFonts w:ascii="Times New Roman" w:hAnsi="Times New Roman" w:cs="Times New Roman"/>
          <w:sz w:val="24"/>
          <w:szCs w:val="24"/>
        </w:rPr>
        <w:t>Notre recherche</w:t>
      </w:r>
      <w:r>
        <w:rPr>
          <w:rFonts w:ascii="Times New Roman" w:hAnsi="Times New Roman" w:cs="Times New Roman"/>
          <w:sz w:val="24"/>
          <w:szCs w:val="24"/>
        </w:rPr>
        <w:t>, de nature exploratoire</w:t>
      </w:r>
      <w:r w:rsidRPr="006824B2">
        <w:rPr>
          <w:rFonts w:ascii="Times New Roman" w:hAnsi="Times New Roman" w:cs="Times New Roman"/>
          <w:sz w:val="24"/>
          <w:szCs w:val="24"/>
        </w:rPr>
        <w:t>, s’inscrivant à la croisé</w:t>
      </w:r>
      <w:r>
        <w:rPr>
          <w:rFonts w:ascii="Times New Roman" w:hAnsi="Times New Roman" w:cs="Times New Roman"/>
          <w:sz w:val="24"/>
          <w:szCs w:val="24"/>
        </w:rPr>
        <w:t>e</w:t>
      </w:r>
      <w:r w:rsidRPr="006824B2">
        <w:rPr>
          <w:rFonts w:ascii="Times New Roman" w:hAnsi="Times New Roman" w:cs="Times New Roman"/>
          <w:sz w:val="24"/>
          <w:szCs w:val="24"/>
        </w:rPr>
        <w:t xml:space="preserve"> des champs du marketing, des théories des systèmes d’information et</w:t>
      </w:r>
      <w:r>
        <w:rPr>
          <w:rFonts w:ascii="Times New Roman" w:hAnsi="Times New Roman" w:cs="Times New Roman"/>
          <w:sz w:val="24"/>
          <w:szCs w:val="24"/>
        </w:rPr>
        <w:t xml:space="preserve"> de l’informatique</w:t>
      </w:r>
      <w:r w:rsidRPr="006824B2">
        <w:rPr>
          <w:rFonts w:ascii="Times New Roman" w:hAnsi="Times New Roman" w:cs="Times New Roman"/>
          <w:sz w:val="24"/>
          <w:szCs w:val="24"/>
        </w:rPr>
        <w:t xml:space="preserve">, prolonge les travaux existants en </w:t>
      </w:r>
      <w:r>
        <w:rPr>
          <w:rFonts w:ascii="Times New Roman" w:hAnsi="Times New Roman" w:cs="Times New Roman"/>
          <w:sz w:val="24"/>
          <w:szCs w:val="24"/>
        </w:rPr>
        <w:t xml:space="preserve">souhaitant qualifier l’expérience de consommation en réalité virtuelle, </w:t>
      </w:r>
      <w:r w:rsidRPr="006824B2">
        <w:rPr>
          <w:rFonts w:ascii="Times New Roman" w:hAnsi="Times New Roman" w:cs="Times New Roman"/>
          <w:sz w:val="24"/>
          <w:szCs w:val="24"/>
        </w:rPr>
        <w:t>fondé</w:t>
      </w:r>
      <w:r>
        <w:rPr>
          <w:rFonts w:ascii="Times New Roman" w:hAnsi="Times New Roman" w:cs="Times New Roman"/>
          <w:sz w:val="24"/>
          <w:szCs w:val="24"/>
        </w:rPr>
        <w:t>e</w:t>
      </w:r>
      <w:r w:rsidRPr="006824B2">
        <w:rPr>
          <w:rFonts w:ascii="Times New Roman" w:hAnsi="Times New Roman" w:cs="Times New Roman"/>
          <w:sz w:val="24"/>
          <w:szCs w:val="24"/>
        </w:rPr>
        <w:t xml:space="preserve"> sur l’analyse d’observations et d’entretiens semi-directifs.</w:t>
      </w:r>
      <w:r>
        <w:rPr>
          <w:rFonts w:ascii="Times New Roman" w:hAnsi="Times New Roman" w:cs="Times New Roman"/>
          <w:sz w:val="24"/>
          <w:szCs w:val="24"/>
        </w:rPr>
        <w:t xml:space="preserve"> </w:t>
      </w:r>
      <w:r w:rsidRPr="006824B2">
        <w:rPr>
          <w:rFonts w:ascii="Times New Roman" w:hAnsi="Times New Roman" w:cs="Times New Roman"/>
          <w:sz w:val="24"/>
          <w:szCs w:val="24"/>
        </w:rPr>
        <w:t>Dans la perspective d’une approche in</w:t>
      </w:r>
      <w:r w:rsidR="007F38B8">
        <w:rPr>
          <w:rFonts w:ascii="Times New Roman" w:hAnsi="Times New Roman" w:cs="Times New Roman"/>
          <w:sz w:val="24"/>
          <w:szCs w:val="24"/>
        </w:rPr>
        <w:t>terprétati</w:t>
      </w:r>
      <w:r w:rsidR="00093C45">
        <w:rPr>
          <w:rFonts w:ascii="Times New Roman" w:hAnsi="Times New Roman" w:cs="Times New Roman"/>
          <w:sz w:val="24"/>
          <w:szCs w:val="24"/>
        </w:rPr>
        <w:t>viste</w:t>
      </w:r>
      <w:r w:rsidRPr="006824B2">
        <w:rPr>
          <w:rFonts w:ascii="Times New Roman" w:hAnsi="Times New Roman" w:cs="Times New Roman"/>
          <w:sz w:val="24"/>
          <w:szCs w:val="24"/>
        </w:rPr>
        <w:t xml:space="preserve"> de l’expérience de consommation (personne / objet), l’identification </w:t>
      </w:r>
      <w:r>
        <w:rPr>
          <w:rFonts w:ascii="Times New Roman" w:hAnsi="Times New Roman" w:cs="Times New Roman"/>
          <w:sz w:val="24"/>
          <w:szCs w:val="24"/>
        </w:rPr>
        <w:t>des cinq dimensions particulières de l’expérience vécue</w:t>
      </w:r>
      <w:r w:rsidRPr="006824B2">
        <w:rPr>
          <w:rFonts w:ascii="Times New Roman" w:hAnsi="Times New Roman" w:cs="Times New Roman"/>
          <w:sz w:val="24"/>
          <w:szCs w:val="24"/>
        </w:rPr>
        <w:t xml:space="preserve"> en réalité virtuelle</w:t>
      </w:r>
      <w:r>
        <w:rPr>
          <w:rFonts w:ascii="Times New Roman" w:hAnsi="Times New Roman" w:cs="Times New Roman"/>
          <w:sz w:val="24"/>
          <w:szCs w:val="24"/>
        </w:rPr>
        <w:t xml:space="preserve"> </w:t>
      </w:r>
      <w:r w:rsidRPr="006824B2">
        <w:rPr>
          <w:rFonts w:ascii="Times New Roman" w:hAnsi="Times New Roman" w:cs="Times New Roman"/>
          <w:sz w:val="24"/>
          <w:szCs w:val="24"/>
        </w:rPr>
        <w:t>permet</w:t>
      </w:r>
      <w:r>
        <w:rPr>
          <w:rFonts w:ascii="Times New Roman" w:hAnsi="Times New Roman" w:cs="Times New Roman"/>
          <w:sz w:val="24"/>
          <w:szCs w:val="24"/>
        </w:rPr>
        <w:t xml:space="preserve"> d</w:t>
      </w:r>
      <w:r w:rsidRPr="006824B2">
        <w:rPr>
          <w:rFonts w:ascii="Times New Roman" w:hAnsi="Times New Roman" w:cs="Times New Roman"/>
          <w:sz w:val="24"/>
          <w:szCs w:val="24"/>
        </w:rPr>
        <w:t xml:space="preserve">e faire évoluer le concept global d’expérience de consommation. </w:t>
      </w:r>
      <w:r>
        <w:rPr>
          <w:rFonts w:ascii="Times New Roman" w:hAnsi="Times New Roman" w:cs="Times New Roman"/>
          <w:sz w:val="24"/>
          <w:szCs w:val="24"/>
        </w:rPr>
        <w:t>Également, d</w:t>
      </w:r>
      <w:r w:rsidRPr="006824B2">
        <w:rPr>
          <w:rFonts w:ascii="Times New Roman" w:hAnsi="Times New Roman" w:cs="Times New Roman"/>
          <w:sz w:val="24"/>
          <w:szCs w:val="24"/>
        </w:rPr>
        <w:t xml:space="preserve">’un point de vue managérial, </w:t>
      </w:r>
      <w:r>
        <w:rPr>
          <w:rFonts w:ascii="Times New Roman" w:hAnsi="Times New Roman" w:cs="Times New Roman"/>
          <w:sz w:val="24"/>
          <w:szCs w:val="24"/>
        </w:rPr>
        <w:t>la caractérisation de l’expérience de consommation en réalité virtuelle peut permettre à une enseigne de développer un avantage concurrentiel et de favoriser le sentiment de projection du consommateur vis-à-vis d’un produit, d’un service ou d’une marque.</w:t>
      </w:r>
    </w:p>
    <w:p w14:paraId="1BAD6940" w14:textId="77777777" w:rsidR="002028D1" w:rsidRDefault="002028D1" w:rsidP="002028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Nous analysons, dans un premier temps, l’évolution du concept d’expérience de consommation à partir de la littérature existante. Puis, à partir d’une analyse de contenu sémantique nous qualifierons cette expérience de consommation singulière. Enfin, dans une dernière partie nous abordons les contributions théoriques et managériales ainsi que les limites associées à l’étude exploratoire.</w:t>
      </w:r>
    </w:p>
    <w:p w14:paraId="66AB7904" w14:textId="77777777" w:rsidR="002028D1" w:rsidRPr="00047A09" w:rsidRDefault="002028D1" w:rsidP="002028D1">
      <w:pPr>
        <w:spacing w:after="0" w:line="360" w:lineRule="auto"/>
        <w:jc w:val="both"/>
        <w:rPr>
          <w:rFonts w:ascii="Times New Roman" w:hAnsi="Times New Roman" w:cs="Times New Roman"/>
          <w:sz w:val="24"/>
          <w:szCs w:val="24"/>
          <w:shd w:val="clear" w:color="auto" w:fill="FFFFFF"/>
        </w:rPr>
      </w:pPr>
    </w:p>
    <w:p w14:paraId="5B4E7434" w14:textId="77777777" w:rsidR="002028D1" w:rsidRPr="00047A09" w:rsidRDefault="002028D1" w:rsidP="002028D1">
      <w:pPr>
        <w:pStyle w:val="Paragraphedeliste"/>
        <w:numPr>
          <w:ilvl w:val="0"/>
          <w:numId w:val="5"/>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CADRE THEORIQUE DE LA RECHERCHE</w:t>
      </w:r>
    </w:p>
    <w:p w14:paraId="6BCCE25A" w14:textId="77777777" w:rsidR="002028D1" w:rsidRPr="00213CAE" w:rsidRDefault="002028D1" w:rsidP="002028D1">
      <w:pPr>
        <w:spacing w:after="0" w:line="360" w:lineRule="auto"/>
        <w:jc w:val="both"/>
        <w:rPr>
          <w:rFonts w:ascii="Times New Roman" w:hAnsi="Times New Roman" w:cs="Times New Roman"/>
          <w:sz w:val="16"/>
          <w:szCs w:val="16"/>
          <w:shd w:val="clear" w:color="auto" w:fill="FFFFFF"/>
        </w:rPr>
      </w:pPr>
    </w:p>
    <w:p w14:paraId="2E149361" w14:textId="77777777" w:rsidR="002028D1" w:rsidRDefault="002028D1" w:rsidP="002028D1">
      <w:pPr>
        <w:autoSpaceDE w:val="0"/>
        <w:autoSpaceDN w:val="0"/>
        <w:adjustRightInd w:val="0"/>
        <w:spacing w:after="0" w:line="360" w:lineRule="auto"/>
        <w:jc w:val="both"/>
        <w:rPr>
          <w:rFonts w:ascii="Times New Roman" w:hAnsi="Times New Roman" w:cs="Times New Roman"/>
          <w:sz w:val="24"/>
          <w:szCs w:val="24"/>
        </w:rPr>
      </w:pPr>
      <w:r w:rsidRPr="00186DF1">
        <w:rPr>
          <w:rFonts w:ascii="Times New Roman" w:hAnsi="Times New Roman" w:cs="Times New Roman"/>
          <w:sz w:val="24"/>
          <w:szCs w:val="24"/>
        </w:rPr>
        <w:t>Le concept d’expérience de consommation a connu de multiples évolutions depuis l’article fondateur d’Holbrook et Hirschman en 1982. D’une approche purement utilitariste, certains auteurs comme Carù et Cova (200</w:t>
      </w:r>
      <w:r>
        <w:rPr>
          <w:rFonts w:ascii="Times New Roman" w:hAnsi="Times New Roman" w:cs="Times New Roman"/>
          <w:sz w:val="24"/>
          <w:szCs w:val="24"/>
        </w:rPr>
        <w:t>6</w:t>
      </w:r>
      <w:r w:rsidRPr="00186DF1">
        <w:rPr>
          <w:rFonts w:ascii="Times New Roman" w:hAnsi="Times New Roman" w:cs="Times New Roman"/>
          <w:sz w:val="24"/>
          <w:szCs w:val="24"/>
        </w:rPr>
        <w:t xml:space="preserve">) ont mis en lumière l’aspect hédonique de l’acte </w:t>
      </w:r>
      <w:r w:rsidRPr="00186DF1">
        <w:rPr>
          <w:rFonts w:ascii="Times New Roman" w:hAnsi="Times New Roman" w:cs="Times New Roman"/>
          <w:color w:val="000000" w:themeColor="text1"/>
          <w:sz w:val="24"/>
          <w:szCs w:val="24"/>
        </w:rPr>
        <w:t xml:space="preserve">de consommation. </w:t>
      </w:r>
      <w:r w:rsidRPr="002028D1">
        <w:rPr>
          <w:rFonts w:ascii="Times New Roman" w:hAnsi="Times New Roman" w:cs="Times New Roman"/>
          <w:color w:val="000000" w:themeColor="text1"/>
          <w:sz w:val="24"/>
          <w:szCs w:val="24"/>
        </w:rPr>
        <w:t>L’</w:t>
      </w:r>
      <w:r w:rsidRPr="002028D1">
        <w:rPr>
          <w:rStyle w:val="lev"/>
          <w:rFonts w:ascii="Times New Roman" w:hAnsi="Times New Roman" w:cs="Times New Roman"/>
          <w:b w:val="0"/>
          <w:bCs w:val="0"/>
          <w:color w:val="000000" w:themeColor="text1"/>
          <w:sz w:val="24"/>
          <w:szCs w:val="24"/>
          <w:shd w:val="clear" w:color="auto" w:fill="FFFFFF"/>
        </w:rPr>
        <w:t>aspect émotionnel devient une variable indispensable à prendre en compte pour appréhender l’expérience vécue lors de l’achat et/ou lors de la consommation d'un produit ou d’un service.</w:t>
      </w:r>
      <w:r w:rsidRPr="002028D1">
        <w:rPr>
          <w:rFonts w:ascii="Times New Roman" w:hAnsi="Times New Roman" w:cs="Times New Roman"/>
          <w:b/>
          <w:bCs/>
          <w:color w:val="000000" w:themeColor="text1"/>
          <w:sz w:val="24"/>
          <w:szCs w:val="24"/>
        </w:rPr>
        <w:t xml:space="preserve"> </w:t>
      </w:r>
      <w:r w:rsidRPr="00186DF1">
        <w:rPr>
          <w:rFonts w:ascii="Times New Roman" w:hAnsi="Times New Roman" w:cs="Times New Roman"/>
          <w:sz w:val="24"/>
          <w:szCs w:val="24"/>
        </w:rPr>
        <w:t>Cette approche expérientielle analyse principalement les dimensions affectives et émotionnelles du consommateur. Plus précisément,</w:t>
      </w:r>
      <w:r w:rsidRPr="00186DF1">
        <w:rPr>
          <w:rFonts w:ascii="Times New Roman" w:hAnsi="Times New Roman" w:cs="Times New Roman"/>
          <w:color w:val="000000" w:themeColor="text1"/>
          <w:sz w:val="24"/>
          <w:szCs w:val="24"/>
        </w:rPr>
        <w:t xml:space="preserve"> ce concept d’expérience est le résultat </w:t>
      </w:r>
      <w:r w:rsidRPr="00FD4032">
        <w:rPr>
          <w:rFonts w:ascii="Times New Roman" w:hAnsi="Times New Roman" w:cs="Times New Roman"/>
          <w:color w:val="000000" w:themeColor="text1"/>
          <w:sz w:val="24"/>
          <w:szCs w:val="24"/>
        </w:rPr>
        <w:t xml:space="preserve">d’une interaction </w:t>
      </w:r>
      <w:r w:rsidRPr="00FD4032">
        <w:rPr>
          <w:rFonts w:ascii="Times New Roman" w:hAnsi="Times New Roman" w:cs="Times New Roman"/>
          <w:sz w:val="24"/>
          <w:szCs w:val="24"/>
        </w:rPr>
        <w:t>entre un sujet, un objet et un contexte expérientiel (Carù et Cova, 200</w:t>
      </w:r>
      <w:r>
        <w:rPr>
          <w:rFonts w:ascii="Times New Roman" w:hAnsi="Times New Roman" w:cs="Times New Roman"/>
          <w:sz w:val="24"/>
          <w:szCs w:val="24"/>
        </w:rPr>
        <w:t>6</w:t>
      </w:r>
      <w:r w:rsidRPr="00FD4032">
        <w:rPr>
          <w:rFonts w:ascii="Times New Roman" w:hAnsi="Times New Roman" w:cs="Times New Roman"/>
          <w:sz w:val="24"/>
          <w:szCs w:val="24"/>
        </w:rPr>
        <w:t xml:space="preserve">) et correspond à une « expérience de préférence interactive et relative » (Holbrook </w:t>
      </w:r>
      <w:r w:rsidRPr="00FD4032">
        <w:rPr>
          <w:rFonts w:ascii="Times New Roman" w:hAnsi="Times New Roman" w:cs="Times New Roman"/>
          <w:sz w:val="24"/>
          <w:szCs w:val="24"/>
        </w:rPr>
        <w:lastRenderedPageBreak/>
        <w:t>1999, p5)</w:t>
      </w:r>
      <w:r>
        <w:rPr>
          <w:rFonts w:ascii="Times New Roman" w:hAnsi="Times New Roman" w:cs="Times New Roman"/>
          <w:sz w:val="24"/>
          <w:szCs w:val="24"/>
        </w:rPr>
        <w:t xml:space="preserve"> avec pour objectif majeur d’immerger le consommateur. </w:t>
      </w:r>
      <w:r w:rsidRPr="00FD4032">
        <w:rPr>
          <w:rFonts w:ascii="Times New Roman" w:hAnsi="Times New Roman" w:cs="Times New Roman"/>
          <w:sz w:val="24"/>
          <w:szCs w:val="24"/>
        </w:rPr>
        <w:t>Roederer (2012) prolonge les travaux des auteurs précéd</w:t>
      </w:r>
      <w:r>
        <w:rPr>
          <w:rFonts w:ascii="Times New Roman" w:hAnsi="Times New Roman" w:cs="Times New Roman"/>
          <w:sz w:val="24"/>
          <w:szCs w:val="24"/>
        </w:rPr>
        <w:t xml:space="preserve">ents </w:t>
      </w:r>
      <w:r w:rsidRPr="00FD4032">
        <w:rPr>
          <w:rFonts w:ascii="Times New Roman" w:hAnsi="Times New Roman" w:cs="Times New Roman"/>
          <w:sz w:val="24"/>
          <w:szCs w:val="24"/>
        </w:rPr>
        <w:t>en identifiant plusieurs composantes particulières de l’expérience de consommation en sphère réelle</w:t>
      </w:r>
      <w:r>
        <w:rPr>
          <w:rFonts w:ascii="Times New Roman" w:hAnsi="Times New Roman" w:cs="Times New Roman"/>
          <w:sz w:val="24"/>
          <w:szCs w:val="24"/>
        </w:rPr>
        <w:t>. Elle fait ressortir tout d’abord l</w:t>
      </w:r>
      <w:r w:rsidRPr="00FD4032">
        <w:rPr>
          <w:rFonts w:ascii="Times New Roman" w:hAnsi="Times New Roman" w:cs="Times New Roman"/>
          <w:sz w:val="24"/>
          <w:szCs w:val="24"/>
        </w:rPr>
        <w:t>a dimension praxéologique présentant le consommateur en tant que sujet agissant et non spectateur de son expérience</w:t>
      </w:r>
      <w:r>
        <w:rPr>
          <w:rFonts w:ascii="Times New Roman" w:hAnsi="Times New Roman" w:cs="Times New Roman"/>
          <w:sz w:val="24"/>
          <w:szCs w:val="24"/>
        </w:rPr>
        <w:t xml:space="preserve"> mais aussi celle</w:t>
      </w:r>
      <w:r w:rsidRPr="00FD4032">
        <w:rPr>
          <w:rFonts w:ascii="Times New Roman" w:hAnsi="Times New Roman" w:cs="Times New Roman"/>
          <w:sz w:val="24"/>
          <w:szCs w:val="24"/>
        </w:rPr>
        <w:t xml:space="preserve"> hédonico-sensorielle </w:t>
      </w:r>
      <w:r w:rsidRPr="00FD4032">
        <w:rPr>
          <w:rFonts w:ascii="Times New Roman" w:hAnsi="Times New Roman" w:cs="Times New Roman"/>
          <w:color w:val="222222"/>
          <w:sz w:val="24"/>
          <w:szCs w:val="24"/>
          <w:shd w:val="clear" w:color="auto" w:fill="FFFFFF"/>
        </w:rPr>
        <w:t>décri</w:t>
      </w:r>
      <w:r>
        <w:rPr>
          <w:rFonts w:ascii="Times New Roman" w:hAnsi="Times New Roman" w:cs="Times New Roman"/>
          <w:color w:val="222222"/>
          <w:sz w:val="24"/>
          <w:szCs w:val="24"/>
          <w:shd w:val="clear" w:color="auto" w:fill="FFFFFF"/>
        </w:rPr>
        <w:t>vant les sensations</w:t>
      </w:r>
      <w:r w:rsidRPr="00FD4032">
        <w:rPr>
          <w:rFonts w:ascii="Times New Roman" w:hAnsi="Times New Roman" w:cs="Times New Roman"/>
          <w:color w:val="222222"/>
          <w:sz w:val="24"/>
          <w:szCs w:val="24"/>
          <w:shd w:val="clear" w:color="auto" w:fill="FFFFFF"/>
        </w:rPr>
        <w:t xml:space="preserve"> et principalement la polarité plaisir-déplaisir</w:t>
      </w:r>
      <w:r>
        <w:rPr>
          <w:rFonts w:ascii="Times New Roman" w:hAnsi="Times New Roman" w:cs="Times New Roman"/>
          <w:color w:val="222222"/>
          <w:sz w:val="24"/>
          <w:szCs w:val="24"/>
          <w:shd w:val="clear" w:color="auto" w:fill="FFFFFF"/>
        </w:rPr>
        <w:t xml:space="preserve"> associée à l’expérience vécue par l’individu.</w:t>
      </w:r>
    </w:p>
    <w:p w14:paraId="6666AD4E" w14:textId="77777777" w:rsidR="002028D1" w:rsidRDefault="002028D1" w:rsidP="002028D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Or, l’émergence du e-commerce dans les années 2000, fait évoluer le concept d’expérience de consommation. Elle devient virtuelle et ubiquitaire (Badot et Lemoine, 2013). </w:t>
      </w:r>
      <w:r>
        <w:rPr>
          <w:rFonts w:ascii="Times New Roman" w:hAnsi="Times New Roman" w:cs="Times New Roman"/>
          <w:color w:val="000000" w:themeColor="text1"/>
          <w:sz w:val="24"/>
          <w:szCs w:val="24"/>
        </w:rPr>
        <w:t xml:space="preserve">Li, </w:t>
      </w:r>
      <w:r w:rsidRPr="00112F5C">
        <w:rPr>
          <w:rFonts w:ascii="Times New Roman" w:hAnsi="Times New Roman" w:cs="Times New Roman"/>
          <w:sz w:val="24"/>
          <w:szCs w:val="24"/>
        </w:rPr>
        <w:t xml:space="preserve">Daugherty, et Biocca </w:t>
      </w:r>
      <w:r>
        <w:rPr>
          <w:rFonts w:ascii="Times New Roman" w:hAnsi="Times New Roman" w:cs="Times New Roman"/>
          <w:sz w:val="24"/>
          <w:szCs w:val="24"/>
        </w:rPr>
        <w:t xml:space="preserve">(2001) la définissent </w:t>
      </w:r>
      <w:r w:rsidRPr="00112F5C">
        <w:rPr>
          <w:rFonts w:ascii="Times New Roman" w:hAnsi="Times New Roman" w:cs="Times New Roman"/>
          <w:sz w:val="24"/>
          <w:szCs w:val="24"/>
          <w:shd w:val="clear" w:color="auto" w:fill="FFFFFF"/>
        </w:rPr>
        <w:t xml:space="preserve">comme </w:t>
      </w:r>
      <w:r>
        <w:rPr>
          <w:rFonts w:ascii="Times New Roman" w:hAnsi="Times New Roman" w:cs="Times New Roman"/>
          <w:sz w:val="24"/>
          <w:szCs w:val="24"/>
          <w:shd w:val="clear" w:color="auto" w:fill="FFFFFF"/>
        </w:rPr>
        <w:t>« </w:t>
      </w:r>
      <w:r w:rsidRPr="00112F5C">
        <w:rPr>
          <w:rFonts w:ascii="Times New Roman" w:hAnsi="Times New Roman" w:cs="Times New Roman"/>
          <w:i/>
          <w:iCs/>
          <w:sz w:val="24"/>
          <w:szCs w:val="24"/>
        </w:rPr>
        <w:t>un état émotionnel et psychologique que le consommateur éprouve durant son interaction avec des produits en trois dimensions</w:t>
      </w:r>
      <w:r>
        <w:rPr>
          <w:rFonts w:ascii="Times New Roman" w:hAnsi="Times New Roman" w:cs="Times New Roman"/>
          <w:i/>
          <w:iCs/>
          <w:sz w:val="24"/>
          <w:szCs w:val="24"/>
        </w:rPr>
        <w:t xml:space="preserve"> </w:t>
      </w:r>
      <w:r w:rsidRPr="00112F5C">
        <w:rPr>
          <w:rFonts w:ascii="Times New Roman" w:hAnsi="Times New Roman" w:cs="Times New Roman"/>
          <w:sz w:val="24"/>
          <w:szCs w:val="24"/>
        </w:rPr>
        <w:t>»</w:t>
      </w:r>
      <w:r>
        <w:rPr>
          <w:rFonts w:ascii="Times New Roman" w:hAnsi="Times New Roman" w:cs="Times New Roman"/>
          <w:sz w:val="24"/>
          <w:szCs w:val="24"/>
        </w:rPr>
        <w:t>. Ainsi, le modèle interactionniste originel Personne-Objet-Situation (POS) évolue vers un modèle Personne-Objet et plus précisément Homme-Machine. L’état psychologique vécu par le consommateur durant cette expérience virtuelle peut prendre différentes formes : d’un état d’immersion partielle à celui de flow jusqu’au réel sentiment de présence.</w:t>
      </w:r>
      <w:r w:rsidRPr="008E4F86">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Malgré des similitudes conceptuelles apparentes, les trois concepts sont utilisés indépendamment pour décrire une expérience virtuelle immersive</w:t>
      </w:r>
      <w:r>
        <w:rPr>
          <w:rFonts w:ascii="Times New Roman" w:hAnsi="Times New Roman" w:cs="Times New Roman"/>
          <w:sz w:val="24"/>
          <w:szCs w:val="24"/>
        </w:rPr>
        <w:t>. Précisons ces notions.</w:t>
      </w:r>
    </w:p>
    <w:p w14:paraId="0C13649A" w14:textId="77777777" w:rsidR="002028D1" w:rsidRPr="005C5824" w:rsidRDefault="002028D1" w:rsidP="002028D1">
      <w:pPr>
        <w:autoSpaceDE w:val="0"/>
        <w:autoSpaceDN w:val="0"/>
        <w:adjustRightInd w:val="0"/>
        <w:spacing w:after="0" w:line="360" w:lineRule="auto"/>
        <w:jc w:val="both"/>
        <w:rPr>
          <w:rFonts w:ascii="Times New Roman" w:hAnsi="Times New Roman" w:cs="Times New Roman"/>
          <w:color w:val="323232"/>
          <w:sz w:val="24"/>
          <w:szCs w:val="24"/>
        </w:rPr>
      </w:pPr>
      <w:r>
        <w:rPr>
          <w:rFonts w:ascii="Times New Roman" w:hAnsi="Times New Roman" w:cs="Times New Roman"/>
          <w:sz w:val="24"/>
          <w:szCs w:val="24"/>
        </w:rPr>
        <w:t>Le concept d’immersion revêt deux dimensions, soit technologique soit psychologique. Bouvier (</w:t>
      </w:r>
      <w:r w:rsidRPr="00C9061E">
        <w:rPr>
          <w:rFonts w:ascii="Times New Roman" w:hAnsi="Times New Roman" w:cs="Times New Roman"/>
          <w:sz w:val="24"/>
          <w:szCs w:val="24"/>
        </w:rPr>
        <w:t>200</w:t>
      </w:r>
      <w:r>
        <w:rPr>
          <w:rFonts w:ascii="Times New Roman" w:hAnsi="Times New Roman" w:cs="Times New Roman"/>
          <w:sz w:val="24"/>
          <w:szCs w:val="24"/>
        </w:rPr>
        <w:t>9)</w:t>
      </w:r>
      <w:r w:rsidRPr="00C9061E">
        <w:rPr>
          <w:rFonts w:ascii="Times New Roman" w:hAnsi="Times New Roman" w:cs="Times New Roman"/>
          <w:sz w:val="24"/>
          <w:szCs w:val="24"/>
        </w:rPr>
        <w:t xml:space="preserve"> </w:t>
      </w:r>
      <w:r>
        <w:rPr>
          <w:rFonts w:ascii="Times New Roman" w:hAnsi="Times New Roman" w:cs="Times New Roman"/>
          <w:sz w:val="24"/>
          <w:szCs w:val="24"/>
        </w:rPr>
        <w:t xml:space="preserve">et </w:t>
      </w:r>
      <w:r w:rsidRPr="00C9061E">
        <w:rPr>
          <w:rFonts w:ascii="Times New Roman" w:hAnsi="Times New Roman" w:cs="Times New Roman"/>
          <w:sz w:val="24"/>
          <w:szCs w:val="24"/>
        </w:rPr>
        <w:t xml:space="preserve">Slater et </w:t>
      </w:r>
      <w:r>
        <w:rPr>
          <w:rFonts w:ascii="Times New Roman" w:hAnsi="Times New Roman" w:cs="Times New Roman"/>
          <w:sz w:val="24"/>
          <w:szCs w:val="24"/>
        </w:rPr>
        <w:t xml:space="preserve">Sanchez-Vives (2016), définissent l’immersion sous un angle </w:t>
      </w:r>
      <w:r w:rsidRPr="00C9061E">
        <w:rPr>
          <w:rFonts w:ascii="Times New Roman" w:hAnsi="Times New Roman" w:cs="Times New Roman"/>
          <w:sz w:val="24"/>
          <w:szCs w:val="24"/>
        </w:rPr>
        <w:t>technologique</w:t>
      </w:r>
      <w:r>
        <w:rPr>
          <w:rFonts w:ascii="Times New Roman" w:hAnsi="Times New Roman" w:cs="Times New Roman"/>
          <w:sz w:val="24"/>
          <w:szCs w:val="24"/>
        </w:rPr>
        <w:t xml:space="preserve"> ou technique. Elle se mesure à partir de données objectives et quantifiables. Une immersion technique totale survient lorsque l’utilisateur est visuellement et auditivement coupé du monde réel et lorsque le « head tracking » lui est proposé par l’intermédiaire notamment de la technologie en réalité virtuelle.</w:t>
      </w:r>
      <w:r w:rsidRPr="00C9061E">
        <w:rPr>
          <w:rFonts w:ascii="Times New Roman" w:hAnsi="Times New Roman" w:cs="Times New Roman"/>
          <w:sz w:val="24"/>
          <w:szCs w:val="24"/>
        </w:rPr>
        <w:t xml:space="preserve"> </w:t>
      </w:r>
      <w:r>
        <w:rPr>
          <w:rFonts w:ascii="Times New Roman" w:hAnsi="Times New Roman" w:cs="Times New Roman"/>
          <w:sz w:val="24"/>
          <w:szCs w:val="24"/>
        </w:rPr>
        <w:t>Lombard et Ditton (1997) considèrent l’immersion plutôt d’un point de vue psychologique. Elle se produit lorsque le consommateur est absorbé par la tâche à effectuer tout en gardant une certaine conscience de son environnement extérieur tout au long de l’expérience vécue (Cheng et al., 2014). Ainsi, cet état d’immersion pouvant être considéré comme partiel ne correspondrait qu’à une succession de « brèves séquences » se différenciant «  du grand plongeon » décrit par Carù et Cova (2006</w:t>
      </w:r>
      <w:bookmarkStart w:id="5" w:name="_Hlk46137878"/>
      <w:r>
        <w:rPr>
          <w:rFonts w:ascii="Times New Roman" w:hAnsi="Times New Roman" w:cs="Times New Roman"/>
          <w:sz w:val="24"/>
          <w:szCs w:val="24"/>
        </w:rPr>
        <w:t xml:space="preserve">) et </w:t>
      </w:r>
      <w:r w:rsidRPr="00A87523">
        <w:rPr>
          <w:rFonts w:ascii="Times New Roman" w:hAnsi="Times New Roman" w:cs="Times New Roman"/>
          <w:sz w:val="24"/>
          <w:szCs w:val="24"/>
        </w:rPr>
        <w:t>nommé par</w:t>
      </w:r>
      <w:r>
        <w:rPr>
          <w:rFonts w:ascii="Times New Roman" w:hAnsi="Times New Roman" w:cs="Times New Roman"/>
          <w:i/>
          <w:iCs/>
          <w:sz w:val="24"/>
          <w:szCs w:val="24"/>
        </w:rPr>
        <w:t xml:space="preserve"> </w:t>
      </w:r>
      <w:r w:rsidRPr="007C516B">
        <w:rPr>
          <w:rFonts w:ascii="Times New Roman" w:hAnsi="Times New Roman" w:cs="Times New Roman"/>
          <w:sz w:val="24"/>
          <w:szCs w:val="24"/>
        </w:rPr>
        <w:t>Csikszentmihalyi</w:t>
      </w:r>
      <w:r>
        <w:rPr>
          <w:rFonts w:ascii="Times New Roman" w:hAnsi="Times New Roman" w:cs="Times New Roman"/>
          <w:sz w:val="24"/>
          <w:szCs w:val="24"/>
        </w:rPr>
        <w:t xml:space="preserve"> (2008) le  </w:t>
      </w:r>
      <w:r w:rsidRPr="007C516B">
        <w:rPr>
          <w:rFonts w:ascii="Times New Roman" w:hAnsi="Times New Roman" w:cs="Times New Roman"/>
          <w:i/>
          <w:iCs/>
          <w:sz w:val="24"/>
          <w:szCs w:val="24"/>
        </w:rPr>
        <w:t>flow</w:t>
      </w:r>
      <w:bookmarkEnd w:id="5"/>
      <w:r>
        <w:rPr>
          <w:rFonts w:ascii="Times New Roman" w:hAnsi="Times New Roman" w:cs="Times New Roman"/>
          <w:sz w:val="24"/>
          <w:szCs w:val="24"/>
        </w:rPr>
        <w:t>. Cet état d’immersion totale (</w:t>
      </w:r>
      <w:r w:rsidRPr="005C5824">
        <w:rPr>
          <w:rFonts w:ascii="Times New Roman" w:hAnsi="Times New Roman" w:cs="Times New Roman"/>
          <w:sz w:val="24"/>
          <w:szCs w:val="24"/>
        </w:rPr>
        <w:t xml:space="preserve">le </w:t>
      </w:r>
      <w:r w:rsidRPr="005C5824">
        <w:rPr>
          <w:rFonts w:ascii="Times New Roman" w:hAnsi="Times New Roman" w:cs="Times New Roman"/>
          <w:i/>
          <w:iCs/>
          <w:sz w:val="24"/>
          <w:szCs w:val="24"/>
        </w:rPr>
        <w:t>flow</w:t>
      </w:r>
      <w:r>
        <w:rPr>
          <w:rFonts w:ascii="Times New Roman" w:hAnsi="Times New Roman" w:cs="Times New Roman"/>
          <w:sz w:val="24"/>
          <w:szCs w:val="24"/>
        </w:rPr>
        <w:t xml:space="preserve">) considéré comme une </w:t>
      </w:r>
      <w:r w:rsidRPr="001F6866">
        <w:rPr>
          <w:rFonts w:ascii="Times New Roman" w:hAnsi="Times New Roman" w:cs="Times New Roman"/>
          <w:color w:val="000000" w:themeColor="text1"/>
          <w:sz w:val="24"/>
          <w:szCs w:val="24"/>
        </w:rPr>
        <w:t>expérience particulièrement intense</w:t>
      </w:r>
      <w:r>
        <w:rPr>
          <w:rFonts w:ascii="Times New Roman" w:hAnsi="Times New Roman" w:cs="Times New Roman"/>
          <w:color w:val="000000" w:themeColor="text1"/>
          <w:sz w:val="24"/>
          <w:szCs w:val="24"/>
        </w:rPr>
        <w:t xml:space="preserve">, c’est-à-dire </w:t>
      </w:r>
      <w:r>
        <w:rPr>
          <w:rFonts w:ascii="Times New Roman" w:hAnsi="Times New Roman" w:cs="Times New Roman"/>
          <w:sz w:val="24"/>
          <w:szCs w:val="24"/>
        </w:rPr>
        <w:t xml:space="preserve">lorsque « rien d’autre n’a </w:t>
      </w:r>
      <w:r w:rsidRPr="001F6866">
        <w:rPr>
          <w:rFonts w:ascii="Times New Roman" w:hAnsi="Times New Roman" w:cs="Times New Roman"/>
          <w:color w:val="000000" w:themeColor="text1"/>
          <w:sz w:val="24"/>
          <w:szCs w:val="24"/>
        </w:rPr>
        <w:t>d’importance »</w:t>
      </w:r>
      <w:r>
        <w:rPr>
          <w:rFonts w:ascii="Times New Roman" w:hAnsi="Times New Roman" w:cs="Times New Roman"/>
          <w:sz w:val="24"/>
          <w:szCs w:val="24"/>
        </w:rPr>
        <w:t xml:space="preserve"> </w:t>
      </w:r>
      <w:r w:rsidRPr="001F6866">
        <w:rPr>
          <w:rFonts w:ascii="Times New Roman" w:hAnsi="Times New Roman" w:cs="Times New Roman"/>
          <w:color w:val="000000" w:themeColor="text1"/>
          <w:sz w:val="24"/>
          <w:szCs w:val="24"/>
        </w:rPr>
        <w:t>(</w:t>
      </w:r>
      <w:r>
        <w:rPr>
          <w:rFonts w:ascii="Times New Roman" w:hAnsi="Times New Roman" w:cs="Times New Roman"/>
          <w:sz w:val="24"/>
          <w:szCs w:val="24"/>
        </w:rPr>
        <w:t xml:space="preserve">Carù et Cova, 2006 ; </w:t>
      </w:r>
      <w:hyperlink r:id="rId9" w:anchor="B55" w:history="1">
        <w:r w:rsidRPr="001F6866">
          <w:rPr>
            <w:rFonts w:ascii="Times New Roman" w:hAnsi="Times New Roman" w:cs="Times New Roman"/>
            <w:color w:val="000000" w:themeColor="text1"/>
            <w:sz w:val="24"/>
            <w:szCs w:val="24"/>
            <w:shd w:val="clear" w:color="auto" w:fill="FFFFFF"/>
          </w:rPr>
          <w:t>Jennett et al, 2008</w:t>
        </w:r>
      </w:hyperlink>
      <w:r w:rsidRPr="001F6866">
        <w:rPr>
          <w:rFonts w:ascii="Times New Roman" w:hAnsi="Times New Roman" w:cs="Times New Roman"/>
          <w:color w:val="000000" w:themeColor="text1"/>
          <w:sz w:val="24"/>
          <w:szCs w:val="24"/>
        </w:rPr>
        <w:t xml:space="preserve"> </w:t>
      </w:r>
      <w:r w:rsidRPr="001F6866">
        <w:rPr>
          <w:rFonts w:ascii="Times New Roman" w:hAnsi="Times New Roman" w:cs="Times New Roman"/>
          <w:color w:val="000000" w:themeColor="text1"/>
          <w:sz w:val="24"/>
          <w:szCs w:val="24"/>
          <w:shd w:val="clear" w:color="auto" w:fill="FFFFFF"/>
        </w:rPr>
        <w:t>; Cairns</w:t>
      </w:r>
      <w:r>
        <w:rPr>
          <w:rFonts w:ascii="Times New Roman" w:hAnsi="Times New Roman" w:cs="Times New Roman"/>
          <w:color w:val="000000" w:themeColor="text1"/>
          <w:sz w:val="24"/>
          <w:szCs w:val="24"/>
          <w:shd w:val="clear" w:color="auto" w:fill="FFFFFF"/>
        </w:rPr>
        <w:t xml:space="preserve"> et Desinova</w:t>
      </w:r>
      <w:r w:rsidRPr="001F6866">
        <w:rPr>
          <w:rFonts w:ascii="Times New Roman" w:hAnsi="Times New Roman" w:cs="Times New Roman"/>
          <w:color w:val="000000" w:themeColor="text1"/>
          <w:sz w:val="24"/>
          <w:szCs w:val="24"/>
          <w:shd w:val="clear" w:color="auto" w:fill="FFFFFF"/>
        </w:rPr>
        <w:t>, 201</w:t>
      </w:r>
      <w:r>
        <w:rPr>
          <w:rFonts w:ascii="Times New Roman" w:hAnsi="Times New Roman" w:cs="Times New Roman"/>
          <w:color w:val="000000" w:themeColor="text1"/>
          <w:sz w:val="24"/>
          <w:szCs w:val="24"/>
          <w:shd w:val="clear" w:color="auto" w:fill="FFFFFF"/>
        </w:rPr>
        <w:t>5),</w:t>
      </w:r>
      <w:r>
        <w:rPr>
          <w:rFonts w:ascii="Times New Roman" w:hAnsi="Times New Roman" w:cs="Times New Roman"/>
          <w:i/>
          <w:iCs/>
          <w:color w:val="323232"/>
          <w:sz w:val="24"/>
          <w:szCs w:val="24"/>
        </w:rPr>
        <w:t xml:space="preserve"> </w:t>
      </w:r>
      <w:r>
        <w:rPr>
          <w:rFonts w:ascii="Times New Roman" w:hAnsi="Times New Roman" w:cs="Times New Roman"/>
          <w:color w:val="323232"/>
          <w:sz w:val="24"/>
          <w:szCs w:val="24"/>
        </w:rPr>
        <w:t xml:space="preserve">crée </w:t>
      </w:r>
      <w:r w:rsidRPr="00042AA2">
        <w:rPr>
          <w:rFonts w:ascii="Times New Roman" w:hAnsi="Times New Roman" w:cs="Times New Roman"/>
          <w:color w:val="323232"/>
          <w:sz w:val="24"/>
          <w:szCs w:val="24"/>
        </w:rPr>
        <w:t>une perte de conscience</w:t>
      </w:r>
      <w:r w:rsidRPr="00245352">
        <w:rPr>
          <w:rFonts w:ascii="Times New Roman" w:hAnsi="Times New Roman" w:cs="Times New Roman"/>
          <w:color w:val="323232"/>
          <w:sz w:val="24"/>
          <w:szCs w:val="24"/>
          <w:shd w:val="clear" w:color="auto" w:fill="FAFAFA"/>
        </w:rPr>
        <w:t xml:space="preserve"> </w:t>
      </w:r>
      <w:r w:rsidRPr="00042AA2">
        <w:rPr>
          <w:rFonts w:ascii="Times New Roman" w:hAnsi="Times New Roman" w:cs="Times New Roman"/>
          <w:color w:val="323232"/>
          <w:sz w:val="24"/>
          <w:szCs w:val="24"/>
        </w:rPr>
        <w:t>de soi</w:t>
      </w:r>
      <w:r>
        <w:rPr>
          <w:rFonts w:ascii="Times New Roman" w:hAnsi="Times New Roman" w:cs="Times New Roman"/>
          <w:color w:val="323232"/>
          <w:sz w:val="24"/>
          <w:szCs w:val="24"/>
        </w:rPr>
        <w:t xml:space="preserve"> entrainant une modification de la perception du temps contrairement à l’état d’immersion (</w:t>
      </w:r>
      <w:r>
        <w:rPr>
          <w:rFonts w:ascii="Times New Roman" w:hAnsi="Times New Roman" w:cs="Times New Roman"/>
          <w:sz w:val="24"/>
          <w:szCs w:val="24"/>
        </w:rPr>
        <w:t xml:space="preserve">Hamdi et Maubisson, 2012). </w:t>
      </w:r>
      <w:r>
        <w:rPr>
          <w:rFonts w:ascii="Times New Roman" w:hAnsi="Times New Roman" w:cs="Times New Roman"/>
          <w:color w:val="323232"/>
          <w:sz w:val="24"/>
          <w:szCs w:val="24"/>
        </w:rPr>
        <w:t>Le consommateur « oublie la réalité extérieure et perd la conscience de ce qu’il est dans le monde réel au profit d’un soi dans le contexte expérientiel »</w:t>
      </w:r>
      <w:r w:rsidRPr="00C22126">
        <w:t xml:space="preserve"> </w:t>
      </w:r>
      <w:r>
        <w:t>(</w:t>
      </w:r>
      <w:r w:rsidRPr="009220A6">
        <w:rPr>
          <w:rFonts w:ascii="Times New Roman" w:hAnsi="Times New Roman" w:cs="Times New Roman"/>
          <w:sz w:val="24"/>
          <w:szCs w:val="24"/>
        </w:rPr>
        <w:t>Fornerino, Helme-Guizon et Gotteland, 2008</w:t>
      </w:r>
      <w:r>
        <w:rPr>
          <w:rFonts w:ascii="Times New Roman" w:hAnsi="Times New Roman" w:cs="Times New Roman"/>
          <w:sz w:val="24"/>
          <w:szCs w:val="24"/>
        </w:rPr>
        <w:t>)</w:t>
      </w:r>
      <w:r>
        <w:rPr>
          <w:rFonts w:ascii="Times New Roman" w:hAnsi="Times New Roman" w:cs="Times New Roman"/>
          <w:color w:val="323232"/>
          <w:sz w:val="24"/>
          <w:szCs w:val="24"/>
        </w:rPr>
        <w:t>. Cependant, malgré la volonté croissance des enseignes de proposer des expériences extraordinaires aux consommateurs pour créer cet é</w:t>
      </w:r>
      <w:r>
        <w:rPr>
          <w:rFonts w:ascii="Times New Roman" w:hAnsi="Times New Roman" w:cs="Times New Roman"/>
          <w:sz w:val="24"/>
          <w:szCs w:val="24"/>
        </w:rPr>
        <w:t xml:space="preserve">tat de </w:t>
      </w:r>
      <w:r w:rsidRPr="00FC4560">
        <w:rPr>
          <w:rFonts w:ascii="Times New Roman" w:hAnsi="Times New Roman" w:cs="Times New Roman"/>
          <w:i/>
          <w:iCs/>
          <w:sz w:val="24"/>
          <w:szCs w:val="24"/>
        </w:rPr>
        <w:t>flow</w:t>
      </w:r>
      <w:r>
        <w:rPr>
          <w:rFonts w:ascii="Times New Roman" w:hAnsi="Times New Roman" w:cs="Times New Roman"/>
          <w:sz w:val="24"/>
          <w:szCs w:val="24"/>
        </w:rPr>
        <w:t>, il</w:t>
      </w:r>
      <w:r w:rsidRPr="00FC4560">
        <w:rPr>
          <w:rFonts w:ascii="Times New Roman" w:hAnsi="Times New Roman" w:cs="Times New Roman"/>
          <w:i/>
          <w:iCs/>
          <w:sz w:val="24"/>
          <w:szCs w:val="24"/>
        </w:rPr>
        <w:t xml:space="preserve"> </w:t>
      </w:r>
      <w:r>
        <w:rPr>
          <w:rFonts w:ascii="Times New Roman" w:hAnsi="Times New Roman" w:cs="Times New Roman"/>
          <w:sz w:val="24"/>
          <w:szCs w:val="24"/>
        </w:rPr>
        <w:t xml:space="preserve">semble difficilement atteignable principalement en sphère virtuelle. Plusieurs recherches récentes soulignent l’absence de cet état pour de nombreux consommateurs lors d’achats réalisés en </w:t>
      </w:r>
      <w:r w:rsidRPr="000E4D20">
        <w:rPr>
          <w:rFonts w:ascii="Times New Roman" w:hAnsi="Times New Roman" w:cs="Times New Roman"/>
          <w:color w:val="000000" w:themeColor="text1"/>
          <w:sz w:val="24"/>
          <w:szCs w:val="24"/>
        </w:rPr>
        <w:t xml:space="preserve">ligne face à un écran d’ordinateur </w:t>
      </w:r>
      <w:r>
        <w:rPr>
          <w:rFonts w:ascii="Times New Roman" w:hAnsi="Times New Roman" w:cs="Times New Roman"/>
          <w:color w:val="323232"/>
          <w:sz w:val="24"/>
          <w:szCs w:val="24"/>
          <w:shd w:val="clear" w:color="auto" w:fill="FAFAFA"/>
        </w:rPr>
        <w:t xml:space="preserve">(Poncin et Garnier, 2010). </w:t>
      </w:r>
      <w:r>
        <w:rPr>
          <w:rFonts w:ascii="Times New Roman" w:hAnsi="Times New Roman" w:cs="Times New Roman"/>
          <w:color w:val="000000" w:themeColor="text1"/>
          <w:sz w:val="24"/>
          <w:szCs w:val="24"/>
        </w:rPr>
        <w:t xml:space="preserve">L’état de </w:t>
      </w:r>
      <w:r w:rsidRPr="003F31B5">
        <w:rPr>
          <w:rFonts w:ascii="Times New Roman" w:hAnsi="Times New Roman" w:cs="Times New Roman"/>
          <w:i/>
          <w:iCs/>
          <w:color w:val="000000" w:themeColor="text1"/>
          <w:sz w:val="24"/>
          <w:szCs w:val="24"/>
        </w:rPr>
        <w:t>flow</w:t>
      </w:r>
      <w:r>
        <w:rPr>
          <w:rFonts w:ascii="Times New Roman" w:hAnsi="Times New Roman" w:cs="Times New Roman"/>
          <w:color w:val="000000" w:themeColor="text1"/>
          <w:sz w:val="24"/>
          <w:szCs w:val="24"/>
        </w:rPr>
        <w:t xml:space="preserve"> semble exister davantage lors </w:t>
      </w:r>
      <w:r>
        <w:rPr>
          <w:rFonts w:ascii="Times New Roman" w:hAnsi="Times New Roman" w:cs="Times New Roman"/>
          <w:color w:val="000000" w:themeColor="text1"/>
          <w:sz w:val="24"/>
          <w:szCs w:val="24"/>
        </w:rPr>
        <w:lastRenderedPageBreak/>
        <w:t xml:space="preserve">d’expériences réalisées </w:t>
      </w:r>
      <w:r w:rsidRPr="000E4D20">
        <w:rPr>
          <w:rFonts w:ascii="Times New Roman" w:hAnsi="Times New Roman" w:cs="Times New Roman"/>
          <w:color w:val="000000" w:themeColor="text1"/>
          <w:sz w:val="24"/>
          <w:szCs w:val="24"/>
        </w:rPr>
        <w:t xml:space="preserve">au sein d’environnements virtuels </w:t>
      </w:r>
      <w:r>
        <w:rPr>
          <w:rFonts w:ascii="Times New Roman" w:hAnsi="Times New Roman" w:cs="Times New Roman"/>
          <w:color w:val="000000" w:themeColor="text1"/>
          <w:sz w:val="24"/>
          <w:szCs w:val="24"/>
        </w:rPr>
        <w:t>en contexte de jeu vidéo</w:t>
      </w:r>
      <w:r w:rsidRPr="000E4D2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hyperlink r:id="rId10" w:history="1">
        <w:r w:rsidRPr="00AE0961">
          <w:rPr>
            <w:rFonts w:ascii="Times New Roman" w:eastAsia="Times New Roman" w:hAnsi="Times New Roman" w:cs="Times New Roman"/>
            <w:color w:val="000000" w:themeColor="text1"/>
            <w:sz w:val="24"/>
            <w:szCs w:val="24"/>
            <w:lang w:eastAsia="fr-FR"/>
          </w:rPr>
          <w:t>Hamdi-Kidar</w:t>
        </w:r>
      </w:hyperlink>
      <w:r>
        <w:rPr>
          <w:rFonts w:ascii="Times New Roman" w:eastAsia="Times New Roman" w:hAnsi="Times New Roman" w:cs="Times New Roman"/>
          <w:color w:val="000000" w:themeColor="text1"/>
          <w:sz w:val="24"/>
          <w:szCs w:val="24"/>
          <w:lang w:eastAsia="fr-FR"/>
        </w:rPr>
        <w:t xml:space="preserve"> </w:t>
      </w:r>
      <w:r w:rsidRPr="000E4D20">
        <w:rPr>
          <w:rFonts w:ascii="Times New Roman" w:eastAsia="Times New Roman" w:hAnsi="Times New Roman" w:cs="Times New Roman"/>
          <w:color w:val="000000" w:themeColor="text1"/>
          <w:sz w:val="24"/>
          <w:szCs w:val="24"/>
          <w:lang w:eastAsia="fr-FR"/>
        </w:rPr>
        <w:t>et</w:t>
      </w:r>
      <w:r w:rsidRPr="00AE0961">
        <w:rPr>
          <w:rFonts w:ascii="Times New Roman" w:eastAsia="Times New Roman" w:hAnsi="Times New Roman" w:cs="Times New Roman"/>
          <w:color w:val="000000" w:themeColor="text1"/>
          <w:sz w:val="24"/>
          <w:szCs w:val="24"/>
          <w:lang w:eastAsia="fr-FR"/>
        </w:rPr>
        <w:t> </w:t>
      </w:r>
      <w:hyperlink r:id="rId11" w:history="1">
        <w:r w:rsidRPr="00AE0961">
          <w:rPr>
            <w:rFonts w:ascii="Times New Roman" w:eastAsia="Times New Roman" w:hAnsi="Times New Roman" w:cs="Times New Roman"/>
            <w:color w:val="000000" w:themeColor="text1"/>
            <w:sz w:val="24"/>
            <w:szCs w:val="24"/>
            <w:lang w:eastAsia="fr-FR"/>
          </w:rPr>
          <w:t>Maubisson</w:t>
        </w:r>
      </w:hyperlink>
      <w:r w:rsidRPr="000E4D20">
        <w:rPr>
          <w:rFonts w:ascii="Times New Roman" w:eastAsia="Times New Roman" w:hAnsi="Times New Roman" w:cs="Times New Roman"/>
          <w:color w:val="000000" w:themeColor="text1"/>
          <w:sz w:val="24"/>
          <w:szCs w:val="24"/>
          <w:lang w:eastAsia="fr-FR"/>
        </w:rPr>
        <w:t>, 201</w:t>
      </w:r>
      <w:r>
        <w:rPr>
          <w:rFonts w:ascii="Times New Roman" w:eastAsia="Times New Roman" w:hAnsi="Times New Roman" w:cs="Times New Roman"/>
          <w:color w:val="000000" w:themeColor="text1"/>
          <w:sz w:val="24"/>
          <w:szCs w:val="24"/>
          <w:lang w:eastAsia="fr-FR"/>
        </w:rPr>
        <w:t>2)</w:t>
      </w:r>
      <w:r>
        <w:rPr>
          <w:rFonts w:ascii="Times New Roman" w:hAnsi="Times New Roman" w:cs="Times New Roman"/>
          <w:sz w:val="24"/>
          <w:szCs w:val="24"/>
        </w:rPr>
        <w:t>.</w:t>
      </w:r>
      <w:r>
        <w:rPr>
          <w:rFonts w:ascii="Times New Roman" w:hAnsi="Times New Roman" w:cs="Times New Roman"/>
          <w:color w:val="000000" w:themeColor="text1"/>
          <w:sz w:val="24"/>
          <w:szCs w:val="24"/>
        </w:rPr>
        <w:t xml:space="preserve"> </w:t>
      </w:r>
    </w:p>
    <w:p w14:paraId="5F072490" w14:textId="039BDC49" w:rsidR="002028D1" w:rsidRDefault="002028D1" w:rsidP="002028D1">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Or, les évolutions technologiques actuelles et plus particulièrement la démocratisation d’Interfaces Homme-Machine (IHM) telles que la réalité virtuelle ne pourrait-elle pas favoriser cet état de </w:t>
      </w:r>
      <w:r w:rsidRPr="009D1D88">
        <w:rPr>
          <w:rFonts w:ascii="Times New Roman" w:hAnsi="Times New Roman" w:cs="Times New Roman"/>
          <w:i/>
          <w:iCs/>
          <w:color w:val="000000" w:themeColor="text1"/>
          <w:sz w:val="24"/>
          <w:szCs w:val="24"/>
        </w:rPr>
        <w:t>flow</w:t>
      </w:r>
      <w:r>
        <w:rPr>
          <w:rFonts w:ascii="Times New Roman" w:hAnsi="Times New Roman" w:cs="Times New Roman"/>
          <w:color w:val="000000" w:themeColor="text1"/>
          <w:sz w:val="24"/>
          <w:szCs w:val="24"/>
        </w:rPr>
        <w:t xml:space="preserve"> tant convoité par les enseignes ? Cette nouvelle technologie de réalité virtuelle semble immerger artificiellement l’utilisateur et recréer les mêmes sensations et émotions que celles ressenties dans le monde réel. Face à cette promesse, il nous paraissait intéressant d’analyser l’expérience de consommation en réalité virtuelle (RV) : c’est l’objet de notre recherche. Popularisée dans les années 80, cette technologie RV est définie comme une Interface Homme-Machine et se démocratise réellement depuis une dizaine d’années, par l’émergence des casques de réalité virtuelle. Or, par cette volonté de démocratisation, le terme « réalité virtuelle » est utilisé dans de nombreux secteurs (immobilier, tourisme ou bien-être) de manière inappropriée créant une véritable confusion conceptuelle. Ainsi, pour clarifier ce concept et choisir de manière pertinente notre terrain de recherche, nous avons réalisé une typologie des IHM utilisées dans différents contextes de consommation (annexe 1). Pour établir cette typologie, nous nous sommes inspirées des travaux effectués en informatique stipulant que deux éléments majeurs permettaient de caractériser une IHM : le </w:t>
      </w:r>
      <w:r w:rsidRPr="00076154">
        <w:rPr>
          <w:rFonts w:ascii="Times New Roman" w:hAnsi="Times New Roman" w:cs="Times New Roman"/>
          <w:color w:val="000000" w:themeColor="text1"/>
          <w:sz w:val="24"/>
          <w:szCs w:val="24"/>
        </w:rPr>
        <w:t>degré d’immersion tec</w:t>
      </w:r>
      <w:r>
        <w:rPr>
          <w:rFonts w:ascii="Times New Roman" w:hAnsi="Times New Roman" w:cs="Times New Roman"/>
          <w:color w:val="000000" w:themeColor="text1"/>
          <w:sz w:val="24"/>
          <w:szCs w:val="24"/>
        </w:rPr>
        <w:t>hnique</w:t>
      </w:r>
      <w:r w:rsidRPr="00076154">
        <w:rPr>
          <w:rFonts w:ascii="Times New Roman" w:hAnsi="Times New Roman" w:cs="Times New Roman"/>
          <w:color w:val="000000" w:themeColor="text1"/>
          <w:sz w:val="24"/>
          <w:szCs w:val="24"/>
        </w:rPr>
        <w:t xml:space="preserve"> et le degré d’interaction</w:t>
      </w:r>
      <w:r>
        <w:rPr>
          <w:rFonts w:ascii="Times New Roman" w:hAnsi="Times New Roman" w:cs="Times New Roman"/>
          <w:color w:val="000000" w:themeColor="text1"/>
          <w:sz w:val="24"/>
          <w:szCs w:val="24"/>
        </w:rPr>
        <w:t xml:space="preserve"> avec l’environnement virtuel (Fuchs, 2006). P</w:t>
      </w:r>
      <w:r w:rsidRPr="00A1659D">
        <w:rPr>
          <w:rFonts w:ascii="Times New Roman" w:hAnsi="Times New Roman" w:cs="Times New Roman"/>
          <w:sz w:val="24"/>
          <w:szCs w:val="24"/>
        </w:rPr>
        <w:t>our mesurer le degré d’immersion</w:t>
      </w:r>
      <w:r>
        <w:rPr>
          <w:rFonts w:ascii="Times New Roman" w:hAnsi="Times New Roman" w:cs="Times New Roman"/>
          <w:sz w:val="24"/>
          <w:szCs w:val="24"/>
        </w:rPr>
        <w:t>,</w:t>
      </w:r>
      <w:r w:rsidRPr="00A1659D">
        <w:rPr>
          <w:rFonts w:ascii="Times New Roman" w:hAnsi="Times New Roman" w:cs="Times New Roman"/>
          <w:sz w:val="24"/>
          <w:szCs w:val="24"/>
        </w:rPr>
        <w:t xml:space="preserve"> les trois facteurs établis par le laboratoire Irisa</w:t>
      </w:r>
      <w:r>
        <w:rPr>
          <w:rFonts w:ascii="Times New Roman" w:hAnsi="Times New Roman" w:cs="Times New Roman"/>
          <w:sz w:val="24"/>
          <w:szCs w:val="24"/>
        </w:rPr>
        <w:t xml:space="preserve"> (</w:t>
      </w:r>
      <w:bookmarkStart w:id="6" w:name="_Hlk14609295"/>
      <w:r w:rsidRPr="00A1659D">
        <w:rPr>
          <w:rFonts w:ascii="Times New Roman" w:hAnsi="Times New Roman" w:cs="Times New Roman"/>
          <w:sz w:val="24"/>
          <w:szCs w:val="24"/>
        </w:rPr>
        <w:t>Fleury, 2008) ont été retenus : l’head tracking, la dimension de l’espace de visualisation, le champ de vision</w:t>
      </w:r>
      <w:bookmarkEnd w:id="6"/>
      <w:r w:rsidRPr="00A1659D">
        <w:rPr>
          <w:rFonts w:ascii="Times New Roman" w:hAnsi="Times New Roman" w:cs="Times New Roman"/>
          <w:sz w:val="24"/>
          <w:szCs w:val="24"/>
        </w:rPr>
        <w:t xml:space="preserve">. </w:t>
      </w:r>
      <w:r>
        <w:rPr>
          <w:rFonts w:ascii="Times New Roman" w:hAnsi="Times New Roman" w:cs="Times New Roman"/>
          <w:sz w:val="24"/>
          <w:szCs w:val="24"/>
        </w:rPr>
        <w:t>Quant à la mesure du d</w:t>
      </w:r>
      <w:r w:rsidRPr="00A1659D">
        <w:rPr>
          <w:rFonts w:ascii="Times New Roman" w:hAnsi="Times New Roman" w:cs="Times New Roman"/>
          <w:sz w:val="24"/>
          <w:szCs w:val="24"/>
        </w:rPr>
        <w:t>egré d’interaction de l’utilisateur</w:t>
      </w:r>
      <w:r>
        <w:rPr>
          <w:rFonts w:ascii="Times New Roman" w:hAnsi="Times New Roman" w:cs="Times New Roman"/>
          <w:sz w:val="24"/>
          <w:szCs w:val="24"/>
        </w:rPr>
        <w:t xml:space="preserve"> au sein de l’environnement</w:t>
      </w:r>
      <w:r w:rsidRPr="00A1659D">
        <w:rPr>
          <w:rFonts w:ascii="Times New Roman" w:hAnsi="Times New Roman" w:cs="Times New Roman"/>
          <w:sz w:val="24"/>
          <w:szCs w:val="24"/>
        </w:rPr>
        <w:t xml:space="preserve"> </w:t>
      </w:r>
      <w:r>
        <w:rPr>
          <w:rFonts w:ascii="Times New Roman" w:hAnsi="Times New Roman" w:cs="Times New Roman"/>
          <w:sz w:val="24"/>
          <w:szCs w:val="24"/>
        </w:rPr>
        <w:t xml:space="preserve">virtuel, </w:t>
      </w:r>
      <w:r w:rsidRPr="00A1659D">
        <w:rPr>
          <w:rFonts w:ascii="Times New Roman" w:hAnsi="Times New Roman" w:cs="Times New Roman"/>
          <w:sz w:val="24"/>
          <w:szCs w:val="24"/>
        </w:rPr>
        <w:t>nous nous sommes inspiré</w:t>
      </w:r>
      <w:r>
        <w:rPr>
          <w:rFonts w:ascii="Times New Roman" w:hAnsi="Times New Roman" w:cs="Times New Roman"/>
          <w:sz w:val="24"/>
          <w:szCs w:val="24"/>
        </w:rPr>
        <w:t>e</w:t>
      </w:r>
      <w:r w:rsidRPr="00A1659D">
        <w:rPr>
          <w:rFonts w:ascii="Times New Roman" w:hAnsi="Times New Roman" w:cs="Times New Roman"/>
          <w:sz w:val="24"/>
          <w:szCs w:val="24"/>
        </w:rPr>
        <w:t>s des trois dimensions définies par Sternberger (2006) : navigation, sélection</w:t>
      </w:r>
      <w:r>
        <w:rPr>
          <w:rFonts w:ascii="Times New Roman" w:hAnsi="Times New Roman" w:cs="Times New Roman"/>
          <w:sz w:val="24"/>
          <w:szCs w:val="24"/>
        </w:rPr>
        <w:t xml:space="preserve"> et </w:t>
      </w:r>
      <w:r w:rsidRPr="00A1659D">
        <w:rPr>
          <w:rFonts w:ascii="Times New Roman" w:hAnsi="Times New Roman" w:cs="Times New Roman"/>
          <w:sz w:val="24"/>
          <w:szCs w:val="24"/>
        </w:rPr>
        <w:t>manipulation</w:t>
      </w:r>
      <w:r>
        <w:rPr>
          <w:rFonts w:ascii="Times New Roman" w:hAnsi="Times New Roman" w:cs="Times New Roman"/>
          <w:color w:val="000000" w:themeColor="text1"/>
          <w:sz w:val="24"/>
          <w:szCs w:val="24"/>
        </w:rPr>
        <w:t xml:space="preserve">. Cette typologie a permis de classifier les différentes interfaces et de spécifier celle en réalité virtuelle c’est-à-dire présentant une immersion technique totale tant auditive que visuelle et un fort degré d’interaction avec l’environnement. Au-delà des deux dimensions (immersion, interaction) caractérisant le concept de « réalité virtuelle », cette technologie semble créer un sentiment nouveau vécu par l’utilisateur nommé sentiment de présence (Fuchs, 2003 ; Bouvier, 2009). </w:t>
      </w:r>
      <w:r>
        <w:rPr>
          <w:rFonts w:ascii="Times New Roman" w:hAnsi="Times New Roman" w:cs="Times New Roman"/>
          <w:sz w:val="24"/>
          <w:szCs w:val="24"/>
        </w:rPr>
        <w:t>Contrairement aux notions d’immersion et de flow existant</w:t>
      </w:r>
      <w:r w:rsidR="00A24E1A">
        <w:rPr>
          <w:rFonts w:ascii="Times New Roman" w:hAnsi="Times New Roman" w:cs="Times New Roman"/>
          <w:sz w:val="24"/>
          <w:szCs w:val="24"/>
        </w:rPr>
        <w:t>e</w:t>
      </w:r>
      <w:r>
        <w:rPr>
          <w:rFonts w:ascii="Times New Roman" w:hAnsi="Times New Roman" w:cs="Times New Roman"/>
          <w:sz w:val="24"/>
          <w:szCs w:val="24"/>
        </w:rPr>
        <w:t xml:space="preserve">s tant en sphères réelles que virtuelles, le concept de présence décrit exclusivement l’expérience de consommation au sein d’environnements virtuels (Jennett et al, 2008) et se distingue pour Steuer (1992) ou Mathwick et Rigdon (2004) de l’immersion psychologique ou de l’état de </w:t>
      </w:r>
      <w:r w:rsidRPr="00795807">
        <w:rPr>
          <w:rFonts w:ascii="Times New Roman" w:hAnsi="Times New Roman" w:cs="Times New Roman"/>
          <w:i/>
          <w:iCs/>
          <w:sz w:val="24"/>
          <w:szCs w:val="24"/>
        </w:rPr>
        <w:t>flow.</w:t>
      </w:r>
      <w:r w:rsidRPr="003A5E4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Ce sentiment de présence se caractérise notamment par une sensation d’être présent spatialement dans des univers virtuels. Selon Novak et Hoffman (2000) </w:t>
      </w:r>
      <w:r w:rsidRPr="00341412">
        <w:rPr>
          <w:rFonts w:ascii="Times New Roman" w:hAnsi="Times New Roman" w:cs="Times New Roman"/>
          <w:color w:val="000000" w:themeColor="text1"/>
          <w:sz w:val="24"/>
          <w:szCs w:val="24"/>
        </w:rPr>
        <w:t xml:space="preserve">et </w:t>
      </w:r>
      <w:r w:rsidRPr="00341412">
        <w:rPr>
          <w:rFonts w:ascii="Times New Roman" w:hAnsi="Times New Roman" w:cs="Times New Roman"/>
          <w:sz w:val="24"/>
          <w:szCs w:val="24"/>
        </w:rPr>
        <w:t xml:space="preserve">Benoit et </w:t>
      </w:r>
      <w:r w:rsidRPr="008B7508">
        <w:rPr>
          <w:rFonts w:ascii="Times New Roman" w:hAnsi="Times New Roman" w:cs="Times New Roman"/>
          <w:sz w:val="24"/>
          <w:szCs w:val="24"/>
        </w:rPr>
        <w:t>al.</w:t>
      </w:r>
      <w:r>
        <w:rPr>
          <w:rFonts w:ascii="Times New Roman" w:hAnsi="Times New Roman" w:cs="Times New Roman"/>
          <w:i/>
          <w:iCs/>
          <w:sz w:val="24"/>
          <w:szCs w:val="24"/>
        </w:rPr>
        <w:t xml:space="preserve"> </w:t>
      </w:r>
      <w:r w:rsidRPr="00341412">
        <w:rPr>
          <w:rFonts w:ascii="Times New Roman" w:hAnsi="Times New Roman" w:cs="Times New Roman"/>
          <w:sz w:val="24"/>
          <w:szCs w:val="24"/>
        </w:rPr>
        <w:t>(2015),</w:t>
      </w:r>
      <w:r w:rsidRPr="00341412">
        <w:rPr>
          <w:rFonts w:ascii="Times New Roman" w:hAnsi="Times New Roman" w:cs="Times New Roman"/>
          <w:color w:val="000000" w:themeColor="text1"/>
          <w:sz w:val="24"/>
          <w:szCs w:val="24"/>
        </w:rPr>
        <w:t xml:space="preserve"> la</w:t>
      </w:r>
      <w:r>
        <w:rPr>
          <w:rFonts w:ascii="Times New Roman" w:hAnsi="Times New Roman" w:cs="Times New Roman"/>
          <w:color w:val="000000" w:themeColor="text1"/>
          <w:sz w:val="24"/>
          <w:szCs w:val="24"/>
        </w:rPr>
        <w:t xml:space="preserve"> présence, aussi appelée téléprésence, correspond à un état de conscience donnant l’impression d’être physiquement présent dans un environnement médiatisé. Lors d’une expérience de consommation en réalité virtuelle, trois degrés d’immersion semblent exister ou co exister : l’immersion partielle, le flow, le sentiment de présence.</w:t>
      </w:r>
    </w:p>
    <w:p w14:paraId="30128021" w14:textId="77777777" w:rsidR="002028D1" w:rsidRDefault="002028D1" w:rsidP="002028D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 xml:space="preserve">Notre recherche s’intéressera, donc, à qualifier l’expérience de consommation en réalité virtuelle vécue par le consommateur  en  identifiant ses dimensions particulières. </w:t>
      </w:r>
      <w:r>
        <w:rPr>
          <w:rFonts w:ascii="Times New Roman" w:hAnsi="Times New Roman" w:cs="Times New Roman"/>
          <w:color w:val="000000" w:themeColor="text1"/>
          <w:sz w:val="24"/>
          <w:szCs w:val="24"/>
        </w:rPr>
        <w:t xml:space="preserve">Certes, des études récentes se sont </w:t>
      </w:r>
      <w:r>
        <w:rPr>
          <w:rFonts w:ascii="Times New Roman" w:hAnsi="Times New Roman" w:cs="Times New Roman"/>
          <w:color w:val="000000" w:themeColor="text1"/>
          <w:sz w:val="24"/>
          <w:szCs w:val="24"/>
        </w:rPr>
        <w:lastRenderedPageBreak/>
        <w:t xml:space="preserve">intéressées au processus menant à ce sentiment de présence (Bouvier, 2009), aux différentes dimensions le caractérisant (Gorisse et al., 2018) ou aux bénéfices perçus (Shin </w:t>
      </w:r>
      <w:r w:rsidRPr="004F4FF8">
        <w:rPr>
          <w:rFonts w:ascii="Times New Roman" w:eastAsia="Times New Roman" w:hAnsi="Times New Roman" w:cs="Times New Roman"/>
          <w:sz w:val="24"/>
          <w:szCs w:val="24"/>
          <w:lang w:eastAsia="fr-FR"/>
        </w:rPr>
        <w:t>et al</w:t>
      </w:r>
      <w:r w:rsidRPr="00197D51">
        <w:rPr>
          <w:rFonts w:ascii="Times New Roman" w:eastAsia="Times New Roman" w:hAnsi="Times New Roman" w:cs="Times New Roman"/>
          <w:i/>
          <w:iCs/>
          <w:sz w:val="24"/>
          <w:szCs w:val="24"/>
          <w:lang w:eastAsia="fr-FR"/>
        </w:rPr>
        <w:t>.</w:t>
      </w:r>
      <w:r w:rsidRPr="00197D51">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2013</w:t>
      </w:r>
      <w:r w:rsidRPr="00197D51">
        <w:rPr>
          <w:rFonts w:ascii="Times New Roman" w:eastAsia="Times New Roman" w:hAnsi="Times New Roman" w:cs="Times New Roman"/>
          <w:sz w:val="24"/>
          <w:szCs w:val="24"/>
          <w:lang w:eastAsia="fr-FR"/>
        </w:rPr>
        <w:t>)</w:t>
      </w:r>
      <w:r>
        <w:rPr>
          <w:rFonts w:ascii="Times New Roman" w:hAnsi="Times New Roman" w:cs="Times New Roman"/>
          <w:color w:val="000000" w:themeColor="text1"/>
          <w:sz w:val="24"/>
          <w:szCs w:val="24"/>
        </w:rPr>
        <w:t xml:space="preserve">. Or, toutes ces études avaient pour terrain principal l’univers du jeu vidéo. </w:t>
      </w:r>
      <w:r>
        <w:rPr>
          <w:rFonts w:ascii="Times New Roman" w:hAnsi="Times New Roman" w:cs="Times New Roman"/>
          <w:color w:val="000000" w:themeColor="text1"/>
          <w:sz w:val="24"/>
          <w:szCs w:val="24"/>
          <w:shd w:val="clear" w:color="auto" w:fill="FFFFFF"/>
        </w:rPr>
        <w:t xml:space="preserve">L’originalité de  notre recherche réside tant dans le choix de notre échantillon (individus pour la plupart non adeptes des jeux vidéo âgés en moyenne de 54 ans) que le choix de notre terrain de recherche : l’univers du bien-être et de la relaxation. </w:t>
      </w:r>
      <w:r w:rsidRPr="00076154">
        <w:rPr>
          <w:rFonts w:ascii="Times New Roman" w:hAnsi="Times New Roman" w:cs="Times New Roman"/>
          <w:sz w:val="24"/>
          <w:szCs w:val="24"/>
        </w:rPr>
        <w:t>En conséquence, pour comprendre en profondeur cette expérience</w:t>
      </w:r>
      <w:r>
        <w:rPr>
          <w:rFonts w:ascii="Times New Roman" w:hAnsi="Times New Roman" w:cs="Times New Roman"/>
          <w:sz w:val="24"/>
          <w:szCs w:val="24"/>
        </w:rPr>
        <w:t xml:space="preserve"> de consommation en RV</w:t>
      </w:r>
      <w:r w:rsidRPr="00076154">
        <w:rPr>
          <w:rFonts w:ascii="Times New Roman" w:hAnsi="Times New Roman" w:cs="Times New Roman"/>
          <w:sz w:val="24"/>
          <w:szCs w:val="24"/>
        </w:rPr>
        <w:t>, phénomène nouveau peu connu (Morgan, 1998 ; Malhotra, 1999 ; Evrard, 2003), la méthodologie de recherche qualitative paraît pertinente pour la réalisation d</w:t>
      </w:r>
      <w:r>
        <w:rPr>
          <w:rFonts w:ascii="Times New Roman" w:hAnsi="Times New Roman" w:cs="Times New Roman"/>
          <w:sz w:val="24"/>
          <w:szCs w:val="24"/>
        </w:rPr>
        <w:t>e notre étude exploratoire.</w:t>
      </w:r>
    </w:p>
    <w:p w14:paraId="50CA4755" w14:textId="77777777" w:rsidR="002028D1" w:rsidRDefault="002028D1" w:rsidP="002028D1">
      <w:pPr>
        <w:autoSpaceDE w:val="0"/>
        <w:autoSpaceDN w:val="0"/>
        <w:adjustRightInd w:val="0"/>
        <w:spacing w:after="0" w:line="360" w:lineRule="auto"/>
        <w:jc w:val="both"/>
        <w:rPr>
          <w:rFonts w:ascii="Times New Roman" w:hAnsi="Times New Roman" w:cs="Times New Roman"/>
          <w:sz w:val="24"/>
          <w:szCs w:val="24"/>
        </w:rPr>
      </w:pPr>
    </w:p>
    <w:p w14:paraId="7B1F5D72" w14:textId="77777777" w:rsidR="002028D1" w:rsidRPr="00047A09" w:rsidRDefault="002028D1" w:rsidP="002028D1">
      <w:pPr>
        <w:pStyle w:val="Paragraphedeliste"/>
        <w:numPr>
          <w:ilvl w:val="0"/>
          <w:numId w:val="5"/>
        </w:numPr>
        <w:spacing w:after="0" w:line="360" w:lineRule="auto"/>
        <w:jc w:val="both"/>
        <w:rPr>
          <w:rFonts w:ascii="Times New Roman" w:hAnsi="Times New Roman" w:cs="Times New Roman"/>
          <w:b/>
          <w:bCs/>
          <w:sz w:val="24"/>
          <w:szCs w:val="24"/>
        </w:rPr>
      </w:pPr>
      <w:bookmarkStart w:id="7" w:name="_Hlk24291126"/>
      <w:r>
        <w:rPr>
          <w:rFonts w:ascii="Times New Roman" w:hAnsi="Times New Roman" w:cs="Times New Roman"/>
          <w:b/>
          <w:bCs/>
          <w:sz w:val="24"/>
          <w:szCs w:val="24"/>
        </w:rPr>
        <w:t>METHODOLOGIE DE L’ETUDE EXPLORATOIRE</w:t>
      </w:r>
    </w:p>
    <w:bookmarkEnd w:id="7"/>
    <w:p w14:paraId="7D50C8E2" w14:textId="77777777" w:rsidR="002028D1" w:rsidRPr="00213CAE" w:rsidRDefault="002028D1" w:rsidP="002028D1">
      <w:pPr>
        <w:spacing w:after="0" w:line="360" w:lineRule="auto"/>
        <w:jc w:val="both"/>
        <w:rPr>
          <w:rFonts w:ascii="Times New Roman" w:hAnsi="Times New Roman" w:cs="Times New Roman"/>
          <w:sz w:val="16"/>
          <w:szCs w:val="16"/>
          <w:shd w:val="clear" w:color="auto" w:fill="FFFFFF"/>
        </w:rPr>
      </w:pPr>
    </w:p>
    <w:p w14:paraId="1F378AA7" w14:textId="77777777" w:rsidR="002028D1" w:rsidRPr="00047A09" w:rsidRDefault="002028D1" w:rsidP="002028D1">
      <w:pPr>
        <w:spacing w:after="0" w:line="360" w:lineRule="auto"/>
        <w:jc w:val="both"/>
        <w:rPr>
          <w:rFonts w:ascii="Times New Roman" w:hAnsi="Times New Roman" w:cs="Times New Roman"/>
          <w:sz w:val="24"/>
          <w:szCs w:val="24"/>
          <w:shd w:val="clear" w:color="auto" w:fill="FFFFFF"/>
        </w:rPr>
      </w:pPr>
      <w:r w:rsidRPr="00047A09">
        <w:rPr>
          <w:rFonts w:ascii="Times New Roman" w:hAnsi="Times New Roman" w:cs="Times New Roman"/>
          <w:sz w:val="24"/>
          <w:szCs w:val="24"/>
        </w:rPr>
        <w:t xml:space="preserve">Cette étude a pour finalité de mieux comprendre le sens de l’expérience </w:t>
      </w:r>
      <w:r>
        <w:rPr>
          <w:rFonts w:ascii="Times New Roman" w:hAnsi="Times New Roman" w:cs="Times New Roman"/>
          <w:sz w:val="24"/>
          <w:szCs w:val="24"/>
        </w:rPr>
        <w:t xml:space="preserve">de consommation en réalité virtuelle </w:t>
      </w:r>
      <w:r w:rsidRPr="00047A09">
        <w:rPr>
          <w:rFonts w:ascii="Times New Roman" w:hAnsi="Times New Roman" w:cs="Times New Roman"/>
          <w:sz w:val="24"/>
          <w:szCs w:val="24"/>
        </w:rPr>
        <w:t xml:space="preserve">à partir des actions et des discours de </w:t>
      </w:r>
      <w:r>
        <w:rPr>
          <w:rFonts w:ascii="Times New Roman" w:hAnsi="Times New Roman" w:cs="Times New Roman"/>
          <w:sz w:val="24"/>
          <w:szCs w:val="24"/>
        </w:rPr>
        <w:t>8</w:t>
      </w:r>
      <w:r w:rsidRPr="00047A09">
        <w:rPr>
          <w:rFonts w:ascii="Times New Roman" w:hAnsi="Times New Roman" w:cs="Times New Roman"/>
          <w:sz w:val="24"/>
          <w:szCs w:val="24"/>
        </w:rPr>
        <w:t xml:space="preserve"> sujets. Elle s’inscrit dans une perspective</w:t>
      </w:r>
      <w:r>
        <w:rPr>
          <w:rFonts w:ascii="Times New Roman" w:hAnsi="Times New Roman" w:cs="Times New Roman"/>
          <w:sz w:val="24"/>
          <w:szCs w:val="24"/>
        </w:rPr>
        <w:t xml:space="preserve"> interprétativiste</w:t>
      </w:r>
      <w:r w:rsidRPr="00047A09">
        <w:rPr>
          <w:rFonts w:ascii="Times New Roman" w:hAnsi="Times New Roman" w:cs="Times New Roman"/>
          <w:sz w:val="24"/>
          <w:szCs w:val="24"/>
        </w:rPr>
        <w:t xml:space="preserve">. L’approche choisie est celle de cas multiples avec comme unité d’analyse </w:t>
      </w:r>
      <w:r>
        <w:rPr>
          <w:rFonts w:ascii="Times New Roman" w:hAnsi="Times New Roman" w:cs="Times New Roman"/>
          <w:sz w:val="24"/>
          <w:szCs w:val="24"/>
        </w:rPr>
        <w:t>un</w:t>
      </w:r>
      <w:r w:rsidRPr="00047A09">
        <w:rPr>
          <w:rFonts w:ascii="Times New Roman" w:hAnsi="Times New Roman" w:cs="Times New Roman"/>
          <w:sz w:val="24"/>
          <w:szCs w:val="24"/>
        </w:rPr>
        <w:t xml:space="preserve"> individu.</w:t>
      </w:r>
      <w:r w:rsidRPr="00047A09">
        <w:rPr>
          <w:rFonts w:ascii="Times New Roman" w:hAnsi="Times New Roman" w:cs="Times New Roman"/>
          <w:sz w:val="24"/>
          <w:szCs w:val="24"/>
          <w:shd w:val="clear" w:color="auto" w:fill="FFFFFF"/>
        </w:rPr>
        <w:t xml:space="preserve"> </w:t>
      </w:r>
    </w:p>
    <w:p w14:paraId="30CEE895" w14:textId="32A61899" w:rsidR="002028D1" w:rsidRDefault="002028D1" w:rsidP="002028D1">
      <w:pPr>
        <w:autoSpaceDE w:val="0"/>
        <w:autoSpaceDN w:val="0"/>
        <w:adjustRightInd w:val="0"/>
        <w:spacing w:after="0" w:line="360" w:lineRule="auto"/>
        <w:jc w:val="both"/>
        <w:rPr>
          <w:rFonts w:ascii="Times New Roman" w:hAnsi="Times New Roman" w:cs="Times New Roman"/>
          <w:sz w:val="24"/>
          <w:szCs w:val="24"/>
        </w:rPr>
      </w:pPr>
      <w:r w:rsidRPr="00047A09">
        <w:rPr>
          <w:rFonts w:ascii="Times New Roman" w:hAnsi="Times New Roman" w:cs="Times New Roman"/>
          <w:sz w:val="24"/>
          <w:szCs w:val="24"/>
        </w:rPr>
        <w:t xml:space="preserve">L’objectif de cette </w:t>
      </w:r>
      <w:r>
        <w:rPr>
          <w:rFonts w:ascii="Times New Roman" w:hAnsi="Times New Roman" w:cs="Times New Roman"/>
          <w:sz w:val="24"/>
          <w:szCs w:val="24"/>
        </w:rPr>
        <w:t>étude exploratoire</w:t>
      </w:r>
      <w:r w:rsidRPr="00047A09">
        <w:rPr>
          <w:rFonts w:ascii="Times New Roman" w:hAnsi="Times New Roman" w:cs="Times New Roman"/>
          <w:sz w:val="24"/>
          <w:szCs w:val="24"/>
        </w:rPr>
        <w:t xml:space="preserve"> consiste à analyser </w:t>
      </w:r>
      <w:r>
        <w:rPr>
          <w:rFonts w:ascii="Times New Roman" w:hAnsi="Times New Roman" w:cs="Times New Roman"/>
          <w:sz w:val="24"/>
          <w:szCs w:val="24"/>
        </w:rPr>
        <w:t xml:space="preserve">les dimensions particulières de l’expérience de consommation virtuelle </w:t>
      </w:r>
      <w:r w:rsidRPr="00047A09">
        <w:rPr>
          <w:rFonts w:ascii="Times New Roman" w:hAnsi="Times New Roman" w:cs="Times New Roman"/>
          <w:sz w:val="24"/>
          <w:szCs w:val="24"/>
        </w:rPr>
        <w:t xml:space="preserve">vécue par le consommateur </w:t>
      </w:r>
      <w:r>
        <w:rPr>
          <w:rFonts w:ascii="Times New Roman" w:hAnsi="Times New Roman" w:cs="Times New Roman"/>
          <w:sz w:val="24"/>
          <w:szCs w:val="24"/>
        </w:rPr>
        <w:t xml:space="preserve">sous IHM Immeractives </w:t>
      </w:r>
      <w:r w:rsidRPr="00047A09">
        <w:rPr>
          <w:rFonts w:ascii="Times New Roman" w:hAnsi="Times New Roman" w:cs="Times New Roman"/>
          <w:sz w:val="24"/>
          <w:szCs w:val="24"/>
        </w:rPr>
        <w:t xml:space="preserve">en s’appuyant sur </w:t>
      </w:r>
      <w:r>
        <w:rPr>
          <w:rFonts w:ascii="Times New Roman" w:hAnsi="Times New Roman" w:cs="Times New Roman"/>
          <w:sz w:val="24"/>
          <w:szCs w:val="24"/>
        </w:rPr>
        <w:t>une application de Réalité Virtuelle de relaxation</w:t>
      </w:r>
      <w:r w:rsidRPr="00047A09">
        <w:rPr>
          <w:rFonts w:ascii="Times New Roman" w:hAnsi="Times New Roman" w:cs="Times New Roman"/>
          <w:sz w:val="24"/>
          <w:szCs w:val="24"/>
        </w:rPr>
        <w:t xml:space="preserve">. </w:t>
      </w:r>
      <w:r>
        <w:rPr>
          <w:rFonts w:ascii="Times New Roman" w:hAnsi="Times New Roman" w:cs="Times New Roman"/>
          <w:sz w:val="24"/>
          <w:szCs w:val="24"/>
        </w:rPr>
        <w:t>Plusieurs raisons nous ont poussé à choisir cette application. Tout d’abord, elle correspond à un</w:t>
      </w:r>
      <w:r w:rsidR="007F38B8">
        <w:rPr>
          <w:rFonts w:ascii="Times New Roman" w:hAnsi="Times New Roman" w:cs="Times New Roman"/>
          <w:sz w:val="24"/>
          <w:szCs w:val="24"/>
        </w:rPr>
        <w:t>e</w:t>
      </w:r>
      <w:r>
        <w:rPr>
          <w:rFonts w:ascii="Times New Roman" w:hAnsi="Times New Roman" w:cs="Times New Roman"/>
          <w:sz w:val="24"/>
          <w:szCs w:val="24"/>
        </w:rPr>
        <w:t xml:space="preserve"> IHM Immeractive. Lors de l’expérience, le consommateur est totalement coupé du monde extérieur tant d’un point de vue visuel qu’auditif. (immersion totale =1) et interagit fortement avec l’environnement virtuel (degré d’interaction&gt;0,8). L’utilisateur peut se déplacer librement tout en ayant la capacité de créer, manipuler ou déplacer des objets. En second temps, cette application en réalité virtuelle reprend l’ensemble des codes permettant à un individu de se relaxer, puisque les environnements visités correspondent à des lieux naturels propices à la détente.</w:t>
      </w:r>
    </w:p>
    <w:p w14:paraId="0CBD73A6" w14:textId="4097BC5E" w:rsidR="002028D1" w:rsidRPr="00047A09" w:rsidRDefault="002028D1" w:rsidP="002028D1">
      <w:pPr>
        <w:autoSpaceDE w:val="0"/>
        <w:autoSpaceDN w:val="0"/>
        <w:adjustRightInd w:val="0"/>
        <w:spacing w:after="0" w:line="360" w:lineRule="auto"/>
        <w:jc w:val="both"/>
        <w:rPr>
          <w:rFonts w:ascii="Times New Roman" w:hAnsi="Times New Roman" w:cs="Times New Roman"/>
          <w:sz w:val="24"/>
          <w:szCs w:val="24"/>
        </w:rPr>
      </w:pPr>
      <w:r w:rsidRPr="00047A09">
        <w:rPr>
          <w:rFonts w:ascii="Times New Roman" w:hAnsi="Times New Roman" w:cs="Times New Roman"/>
          <w:sz w:val="24"/>
          <w:szCs w:val="24"/>
        </w:rPr>
        <w:t xml:space="preserve">Deux techniques ont été utilisées pour collecter les données : l’observation et l’entretien semi-directif. Les annexes </w:t>
      </w:r>
      <w:r>
        <w:rPr>
          <w:rFonts w:ascii="Times New Roman" w:hAnsi="Times New Roman" w:cs="Times New Roman"/>
          <w:sz w:val="24"/>
          <w:szCs w:val="24"/>
        </w:rPr>
        <w:t>2</w:t>
      </w:r>
      <w:r w:rsidRPr="00047A09">
        <w:rPr>
          <w:rFonts w:ascii="Times New Roman" w:hAnsi="Times New Roman" w:cs="Times New Roman"/>
          <w:sz w:val="24"/>
          <w:szCs w:val="24"/>
        </w:rPr>
        <w:t xml:space="preserve"> et </w:t>
      </w:r>
      <w:r>
        <w:rPr>
          <w:rFonts w:ascii="Times New Roman" w:hAnsi="Times New Roman" w:cs="Times New Roman"/>
          <w:sz w:val="24"/>
          <w:szCs w:val="24"/>
        </w:rPr>
        <w:t>3</w:t>
      </w:r>
      <w:r w:rsidRPr="00047A09">
        <w:rPr>
          <w:rFonts w:ascii="Times New Roman" w:hAnsi="Times New Roman" w:cs="Times New Roman"/>
          <w:sz w:val="24"/>
          <w:szCs w:val="24"/>
        </w:rPr>
        <w:t xml:space="preserve"> présentent respectivement la grille d’observation et le guide d’entretien. </w:t>
      </w:r>
      <w:r w:rsidRPr="00047A09">
        <w:rPr>
          <w:rFonts w:ascii="Times New Roman" w:hAnsi="Times New Roman" w:cs="Times New Roman"/>
          <w:sz w:val="24"/>
          <w:szCs w:val="24"/>
          <w:shd w:val="clear" w:color="auto" w:fill="FFFFFF"/>
        </w:rPr>
        <w:t xml:space="preserve">Les </w:t>
      </w:r>
      <w:r>
        <w:rPr>
          <w:rFonts w:ascii="Times New Roman" w:hAnsi="Times New Roman" w:cs="Times New Roman"/>
          <w:sz w:val="24"/>
          <w:szCs w:val="24"/>
          <w:shd w:val="clear" w:color="auto" w:fill="FFFFFF"/>
        </w:rPr>
        <w:t>8</w:t>
      </w:r>
      <w:r w:rsidRPr="00047A0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sujets </w:t>
      </w:r>
      <w:r w:rsidRPr="00047A09">
        <w:rPr>
          <w:rFonts w:ascii="Times New Roman" w:hAnsi="Times New Roman" w:cs="Times New Roman"/>
          <w:sz w:val="24"/>
          <w:szCs w:val="24"/>
          <w:shd w:val="clear" w:color="auto" w:fill="FFFFFF"/>
        </w:rPr>
        <w:t>au sens de Yin (2018) ont été choisis à partir de critères variés</w:t>
      </w:r>
      <w:r>
        <w:rPr>
          <w:rFonts w:ascii="Times New Roman" w:hAnsi="Times New Roman" w:cs="Times New Roman"/>
          <w:sz w:val="24"/>
          <w:szCs w:val="24"/>
          <w:shd w:val="clear" w:color="auto" w:fill="FFFFFF"/>
        </w:rPr>
        <w:t xml:space="preserve"> pour rechercher une validité plus grande</w:t>
      </w:r>
      <w:r w:rsidRPr="00047A09">
        <w:rPr>
          <w:rFonts w:ascii="Times New Roman" w:hAnsi="Times New Roman" w:cs="Times New Roman"/>
          <w:sz w:val="24"/>
          <w:szCs w:val="24"/>
          <w:shd w:val="clear" w:color="auto" w:fill="FFFFFF"/>
        </w:rPr>
        <w:t xml:space="preserve"> : familiarité avec la technologie </w:t>
      </w:r>
      <w:r>
        <w:rPr>
          <w:rFonts w:ascii="Times New Roman" w:hAnsi="Times New Roman" w:cs="Times New Roman"/>
          <w:sz w:val="24"/>
          <w:szCs w:val="24"/>
          <w:shd w:val="clear" w:color="auto" w:fill="FFFFFF"/>
        </w:rPr>
        <w:t>RV</w:t>
      </w:r>
      <w:r w:rsidRPr="00047A0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047A09">
        <w:rPr>
          <w:rFonts w:ascii="Times New Roman" w:hAnsi="Times New Roman" w:cs="Times New Roman"/>
          <w:sz w:val="24"/>
          <w:szCs w:val="24"/>
          <w:shd w:val="clear" w:color="auto" w:fill="FFFFFF"/>
        </w:rPr>
        <w:t>sexe, âge</w:t>
      </w:r>
      <w:r>
        <w:rPr>
          <w:rFonts w:ascii="Times New Roman" w:hAnsi="Times New Roman" w:cs="Times New Roman"/>
          <w:sz w:val="24"/>
          <w:szCs w:val="24"/>
          <w:shd w:val="clear" w:color="auto" w:fill="FFFFFF"/>
        </w:rPr>
        <w:t>, degré d’expertise lié aux nouvelles technologies.</w:t>
      </w:r>
      <w:r w:rsidRPr="00047A09">
        <w:rPr>
          <w:rFonts w:ascii="Times New Roman" w:hAnsi="Times New Roman" w:cs="Times New Roman"/>
          <w:sz w:val="24"/>
          <w:szCs w:val="24"/>
          <w:shd w:val="clear" w:color="auto" w:fill="FFFFFF"/>
        </w:rPr>
        <w:t xml:space="preserve"> L’objectif dans la sélection des participants (annexe </w:t>
      </w:r>
      <w:r>
        <w:rPr>
          <w:rFonts w:ascii="Times New Roman" w:hAnsi="Times New Roman" w:cs="Times New Roman"/>
          <w:sz w:val="24"/>
          <w:szCs w:val="24"/>
          <w:shd w:val="clear" w:color="auto" w:fill="FFFFFF"/>
        </w:rPr>
        <w:t>4</w:t>
      </w:r>
      <w:r w:rsidRPr="00047A09">
        <w:rPr>
          <w:rFonts w:ascii="Times New Roman" w:hAnsi="Times New Roman" w:cs="Times New Roman"/>
          <w:sz w:val="24"/>
          <w:szCs w:val="24"/>
          <w:shd w:val="clear" w:color="auto" w:fill="FFFFFF"/>
        </w:rPr>
        <w:t xml:space="preserve">) a été de rechercher la variété par rapport au phénomène à analyser plus que la représentativité statistique (Stake, 1994 ; Yin, 1981). Tous les participants à l’étude ont revêtu un casque </w:t>
      </w:r>
      <w:r>
        <w:rPr>
          <w:rFonts w:ascii="Times New Roman" w:hAnsi="Times New Roman" w:cs="Times New Roman"/>
          <w:sz w:val="24"/>
          <w:szCs w:val="24"/>
          <w:shd w:val="clear" w:color="auto" w:fill="FFFFFF"/>
        </w:rPr>
        <w:t xml:space="preserve">de réalité virtuelle </w:t>
      </w:r>
      <w:r w:rsidRPr="00047A09">
        <w:rPr>
          <w:rFonts w:ascii="Times New Roman" w:hAnsi="Times New Roman" w:cs="Times New Roman"/>
          <w:sz w:val="24"/>
          <w:szCs w:val="24"/>
          <w:shd w:val="clear" w:color="auto" w:fill="FFFFFF"/>
        </w:rPr>
        <w:t>Oculus Quest autonome</w:t>
      </w:r>
      <w:r>
        <w:rPr>
          <w:rFonts w:ascii="Times New Roman" w:hAnsi="Times New Roman" w:cs="Times New Roman"/>
          <w:sz w:val="24"/>
          <w:szCs w:val="24"/>
          <w:shd w:val="clear" w:color="auto" w:fill="FFFFFF"/>
        </w:rPr>
        <w:t xml:space="preserve"> grand public</w:t>
      </w:r>
      <w:r w:rsidRPr="00047A09">
        <w:rPr>
          <w:rFonts w:ascii="Times New Roman" w:hAnsi="Times New Roman" w:cs="Times New Roman"/>
          <w:sz w:val="24"/>
          <w:szCs w:val="24"/>
          <w:shd w:val="clear" w:color="auto" w:fill="FFFFFF"/>
        </w:rPr>
        <w:t xml:space="preserve"> (annexe</w:t>
      </w:r>
      <w:r>
        <w:rPr>
          <w:rFonts w:ascii="Times New Roman" w:hAnsi="Times New Roman" w:cs="Times New Roman"/>
          <w:sz w:val="24"/>
          <w:szCs w:val="24"/>
          <w:shd w:val="clear" w:color="auto" w:fill="FFFFFF"/>
        </w:rPr>
        <w:t xml:space="preserve"> 5)</w:t>
      </w:r>
      <w:r w:rsidRPr="00047A09">
        <w:rPr>
          <w:rFonts w:ascii="Times New Roman" w:hAnsi="Times New Roman" w:cs="Times New Roman"/>
          <w:sz w:val="24"/>
          <w:szCs w:val="24"/>
          <w:shd w:val="clear" w:color="auto" w:fill="FFFFFF"/>
        </w:rPr>
        <w:t>. La consigne qui leur était donnée était la suivante : « Nous vous invitons à vivre une expérience de relaxation en réalité virtuelle. Vous avez tout le temps que vous souhaitez pour explorer les différents univers</w:t>
      </w:r>
      <w:r>
        <w:rPr>
          <w:rFonts w:ascii="Times New Roman" w:hAnsi="Times New Roman" w:cs="Times New Roman"/>
          <w:sz w:val="24"/>
          <w:szCs w:val="24"/>
          <w:shd w:val="clear" w:color="auto" w:fill="FFFFFF"/>
        </w:rPr>
        <w:t xml:space="preserve"> qui vous sont proposés </w:t>
      </w:r>
      <w:r w:rsidRPr="00047A09">
        <w:rPr>
          <w:rFonts w:ascii="Times New Roman" w:hAnsi="Times New Roman" w:cs="Times New Roman"/>
          <w:sz w:val="24"/>
          <w:szCs w:val="24"/>
          <w:shd w:val="clear" w:color="auto" w:fill="FFFFFF"/>
        </w:rPr>
        <w:t xml:space="preserve">». Les seules consignes imposées aux sujets portaient sur la nécessité de découvrir </w:t>
      </w:r>
      <w:r>
        <w:rPr>
          <w:rFonts w:ascii="Times New Roman" w:hAnsi="Times New Roman" w:cs="Times New Roman"/>
          <w:sz w:val="24"/>
          <w:szCs w:val="24"/>
          <w:shd w:val="clear" w:color="auto" w:fill="FFFFFF"/>
        </w:rPr>
        <w:t>tous les</w:t>
      </w:r>
      <w:r w:rsidRPr="00047A09">
        <w:rPr>
          <w:rFonts w:ascii="Times New Roman" w:hAnsi="Times New Roman" w:cs="Times New Roman"/>
          <w:sz w:val="24"/>
          <w:szCs w:val="24"/>
          <w:shd w:val="clear" w:color="auto" w:fill="FFFFFF"/>
        </w:rPr>
        <w:t xml:space="preserve"> univers virtuels (annexe </w:t>
      </w:r>
      <w:r>
        <w:rPr>
          <w:rFonts w:ascii="Times New Roman" w:hAnsi="Times New Roman" w:cs="Times New Roman"/>
          <w:sz w:val="24"/>
          <w:szCs w:val="24"/>
          <w:shd w:val="clear" w:color="auto" w:fill="FFFFFF"/>
        </w:rPr>
        <w:t>6</w:t>
      </w:r>
      <w:r w:rsidRPr="00047A09">
        <w:rPr>
          <w:rFonts w:ascii="Times New Roman" w:hAnsi="Times New Roman" w:cs="Times New Roman"/>
          <w:sz w:val="24"/>
          <w:szCs w:val="24"/>
          <w:shd w:val="clear" w:color="auto" w:fill="FFFFFF"/>
        </w:rPr>
        <w:t xml:space="preserve">). Ils pouvaient utiliser une manette pour se déplacer virtuellement dans l’environnement, laquelle leur permettait également de rajouter des objets dans l’environnement, et de </w:t>
      </w:r>
      <w:r w:rsidRPr="00047A09">
        <w:rPr>
          <w:rFonts w:ascii="Times New Roman" w:hAnsi="Times New Roman" w:cs="Times New Roman"/>
          <w:sz w:val="24"/>
          <w:szCs w:val="24"/>
          <w:shd w:val="clear" w:color="auto" w:fill="FFFFFF"/>
        </w:rPr>
        <w:lastRenderedPageBreak/>
        <w:t xml:space="preserve">modifier la luminosité (jour, nuit) ou le temps (pluie, soleil, neige). Toutes les observations ont été réalisées au domicile des sujets pour favoriser l’établissement d’un climat de confiance entre </w:t>
      </w:r>
      <w:r>
        <w:rPr>
          <w:rFonts w:ascii="Times New Roman" w:hAnsi="Times New Roman" w:cs="Times New Roman"/>
          <w:sz w:val="24"/>
          <w:szCs w:val="24"/>
          <w:shd w:val="clear" w:color="auto" w:fill="FFFFFF"/>
        </w:rPr>
        <w:t>enquêteur et enquêté</w:t>
      </w:r>
      <w:r w:rsidRPr="00047A09">
        <w:rPr>
          <w:rFonts w:ascii="Times New Roman" w:hAnsi="Times New Roman" w:cs="Times New Roman"/>
          <w:sz w:val="24"/>
          <w:szCs w:val="24"/>
          <w:shd w:val="clear" w:color="auto" w:fill="FFFFFF"/>
        </w:rPr>
        <w:t xml:space="preserve">. Les individus choisissaient la pièce (salon, bureau, chambre…) et la position (assise, debout, allongée) dans laquelle ils voulaient vivre </w:t>
      </w:r>
      <w:r>
        <w:rPr>
          <w:rFonts w:ascii="Times New Roman" w:hAnsi="Times New Roman" w:cs="Times New Roman"/>
          <w:sz w:val="24"/>
          <w:szCs w:val="24"/>
          <w:shd w:val="clear" w:color="auto" w:fill="FFFFFF"/>
        </w:rPr>
        <w:t xml:space="preserve">cette expérience. Ils étaient seuls. L’absence de bruit forme le point commun entre toutes ces expériences. </w:t>
      </w:r>
      <w:r w:rsidRPr="00047A09">
        <w:rPr>
          <w:rFonts w:ascii="Times New Roman" w:hAnsi="Times New Roman" w:cs="Times New Roman"/>
          <w:sz w:val="24"/>
          <w:szCs w:val="24"/>
        </w:rPr>
        <w:t>Dans un premier temps, l’observation par le chercheur s’est portée sur les actions des sujets tant dans la sphère réelle que virtuelle (changement de position du corps, utilisation des manettes, actions au sein de l’environnement virtuel…). Un journal de bord a permis de consigner toutes les actions réalisées au moment de l’expérience. La durée moyenne de l’expérience vécue sous réalité virtuelle a été de 5</w:t>
      </w:r>
      <w:r>
        <w:rPr>
          <w:rFonts w:ascii="Times New Roman" w:hAnsi="Times New Roman" w:cs="Times New Roman"/>
          <w:sz w:val="24"/>
          <w:szCs w:val="24"/>
        </w:rPr>
        <w:t>7</w:t>
      </w:r>
      <w:r w:rsidRPr="00047A09">
        <w:rPr>
          <w:rFonts w:ascii="Times New Roman" w:hAnsi="Times New Roman" w:cs="Times New Roman"/>
          <w:sz w:val="24"/>
          <w:szCs w:val="24"/>
        </w:rPr>
        <w:t xml:space="preserve"> minutes. Pendant l’expérience vécue par l’individu, le chercheur silencieux </w:t>
      </w:r>
      <w:r>
        <w:rPr>
          <w:rFonts w:ascii="Times New Roman" w:hAnsi="Times New Roman" w:cs="Times New Roman"/>
          <w:sz w:val="24"/>
          <w:szCs w:val="24"/>
        </w:rPr>
        <w:t>n’était qu’en position d’observateur. Cette technique d’observation non participante permet d’analyser un phénomène dans toute son authenticité sans le modifier.</w:t>
      </w:r>
      <w:r w:rsidRPr="00047A09">
        <w:rPr>
          <w:rFonts w:ascii="Times New Roman" w:hAnsi="Times New Roman" w:cs="Times New Roman"/>
          <w:sz w:val="24"/>
          <w:szCs w:val="24"/>
        </w:rPr>
        <w:t xml:space="preserve"> Une fois l’expérience achevée, le chercheur a interrogé chaque participant sur ses émotions ressenties</w:t>
      </w:r>
      <w:r>
        <w:rPr>
          <w:rFonts w:ascii="Times New Roman" w:hAnsi="Times New Roman" w:cs="Times New Roman"/>
          <w:sz w:val="24"/>
          <w:szCs w:val="24"/>
        </w:rPr>
        <w:t xml:space="preserve"> lors d’entretiens semi-directifs. C</w:t>
      </w:r>
      <w:r w:rsidRPr="00047A09">
        <w:rPr>
          <w:rFonts w:ascii="Times New Roman" w:hAnsi="Times New Roman" w:cs="Times New Roman"/>
          <w:sz w:val="24"/>
          <w:szCs w:val="24"/>
        </w:rPr>
        <w:t xml:space="preserve">es entretiens ont été intégralement retranscrits (annexe </w:t>
      </w:r>
      <w:r>
        <w:rPr>
          <w:rFonts w:ascii="Times New Roman" w:hAnsi="Times New Roman" w:cs="Times New Roman"/>
          <w:sz w:val="24"/>
          <w:szCs w:val="24"/>
        </w:rPr>
        <w:t>7</w:t>
      </w:r>
      <w:r w:rsidRPr="00047A09">
        <w:rPr>
          <w:rFonts w:ascii="Times New Roman" w:hAnsi="Times New Roman" w:cs="Times New Roman"/>
          <w:sz w:val="24"/>
          <w:szCs w:val="24"/>
        </w:rPr>
        <w:t xml:space="preserve"> et </w:t>
      </w:r>
      <w:r>
        <w:rPr>
          <w:rFonts w:ascii="Times New Roman" w:hAnsi="Times New Roman" w:cs="Times New Roman"/>
          <w:sz w:val="24"/>
          <w:szCs w:val="24"/>
        </w:rPr>
        <w:t>8</w:t>
      </w:r>
      <w:r w:rsidRPr="00047A09">
        <w:rPr>
          <w:rFonts w:ascii="Times New Roman" w:hAnsi="Times New Roman" w:cs="Times New Roman"/>
          <w:sz w:val="24"/>
          <w:szCs w:val="24"/>
        </w:rPr>
        <w:t xml:space="preserve">). Une analyse de contenu, permise à l’aide </w:t>
      </w:r>
      <w:r>
        <w:rPr>
          <w:rFonts w:ascii="Times New Roman" w:hAnsi="Times New Roman" w:cs="Times New Roman"/>
          <w:sz w:val="24"/>
          <w:szCs w:val="24"/>
        </w:rPr>
        <w:t>d’une</w:t>
      </w:r>
      <w:r w:rsidRPr="00047A09">
        <w:rPr>
          <w:rFonts w:ascii="Times New Roman" w:hAnsi="Times New Roman" w:cs="Times New Roman"/>
          <w:sz w:val="24"/>
          <w:szCs w:val="24"/>
        </w:rPr>
        <w:t xml:space="preserve"> grille de c</w:t>
      </w:r>
      <w:r>
        <w:rPr>
          <w:rFonts w:ascii="Times New Roman" w:hAnsi="Times New Roman" w:cs="Times New Roman"/>
          <w:sz w:val="24"/>
          <w:szCs w:val="24"/>
        </w:rPr>
        <w:t xml:space="preserve">odage </w:t>
      </w:r>
      <w:r w:rsidRPr="00047A09">
        <w:rPr>
          <w:rFonts w:ascii="Times New Roman" w:hAnsi="Times New Roman" w:cs="Times New Roman"/>
          <w:sz w:val="24"/>
          <w:szCs w:val="24"/>
        </w:rPr>
        <w:t xml:space="preserve">(annexe </w:t>
      </w:r>
      <w:r>
        <w:rPr>
          <w:rFonts w:ascii="Times New Roman" w:hAnsi="Times New Roman" w:cs="Times New Roman"/>
          <w:sz w:val="24"/>
          <w:szCs w:val="24"/>
        </w:rPr>
        <w:t>9</w:t>
      </w:r>
      <w:r w:rsidRPr="00047A09">
        <w:rPr>
          <w:rFonts w:ascii="Times New Roman" w:hAnsi="Times New Roman" w:cs="Times New Roman"/>
          <w:sz w:val="24"/>
          <w:szCs w:val="24"/>
        </w:rPr>
        <w:t>) définie à partir de la littérature</w:t>
      </w:r>
      <w:r w:rsidR="0015185D">
        <w:rPr>
          <w:rFonts w:ascii="Times New Roman" w:hAnsi="Times New Roman" w:cs="Times New Roman"/>
          <w:sz w:val="24"/>
          <w:szCs w:val="24"/>
        </w:rPr>
        <w:t>,</w:t>
      </w:r>
      <w:r w:rsidRPr="00047A09">
        <w:rPr>
          <w:rFonts w:ascii="Times New Roman" w:hAnsi="Times New Roman" w:cs="Times New Roman"/>
          <w:sz w:val="24"/>
          <w:szCs w:val="24"/>
        </w:rPr>
        <w:t xml:space="preserve"> des </w:t>
      </w:r>
      <w:r>
        <w:rPr>
          <w:rFonts w:ascii="Times New Roman" w:hAnsi="Times New Roman" w:cs="Times New Roman"/>
          <w:sz w:val="24"/>
          <w:szCs w:val="24"/>
        </w:rPr>
        <w:t>8</w:t>
      </w:r>
      <w:r w:rsidRPr="00047A09">
        <w:rPr>
          <w:rFonts w:ascii="Times New Roman" w:hAnsi="Times New Roman" w:cs="Times New Roman"/>
          <w:sz w:val="24"/>
          <w:szCs w:val="24"/>
        </w:rPr>
        <w:t xml:space="preserve"> cas d’observations et des entretiens réalisés</w:t>
      </w:r>
      <w:r>
        <w:rPr>
          <w:rFonts w:ascii="Times New Roman" w:hAnsi="Times New Roman" w:cs="Times New Roman"/>
          <w:sz w:val="24"/>
          <w:szCs w:val="24"/>
        </w:rPr>
        <w:t>,</w:t>
      </w:r>
      <w:r w:rsidRPr="00047A09">
        <w:rPr>
          <w:rFonts w:ascii="Times New Roman" w:hAnsi="Times New Roman" w:cs="Times New Roman"/>
          <w:sz w:val="24"/>
          <w:szCs w:val="24"/>
        </w:rPr>
        <w:t xml:space="preserve"> </w:t>
      </w:r>
      <w:r w:rsidR="0015185D">
        <w:rPr>
          <w:rFonts w:ascii="Times New Roman" w:hAnsi="Times New Roman" w:cs="Times New Roman"/>
          <w:sz w:val="24"/>
          <w:szCs w:val="24"/>
        </w:rPr>
        <w:t>a fait</w:t>
      </w:r>
      <w:r w:rsidRPr="00047A09">
        <w:rPr>
          <w:rFonts w:ascii="Times New Roman" w:hAnsi="Times New Roman" w:cs="Times New Roman"/>
          <w:sz w:val="24"/>
          <w:szCs w:val="24"/>
        </w:rPr>
        <w:t xml:space="preserve"> </w:t>
      </w:r>
      <w:r w:rsidR="00CF4A28" w:rsidRPr="00047A09">
        <w:rPr>
          <w:rFonts w:ascii="Times New Roman" w:hAnsi="Times New Roman" w:cs="Times New Roman"/>
          <w:sz w:val="24"/>
          <w:szCs w:val="24"/>
        </w:rPr>
        <w:t>émerg</w:t>
      </w:r>
      <w:r w:rsidR="00CF4A28">
        <w:rPr>
          <w:rFonts w:ascii="Times New Roman" w:hAnsi="Times New Roman" w:cs="Times New Roman"/>
          <w:sz w:val="24"/>
          <w:szCs w:val="24"/>
        </w:rPr>
        <w:t>er</w:t>
      </w:r>
      <w:r w:rsidRPr="00047A09">
        <w:rPr>
          <w:rFonts w:ascii="Times New Roman" w:hAnsi="Times New Roman" w:cs="Times New Roman"/>
          <w:sz w:val="24"/>
          <w:szCs w:val="24"/>
        </w:rPr>
        <w:t xml:space="preserve"> les résultats suivants.</w:t>
      </w:r>
    </w:p>
    <w:p w14:paraId="5B0A60C6" w14:textId="77777777" w:rsidR="002028D1" w:rsidRPr="00047A09" w:rsidRDefault="002028D1" w:rsidP="002028D1">
      <w:pPr>
        <w:autoSpaceDE w:val="0"/>
        <w:autoSpaceDN w:val="0"/>
        <w:adjustRightInd w:val="0"/>
        <w:spacing w:after="0" w:line="360" w:lineRule="auto"/>
        <w:jc w:val="both"/>
        <w:rPr>
          <w:rFonts w:ascii="Times New Roman" w:hAnsi="Times New Roman" w:cs="Times New Roman"/>
          <w:sz w:val="24"/>
          <w:szCs w:val="24"/>
        </w:rPr>
      </w:pPr>
    </w:p>
    <w:p w14:paraId="382F71FC" w14:textId="77777777" w:rsidR="002028D1" w:rsidRPr="00047A09" w:rsidRDefault="002028D1" w:rsidP="002028D1">
      <w:pPr>
        <w:pStyle w:val="Paragraphedeliste"/>
        <w:numPr>
          <w:ilvl w:val="0"/>
          <w:numId w:val="5"/>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RESULTATS DE L’ETUDE EXPLORATOIRE</w:t>
      </w:r>
    </w:p>
    <w:p w14:paraId="0F349329" w14:textId="77777777" w:rsidR="002028D1" w:rsidRPr="00213CAE" w:rsidRDefault="002028D1" w:rsidP="002028D1">
      <w:pPr>
        <w:spacing w:after="0" w:line="360" w:lineRule="auto"/>
        <w:jc w:val="both"/>
        <w:rPr>
          <w:rFonts w:ascii="Times New Roman" w:hAnsi="Times New Roman" w:cs="Times New Roman"/>
          <w:b/>
          <w:bCs/>
          <w:sz w:val="16"/>
          <w:szCs w:val="16"/>
        </w:rPr>
      </w:pPr>
    </w:p>
    <w:p w14:paraId="6EFE51BA" w14:textId="77777777" w:rsidR="002028D1" w:rsidRDefault="002028D1" w:rsidP="002028D1">
      <w:pPr>
        <w:spacing w:after="0" w:line="360" w:lineRule="auto"/>
        <w:jc w:val="both"/>
        <w:rPr>
          <w:rFonts w:ascii="Times New Roman" w:hAnsi="Times New Roman" w:cs="Times New Roman"/>
          <w:sz w:val="24"/>
          <w:szCs w:val="24"/>
        </w:rPr>
      </w:pPr>
      <w:r w:rsidRPr="00047A09">
        <w:rPr>
          <w:rFonts w:ascii="Times New Roman" w:hAnsi="Times New Roman" w:cs="Times New Roman"/>
          <w:sz w:val="24"/>
          <w:szCs w:val="24"/>
        </w:rPr>
        <w:t xml:space="preserve">Les analyses </w:t>
      </w:r>
      <w:r>
        <w:rPr>
          <w:rFonts w:ascii="Times New Roman" w:hAnsi="Times New Roman" w:cs="Times New Roman"/>
          <w:sz w:val="24"/>
          <w:szCs w:val="24"/>
        </w:rPr>
        <w:t xml:space="preserve">sémantiques </w:t>
      </w:r>
      <w:r w:rsidRPr="00047A09">
        <w:rPr>
          <w:rFonts w:ascii="Times New Roman" w:hAnsi="Times New Roman" w:cs="Times New Roman"/>
          <w:sz w:val="24"/>
          <w:szCs w:val="24"/>
        </w:rPr>
        <w:t xml:space="preserve">permettent </w:t>
      </w:r>
      <w:r>
        <w:rPr>
          <w:rFonts w:ascii="Times New Roman" w:hAnsi="Times New Roman" w:cs="Times New Roman"/>
          <w:sz w:val="24"/>
          <w:szCs w:val="24"/>
        </w:rPr>
        <w:t xml:space="preserve">de retrouver l’état de flow, caractéristique de l’expérience de consommation en réalité virtuelle, tel qu’identifiée dans la littérature, et de révéler une dimension nouvelle, celle d’illusion ubiquitaire. </w:t>
      </w:r>
    </w:p>
    <w:p w14:paraId="2D923180" w14:textId="77777777" w:rsidR="002028D1" w:rsidRPr="00213CAE" w:rsidRDefault="002028D1" w:rsidP="002028D1">
      <w:pPr>
        <w:spacing w:after="0" w:line="360" w:lineRule="auto"/>
        <w:jc w:val="both"/>
        <w:rPr>
          <w:rFonts w:ascii="Times New Roman" w:hAnsi="Times New Roman" w:cs="Times New Roman"/>
          <w:sz w:val="16"/>
          <w:szCs w:val="16"/>
        </w:rPr>
      </w:pPr>
    </w:p>
    <w:p w14:paraId="5C81C8C0" w14:textId="77777777" w:rsidR="002028D1" w:rsidRPr="0066147C" w:rsidRDefault="002028D1" w:rsidP="002028D1">
      <w:pPr>
        <w:tabs>
          <w:tab w:val="left" w:pos="3175"/>
          <w:tab w:val="center" w:pos="4536"/>
        </w:tabs>
        <w:spacing w:after="0" w:line="360" w:lineRule="auto"/>
        <w:jc w:val="both"/>
        <w:rPr>
          <w:rFonts w:ascii="Times New Roman" w:hAnsi="Times New Roman" w:cs="Times New Roman"/>
          <w:i/>
          <w:iCs/>
          <w:sz w:val="24"/>
          <w:szCs w:val="24"/>
          <w:u w:val="single"/>
        </w:rPr>
      </w:pPr>
      <w:r w:rsidRPr="0066147C">
        <w:rPr>
          <w:rFonts w:ascii="Times New Roman" w:hAnsi="Times New Roman" w:cs="Times New Roman"/>
          <w:sz w:val="24"/>
          <w:szCs w:val="24"/>
          <w:u w:val="single"/>
        </w:rPr>
        <w:t xml:space="preserve">L’état de </w:t>
      </w:r>
      <w:r w:rsidRPr="0066147C">
        <w:rPr>
          <w:rFonts w:ascii="Times New Roman" w:hAnsi="Times New Roman" w:cs="Times New Roman"/>
          <w:i/>
          <w:iCs/>
          <w:sz w:val="24"/>
          <w:szCs w:val="24"/>
          <w:u w:val="single"/>
        </w:rPr>
        <w:t>flow</w:t>
      </w:r>
    </w:p>
    <w:p w14:paraId="79FF5200" w14:textId="77777777" w:rsidR="002028D1" w:rsidRPr="0067143A" w:rsidRDefault="002028D1" w:rsidP="002028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Nos résultats confirment que l’expérience de consommation en réalité virtuelle est composée des dimensions suivantes, caractéristiques de l’état de flow tels que Novak et Hoffman (2000) ou </w:t>
      </w:r>
      <w:r w:rsidRPr="007C516B">
        <w:rPr>
          <w:rFonts w:ascii="Times New Roman" w:hAnsi="Times New Roman" w:cs="Times New Roman"/>
          <w:sz w:val="24"/>
          <w:szCs w:val="24"/>
        </w:rPr>
        <w:t>Csikszentmihalyi</w:t>
      </w:r>
      <w:r>
        <w:rPr>
          <w:rFonts w:ascii="Times New Roman" w:hAnsi="Times New Roman" w:cs="Times New Roman"/>
          <w:sz w:val="24"/>
          <w:szCs w:val="24"/>
        </w:rPr>
        <w:t xml:space="preserve"> (2004) le définissent. L’omnipotence caractérisée par un sentiment de contrôle de l’activité correspond à la première dimension. </w:t>
      </w:r>
      <w:r w:rsidRPr="00047A09">
        <w:rPr>
          <w:rFonts w:ascii="Times New Roman" w:hAnsi="Times New Roman" w:cs="Times New Roman"/>
          <w:sz w:val="24"/>
          <w:szCs w:val="24"/>
        </w:rPr>
        <w:t xml:space="preserve">La possibilité pour </w:t>
      </w:r>
      <w:r>
        <w:rPr>
          <w:rFonts w:ascii="Times New Roman" w:hAnsi="Times New Roman" w:cs="Times New Roman"/>
          <w:sz w:val="24"/>
          <w:szCs w:val="24"/>
        </w:rPr>
        <w:t>les répondants</w:t>
      </w:r>
      <w:r w:rsidRPr="00047A09">
        <w:rPr>
          <w:rFonts w:ascii="Times New Roman" w:hAnsi="Times New Roman" w:cs="Times New Roman"/>
          <w:sz w:val="24"/>
          <w:szCs w:val="24"/>
        </w:rPr>
        <w:t xml:space="preserve"> de créer un univers « parfait</w:t>
      </w:r>
      <w:r>
        <w:rPr>
          <w:rFonts w:ascii="Times New Roman" w:hAnsi="Times New Roman" w:cs="Times New Roman"/>
          <w:sz w:val="24"/>
          <w:szCs w:val="24"/>
        </w:rPr>
        <w:t> »</w:t>
      </w:r>
      <w:r w:rsidRPr="00047A09">
        <w:rPr>
          <w:rFonts w:ascii="Times New Roman" w:hAnsi="Times New Roman" w:cs="Times New Roman"/>
          <w:sz w:val="24"/>
          <w:szCs w:val="24"/>
        </w:rPr>
        <w:t> leur procure ce</w:t>
      </w:r>
      <w:r>
        <w:rPr>
          <w:rFonts w:ascii="Times New Roman" w:hAnsi="Times New Roman" w:cs="Times New Roman"/>
          <w:sz w:val="24"/>
          <w:szCs w:val="24"/>
        </w:rPr>
        <w:t xml:space="preserve"> sentiment durant l’expérience.</w:t>
      </w:r>
      <w:r w:rsidRPr="00047A09">
        <w:rPr>
          <w:rFonts w:ascii="Times New Roman" w:hAnsi="Times New Roman" w:cs="Times New Roman"/>
          <w:sz w:val="24"/>
          <w:szCs w:val="24"/>
        </w:rPr>
        <w:t xml:space="preserve"> </w:t>
      </w:r>
      <w:r w:rsidRPr="00047A09">
        <w:rPr>
          <w:rFonts w:ascii="Times New Roman" w:hAnsi="Times New Roman" w:cs="Times New Roman"/>
          <w:i/>
          <w:iCs/>
          <w:sz w:val="24"/>
          <w:szCs w:val="24"/>
        </w:rPr>
        <w:t>« Je vais créer des papillons à côté de moi. Je peux tout créer c’est bien. « Ça permet de créer des arbres extraordinaires », « je contrôle les choses »</w:t>
      </w:r>
      <w:r>
        <w:rPr>
          <w:rFonts w:ascii="Times New Roman" w:hAnsi="Times New Roman" w:cs="Times New Roman"/>
          <w:sz w:val="24"/>
          <w:szCs w:val="24"/>
        </w:rPr>
        <w:t>. Tous les sujets étudiés, indépendamment de leur âge, sexe ou niveau d’expertise lié aux nouvelles technologies, mettent l’accent sur leurs sensations induites par l’immersion dans l’environnement virtuel et s’abandonnent complètement à l’activité proposée : «</w:t>
      </w:r>
      <w:r w:rsidRPr="00877584">
        <w:rPr>
          <w:rFonts w:ascii="Times New Roman" w:hAnsi="Times New Roman" w:cs="Times New Roman"/>
          <w:i/>
          <w:iCs/>
          <w:sz w:val="24"/>
          <w:szCs w:val="24"/>
        </w:rPr>
        <w:t> </w:t>
      </w:r>
      <w:r>
        <w:rPr>
          <w:rFonts w:ascii="Times New Roman" w:hAnsi="Times New Roman" w:cs="Times New Roman"/>
          <w:i/>
          <w:iCs/>
          <w:sz w:val="24"/>
          <w:szCs w:val="24"/>
        </w:rPr>
        <w:t>J</w:t>
      </w:r>
      <w:r w:rsidRPr="00877584">
        <w:rPr>
          <w:rFonts w:ascii="Times New Roman" w:hAnsi="Times New Roman" w:cs="Times New Roman"/>
          <w:i/>
          <w:iCs/>
          <w:sz w:val="24"/>
          <w:szCs w:val="24"/>
        </w:rPr>
        <w:t>e ne pensais à rien d’autre que de vouloir me balader dans la forêt et admirer le paysage »</w:t>
      </w:r>
      <w:r>
        <w:rPr>
          <w:rFonts w:ascii="Times New Roman" w:hAnsi="Times New Roman" w:cs="Times New Roman"/>
          <w:i/>
          <w:iCs/>
          <w:sz w:val="24"/>
          <w:szCs w:val="24"/>
        </w:rPr>
        <w:t>,</w:t>
      </w:r>
      <w:r>
        <w:rPr>
          <w:rFonts w:ascii="Times New Roman" w:hAnsi="Times New Roman" w:cs="Times New Roman"/>
          <w:sz w:val="24"/>
          <w:szCs w:val="24"/>
        </w:rPr>
        <w:t xml:space="preserve"> </w:t>
      </w:r>
      <w:r w:rsidRPr="00BA4D22">
        <w:rPr>
          <w:rFonts w:ascii="Times New Roman" w:hAnsi="Times New Roman" w:cs="Times New Roman"/>
          <w:i/>
          <w:iCs/>
          <w:sz w:val="24"/>
          <w:szCs w:val="24"/>
        </w:rPr>
        <w:t xml:space="preserve">« j’avais vraiment l’impression d’être </w:t>
      </w:r>
      <w:r>
        <w:rPr>
          <w:rFonts w:ascii="Times New Roman" w:hAnsi="Times New Roman" w:cs="Times New Roman"/>
          <w:i/>
          <w:iCs/>
          <w:sz w:val="24"/>
          <w:szCs w:val="24"/>
        </w:rPr>
        <w:t xml:space="preserve">parti, d’être </w:t>
      </w:r>
      <w:r w:rsidRPr="00BA4D22">
        <w:rPr>
          <w:rFonts w:ascii="Times New Roman" w:hAnsi="Times New Roman" w:cs="Times New Roman"/>
          <w:i/>
          <w:iCs/>
          <w:sz w:val="24"/>
          <w:szCs w:val="24"/>
        </w:rPr>
        <w:t>dans l’espace</w:t>
      </w:r>
      <w:r>
        <w:rPr>
          <w:rFonts w:ascii="Times New Roman" w:hAnsi="Times New Roman" w:cs="Times New Roman"/>
          <w:i/>
          <w:iCs/>
          <w:sz w:val="24"/>
          <w:szCs w:val="24"/>
        </w:rPr>
        <w:t> »</w:t>
      </w:r>
      <w:r>
        <w:rPr>
          <w:rFonts w:ascii="Times New Roman" w:hAnsi="Times New Roman" w:cs="Times New Roman"/>
          <w:sz w:val="24"/>
          <w:szCs w:val="24"/>
        </w:rPr>
        <w:t>. Ce constat est à rapprocher de celui d’absorption cognitive, seconde composante de l’état de flow. Le tableau ci-dessous témoigne du fait que les répondants ont vu leur rapport au temps se modifier durant l’expérience. La distorsion temporelle, troisième dimension de l’état de flow, est bien présente.</w:t>
      </w:r>
    </w:p>
    <w:p w14:paraId="52F9CB8D" w14:textId="77777777" w:rsidR="002028D1" w:rsidRPr="00213CAE" w:rsidRDefault="002028D1" w:rsidP="002028D1">
      <w:pPr>
        <w:spacing w:after="0" w:line="360" w:lineRule="auto"/>
        <w:rPr>
          <w:rFonts w:ascii="Times New Roman" w:hAnsi="Times New Roman" w:cs="Times New Roman"/>
          <w:sz w:val="16"/>
          <w:szCs w:val="16"/>
        </w:rPr>
      </w:pPr>
    </w:p>
    <w:tbl>
      <w:tblPr>
        <w:tblStyle w:val="Grille"/>
        <w:tblW w:w="9067" w:type="dxa"/>
        <w:tblLook w:val="04A0" w:firstRow="1" w:lastRow="0" w:firstColumn="1" w:lastColumn="0" w:noHBand="0" w:noVBand="1"/>
      </w:tblPr>
      <w:tblGrid>
        <w:gridCol w:w="1838"/>
        <w:gridCol w:w="1701"/>
        <w:gridCol w:w="1534"/>
        <w:gridCol w:w="3994"/>
      </w:tblGrid>
      <w:tr w:rsidR="002028D1" w:rsidRPr="008D5906" w14:paraId="6043E2D4" w14:textId="77777777" w:rsidTr="001F324D">
        <w:tc>
          <w:tcPr>
            <w:tcW w:w="1838" w:type="dxa"/>
          </w:tcPr>
          <w:p w14:paraId="5402BC4F" w14:textId="77777777" w:rsidR="002028D1" w:rsidRPr="008D5906" w:rsidRDefault="002028D1" w:rsidP="001F324D">
            <w:pPr>
              <w:rPr>
                <w:rFonts w:ascii="Times New Roman" w:hAnsi="Times New Roman" w:cs="Times New Roman"/>
                <w:sz w:val="24"/>
                <w:szCs w:val="24"/>
              </w:rPr>
            </w:pPr>
            <w:bookmarkStart w:id="8" w:name="_Hlk46137283"/>
            <w:r w:rsidRPr="008D5906">
              <w:rPr>
                <w:rFonts w:ascii="Times New Roman" w:hAnsi="Times New Roman" w:cs="Times New Roman"/>
                <w:sz w:val="24"/>
                <w:szCs w:val="24"/>
              </w:rPr>
              <w:lastRenderedPageBreak/>
              <w:t xml:space="preserve">Sujets </w:t>
            </w:r>
          </w:p>
        </w:tc>
        <w:tc>
          <w:tcPr>
            <w:tcW w:w="1701" w:type="dxa"/>
          </w:tcPr>
          <w:p w14:paraId="07FF059C"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Temps passé</w:t>
            </w:r>
          </w:p>
        </w:tc>
        <w:tc>
          <w:tcPr>
            <w:tcW w:w="1534" w:type="dxa"/>
          </w:tcPr>
          <w:p w14:paraId="5D86DC28"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Temps perçu</w:t>
            </w:r>
          </w:p>
        </w:tc>
        <w:tc>
          <w:tcPr>
            <w:tcW w:w="3994" w:type="dxa"/>
          </w:tcPr>
          <w:p w14:paraId="19B8C400"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Rapport temps passé / temps perçu</w:t>
            </w:r>
          </w:p>
        </w:tc>
      </w:tr>
      <w:tr w:rsidR="002028D1" w:rsidRPr="008D5906" w14:paraId="20646492" w14:textId="77777777" w:rsidTr="001F324D">
        <w:tc>
          <w:tcPr>
            <w:tcW w:w="1838" w:type="dxa"/>
          </w:tcPr>
          <w:p w14:paraId="2761CD03"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Norbert</w:t>
            </w:r>
          </w:p>
        </w:tc>
        <w:tc>
          <w:tcPr>
            <w:tcW w:w="1701" w:type="dxa"/>
          </w:tcPr>
          <w:p w14:paraId="6E02B870"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74’mn</w:t>
            </w:r>
          </w:p>
        </w:tc>
        <w:tc>
          <w:tcPr>
            <w:tcW w:w="1534" w:type="dxa"/>
          </w:tcPr>
          <w:p w14:paraId="796AA469"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40’mn</w:t>
            </w:r>
          </w:p>
        </w:tc>
        <w:tc>
          <w:tcPr>
            <w:tcW w:w="3994" w:type="dxa"/>
          </w:tcPr>
          <w:p w14:paraId="0B323693"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1.85</w:t>
            </w:r>
          </w:p>
        </w:tc>
      </w:tr>
      <w:tr w:rsidR="002028D1" w:rsidRPr="008D5906" w14:paraId="33C63EB6" w14:textId="77777777" w:rsidTr="001F324D">
        <w:tc>
          <w:tcPr>
            <w:tcW w:w="1838" w:type="dxa"/>
          </w:tcPr>
          <w:p w14:paraId="4672ED3C"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Juliette</w:t>
            </w:r>
          </w:p>
        </w:tc>
        <w:tc>
          <w:tcPr>
            <w:tcW w:w="1701" w:type="dxa"/>
          </w:tcPr>
          <w:p w14:paraId="4203F97A"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53’mn</w:t>
            </w:r>
          </w:p>
        </w:tc>
        <w:tc>
          <w:tcPr>
            <w:tcW w:w="1534" w:type="dxa"/>
          </w:tcPr>
          <w:p w14:paraId="2D869FA1"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30’mn</w:t>
            </w:r>
          </w:p>
        </w:tc>
        <w:tc>
          <w:tcPr>
            <w:tcW w:w="3994" w:type="dxa"/>
          </w:tcPr>
          <w:p w14:paraId="20A6A2F4"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1.77</w:t>
            </w:r>
          </w:p>
        </w:tc>
      </w:tr>
      <w:tr w:rsidR="002028D1" w:rsidRPr="008D5906" w14:paraId="660B8F3A" w14:textId="77777777" w:rsidTr="001F324D">
        <w:tc>
          <w:tcPr>
            <w:tcW w:w="1838" w:type="dxa"/>
          </w:tcPr>
          <w:p w14:paraId="57609E50"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Sylvain</w:t>
            </w:r>
          </w:p>
        </w:tc>
        <w:tc>
          <w:tcPr>
            <w:tcW w:w="1701" w:type="dxa"/>
          </w:tcPr>
          <w:p w14:paraId="30A646DE"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38’mn</w:t>
            </w:r>
          </w:p>
        </w:tc>
        <w:tc>
          <w:tcPr>
            <w:tcW w:w="1534" w:type="dxa"/>
          </w:tcPr>
          <w:p w14:paraId="75F98A63"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30’mn</w:t>
            </w:r>
          </w:p>
        </w:tc>
        <w:tc>
          <w:tcPr>
            <w:tcW w:w="3994" w:type="dxa"/>
          </w:tcPr>
          <w:p w14:paraId="013EECB5"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1.27</w:t>
            </w:r>
          </w:p>
        </w:tc>
      </w:tr>
      <w:tr w:rsidR="002028D1" w:rsidRPr="008D5906" w14:paraId="20F4E8A7" w14:textId="77777777" w:rsidTr="001F324D">
        <w:tc>
          <w:tcPr>
            <w:tcW w:w="1838" w:type="dxa"/>
          </w:tcPr>
          <w:p w14:paraId="64829C1B"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Hervé</w:t>
            </w:r>
          </w:p>
        </w:tc>
        <w:tc>
          <w:tcPr>
            <w:tcW w:w="1701" w:type="dxa"/>
          </w:tcPr>
          <w:p w14:paraId="01AB9CAB"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45’mn</w:t>
            </w:r>
          </w:p>
        </w:tc>
        <w:tc>
          <w:tcPr>
            <w:tcW w:w="1534" w:type="dxa"/>
          </w:tcPr>
          <w:p w14:paraId="2FA5EBF8"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32’mn</w:t>
            </w:r>
          </w:p>
        </w:tc>
        <w:tc>
          <w:tcPr>
            <w:tcW w:w="3994" w:type="dxa"/>
          </w:tcPr>
          <w:p w14:paraId="0B5A4425"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1.41</w:t>
            </w:r>
          </w:p>
        </w:tc>
      </w:tr>
      <w:tr w:rsidR="002028D1" w:rsidRPr="008D5906" w14:paraId="4A859E61" w14:textId="77777777" w:rsidTr="001F324D">
        <w:tc>
          <w:tcPr>
            <w:tcW w:w="1838" w:type="dxa"/>
          </w:tcPr>
          <w:p w14:paraId="6E8E24C2"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Nathalie</w:t>
            </w:r>
          </w:p>
        </w:tc>
        <w:tc>
          <w:tcPr>
            <w:tcW w:w="1701" w:type="dxa"/>
          </w:tcPr>
          <w:p w14:paraId="5E251B5D"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88’mn</w:t>
            </w:r>
          </w:p>
        </w:tc>
        <w:tc>
          <w:tcPr>
            <w:tcW w:w="1534" w:type="dxa"/>
          </w:tcPr>
          <w:p w14:paraId="5097A669"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60’mn</w:t>
            </w:r>
          </w:p>
        </w:tc>
        <w:tc>
          <w:tcPr>
            <w:tcW w:w="3994" w:type="dxa"/>
          </w:tcPr>
          <w:p w14:paraId="64D7EC00"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1.47</w:t>
            </w:r>
          </w:p>
        </w:tc>
      </w:tr>
      <w:tr w:rsidR="002028D1" w:rsidRPr="008D5906" w14:paraId="252FD4AE" w14:textId="77777777" w:rsidTr="001F324D">
        <w:tc>
          <w:tcPr>
            <w:tcW w:w="1838" w:type="dxa"/>
          </w:tcPr>
          <w:p w14:paraId="0319DC0A"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Louise</w:t>
            </w:r>
          </w:p>
        </w:tc>
        <w:tc>
          <w:tcPr>
            <w:tcW w:w="1701" w:type="dxa"/>
          </w:tcPr>
          <w:p w14:paraId="121B1539"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46’mn</w:t>
            </w:r>
          </w:p>
        </w:tc>
        <w:tc>
          <w:tcPr>
            <w:tcW w:w="1534" w:type="dxa"/>
          </w:tcPr>
          <w:p w14:paraId="3409D7EB"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30’mn</w:t>
            </w:r>
          </w:p>
        </w:tc>
        <w:tc>
          <w:tcPr>
            <w:tcW w:w="3994" w:type="dxa"/>
          </w:tcPr>
          <w:p w14:paraId="78AD234A"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1.53</w:t>
            </w:r>
          </w:p>
        </w:tc>
      </w:tr>
      <w:tr w:rsidR="002028D1" w:rsidRPr="008D5906" w14:paraId="78B49E60" w14:textId="77777777" w:rsidTr="001F324D">
        <w:tc>
          <w:tcPr>
            <w:tcW w:w="1838" w:type="dxa"/>
          </w:tcPr>
          <w:p w14:paraId="36FEE85C"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Marie-Isabelle</w:t>
            </w:r>
          </w:p>
        </w:tc>
        <w:tc>
          <w:tcPr>
            <w:tcW w:w="1701" w:type="dxa"/>
          </w:tcPr>
          <w:p w14:paraId="6C24E065"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42’mn</w:t>
            </w:r>
          </w:p>
        </w:tc>
        <w:tc>
          <w:tcPr>
            <w:tcW w:w="1534" w:type="dxa"/>
          </w:tcPr>
          <w:p w14:paraId="5DC16DC3"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30’mn</w:t>
            </w:r>
          </w:p>
        </w:tc>
        <w:tc>
          <w:tcPr>
            <w:tcW w:w="3994" w:type="dxa"/>
          </w:tcPr>
          <w:p w14:paraId="609CC168"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1.4</w:t>
            </w:r>
            <w:r>
              <w:rPr>
                <w:rFonts w:ascii="Times New Roman" w:hAnsi="Times New Roman" w:cs="Times New Roman"/>
                <w:sz w:val="24"/>
                <w:szCs w:val="24"/>
              </w:rPr>
              <w:t>0</w:t>
            </w:r>
          </w:p>
        </w:tc>
      </w:tr>
      <w:tr w:rsidR="002028D1" w:rsidRPr="008D5906" w14:paraId="30D1293C" w14:textId="77777777" w:rsidTr="001F324D">
        <w:tc>
          <w:tcPr>
            <w:tcW w:w="1838" w:type="dxa"/>
          </w:tcPr>
          <w:p w14:paraId="442CC2C9"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Paul</w:t>
            </w:r>
          </w:p>
        </w:tc>
        <w:tc>
          <w:tcPr>
            <w:tcW w:w="1701" w:type="dxa"/>
          </w:tcPr>
          <w:p w14:paraId="043960E1"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50’mn</w:t>
            </w:r>
          </w:p>
        </w:tc>
        <w:tc>
          <w:tcPr>
            <w:tcW w:w="1534" w:type="dxa"/>
          </w:tcPr>
          <w:p w14:paraId="284652A2"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40’mn</w:t>
            </w:r>
          </w:p>
        </w:tc>
        <w:tc>
          <w:tcPr>
            <w:tcW w:w="3994" w:type="dxa"/>
          </w:tcPr>
          <w:p w14:paraId="2CDCE1DA" w14:textId="77777777" w:rsidR="002028D1" w:rsidRPr="008D5906" w:rsidRDefault="002028D1" w:rsidP="001F324D">
            <w:pPr>
              <w:rPr>
                <w:rFonts w:ascii="Times New Roman" w:hAnsi="Times New Roman" w:cs="Times New Roman"/>
                <w:sz w:val="24"/>
                <w:szCs w:val="24"/>
              </w:rPr>
            </w:pPr>
            <w:r w:rsidRPr="008D5906">
              <w:rPr>
                <w:rFonts w:ascii="Times New Roman" w:hAnsi="Times New Roman" w:cs="Times New Roman"/>
                <w:sz w:val="24"/>
                <w:szCs w:val="24"/>
              </w:rPr>
              <w:t>1.25</w:t>
            </w:r>
          </w:p>
        </w:tc>
      </w:tr>
    </w:tbl>
    <w:bookmarkEnd w:id="8"/>
    <w:p w14:paraId="6327AFBF" w14:textId="77777777" w:rsidR="002028D1" w:rsidRPr="008D5906" w:rsidRDefault="002028D1" w:rsidP="002028D1">
      <w:pPr>
        <w:spacing w:after="0" w:line="360" w:lineRule="auto"/>
        <w:jc w:val="center"/>
        <w:rPr>
          <w:rFonts w:ascii="Times New Roman" w:hAnsi="Times New Roman" w:cs="Times New Roman"/>
          <w:sz w:val="24"/>
          <w:szCs w:val="24"/>
        </w:rPr>
      </w:pPr>
      <w:r w:rsidRPr="008D5906">
        <w:rPr>
          <w:rFonts w:ascii="Times New Roman" w:hAnsi="Times New Roman" w:cs="Times New Roman"/>
          <w:sz w:val="24"/>
          <w:szCs w:val="24"/>
        </w:rPr>
        <w:t>Tableau 1 : Identification de la distorsion temporelle sur les sujets observés</w:t>
      </w:r>
    </w:p>
    <w:p w14:paraId="048E2122" w14:textId="77777777" w:rsidR="002028D1" w:rsidRDefault="002028D1" w:rsidP="002028D1">
      <w:pPr>
        <w:spacing w:after="0" w:line="360" w:lineRule="auto"/>
        <w:rPr>
          <w:rFonts w:ascii="Times New Roman" w:hAnsi="Times New Roman" w:cs="Times New Roman"/>
          <w:sz w:val="24"/>
          <w:szCs w:val="24"/>
        </w:rPr>
      </w:pPr>
    </w:p>
    <w:p w14:paraId="5B99DAA9" w14:textId="77777777" w:rsidR="002028D1" w:rsidRDefault="002028D1" w:rsidP="002028D1">
      <w:pPr>
        <w:spacing w:after="0" w:line="360" w:lineRule="auto"/>
        <w:jc w:val="both"/>
        <w:rPr>
          <w:rFonts w:ascii="Times New Roman" w:hAnsi="Times New Roman" w:cs="Times New Roman"/>
          <w:iCs/>
          <w:sz w:val="24"/>
          <w:szCs w:val="24"/>
        </w:rPr>
      </w:pPr>
      <w:r>
        <w:rPr>
          <w:rFonts w:ascii="Times New Roman" w:hAnsi="Times New Roman" w:cs="Times New Roman"/>
          <w:sz w:val="24"/>
          <w:szCs w:val="24"/>
        </w:rPr>
        <w:t xml:space="preserve">Enfin, les répondants nous font part du caractère hédonique de l’expérience vécue, composante fondamentale du flow pour </w:t>
      </w:r>
      <w:r w:rsidRPr="007C516B">
        <w:rPr>
          <w:rFonts w:ascii="Times New Roman" w:hAnsi="Times New Roman" w:cs="Times New Roman"/>
          <w:sz w:val="24"/>
          <w:szCs w:val="24"/>
        </w:rPr>
        <w:t>Csikszentmihalyi</w:t>
      </w:r>
      <w:r>
        <w:rPr>
          <w:rFonts w:ascii="Times New Roman" w:hAnsi="Times New Roman" w:cs="Times New Roman"/>
          <w:sz w:val="24"/>
          <w:szCs w:val="24"/>
        </w:rPr>
        <w:t xml:space="preserve"> (2004) ou pour Carù et Cova (2001). « </w:t>
      </w:r>
      <w:r w:rsidRPr="00DD39E6">
        <w:rPr>
          <w:rFonts w:ascii="Times New Roman" w:hAnsi="Times New Roman" w:cs="Times New Roman"/>
          <w:i/>
          <w:iCs/>
          <w:sz w:val="24"/>
          <w:szCs w:val="24"/>
        </w:rPr>
        <w:t>C’est apaisant, c’est beau »</w:t>
      </w:r>
      <w:r>
        <w:rPr>
          <w:rFonts w:ascii="Times New Roman" w:hAnsi="Times New Roman" w:cs="Times New Roman"/>
          <w:sz w:val="24"/>
          <w:szCs w:val="24"/>
        </w:rPr>
        <w:t xml:space="preserve"> « </w:t>
      </w:r>
      <w:r>
        <w:rPr>
          <w:rFonts w:ascii="Times New Roman" w:hAnsi="Times New Roman" w:cs="Times New Roman"/>
          <w:i/>
          <w:iCs/>
          <w:sz w:val="24"/>
          <w:szCs w:val="24"/>
        </w:rPr>
        <w:t xml:space="preserve">je me sens bien » </w:t>
      </w:r>
      <w:r w:rsidRPr="001A1B05">
        <w:rPr>
          <w:rFonts w:ascii="Times New Roman" w:hAnsi="Times New Roman" w:cs="Times New Roman"/>
          <w:iCs/>
          <w:sz w:val="24"/>
          <w:szCs w:val="24"/>
        </w:rPr>
        <w:t>nous disent les</w:t>
      </w:r>
      <w:r>
        <w:rPr>
          <w:rFonts w:ascii="Times New Roman" w:hAnsi="Times New Roman" w:cs="Times New Roman"/>
          <w:iCs/>
          <w:sz w:val="24"/>
          <w:szCs w:val="24"/>
        </w:rPr>
        <w:t xml:space="preserve"> </w:t>
      </w:r>
      <w:r w:rsidRPr="001A1B05">
        <w:rPr>
          <w:rFonts w:ascii="Times New Roman" w:hAnsi="Times New Roman" w:cs="Times New Roman"/>
          <w:iCs/>
          <w:sz w:val="24"/>
          <w:szCs w:val="24"/>
        </w:rPr>
        <w:t>personnes interrogées</w:t>
      </w:r>
      <w:r>
        <w:rPr>
          <w:rFonts w:ascii="Times New Roman" w:hAnsi="Times New Roman" w:cs="Times New Roman"/>
          <w:iCs/>
          <w:sz w:val="24"/>
          <w:szCs w:val="24"/>
        </w:rPr>
        <w:t>.</w:t>
      </w:r>
    </w:p>
    <w:p w14:paraId="38665FE9" w14:textId="77777777" w:rsidR="002028D1" w:rsidRPr="00213CAE" w:rsidRDefault="002028D1" w:rsidP="002028D1">
      <w:pPr>
        <w:spacing w:after="0" w:line="360" w:lineRule="auto"/>
        <w:jc w:val="both"/>
        <w:rPr>
          <w:rFonts w:ascii="Times New Roman" w:hAnsi="Times New Roman" w:cs="Times New Roman"/>
          <w:sz w:val="16"/>
          <w:szCs w:val="16"/>
        </w:rPr>
      </w:pPr>
    </w:p>
    <w:p w14:paraId="4A7A314E" w14:textId="77777777" w:rsidR="002028D1" w:rsidRDefault="002028D1" w:rsidP="002028D1">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Le phénomène d’illusion ubiquitaire</w:t>
      </w:r>
    </w:p>
    <w:p w14:paraId="4CC25800" w14:textId="77777777" w:rsidR="002028D1" w:rsidRDefault="002028D1" w:rsidP="002028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Une nouvelle caractéristique de l’expérience apparaît lors de l’analyse des résultats. Les sujets nous parlent d’un sentiment de présence et plus particulièrement de présence spatiale, mais sans la dimension de plaisir. Comme dans l’état de </w:t>
      </w:r>
      <w:r w:rsidRPr="00FB53AB">
        <w:rPr>
          <w:rFonts w:ascii="Times New Roman" w:hAnsi="Times New Roman" w:cs="Times New Roman"/>
          <w:i/>
          <w:iCs/>
          <w:sz w:val="24"/>
          <w:szCs w:val="24"/>
        </w:rPr>
        <w:t>flow</w:t>
      </w:r>
      <w:r>
        <w:rPr>
          <w:rFonts w:ascii="Times New Roman" w:hAnsi="Times New Roman" w:cs="Times New Roman"/>
          <w:sz w:val="24"/>
          <w:szCs w:val="24"/>
        </w:rPr>
        <w:t xml:space="preserve">, le sentiment de présence se caractérise par une dimension cognitive (absorption cognitive, déconnexion avec le réel…), et une distorsion temporelle. Mais la sensation de plaisir fait place, chez certains sujets, à de l’angoisse, de la peur, de l’étonnement. Pour autant, les sujets continuent d’être profondément absorbés par l’expérience. Ainsi, le déplaisir ne semble supprimer ni l’état d’immersion, ni l’état de flow. Également, des réactions physiques se manifestent durant ce type d’expérience comme le fait de lever les bras ou de se cacher par peur d’être touché par un animal virtuel. Aucune réaction physique aussi violente n’est visible lors d’une expérience virtuelle face à un écran d’ordinateur. </w:t>
      </w:r>
      <w:r w:rsidRPr="00047A09">
        <w:rPr>
          <w:rFonts w:ascii="Times New Roman" w:hAnsi="Times New Roman" w:cs="Times New Roman"/>
          <w:sz w:val="24"/>
          <w:szCs w:val="24"/>
        </w:rPr>
        <w:t xml:space="preserve">Tant les paroles que les attitudes des sujets suggèrent </w:t>
      </w:r>
      <w:r>
        <w:rPr>
          <w:rFonts w:ascii="Times New Roman" w:hAnsi="Times New Roman" w:cs="Times New Roman"/>
          <w:sz w:val="24"/>
          <w:szCs w:val="24"/>
        </w:rPr>
        <w:t>un</w:t>
      </w:r>
      <w:r w:rsidRPr="00047A09">
        <w:rPr>
          <w:rFonts w:ascii="Times New Roman" w:hAnsi="Times New Roman" w:cs="Times New Roman"/>
          <w:sz w:val="24"/>
          <w:szCs w:val="24"/>
        </w:rPr>
        <w:t xml:space="preserve"> phénomène </w:t>
      </w:r>
      <w:r>
        <w:rPr>
          <w:rFonts w:ascii="Times New Roman" w:hAnsi="Times New Roman" w:cs="Times New Roman"/>
          <w:sz w:val="24"/>
          <w:szCs w:val="24"/>
        </w:rPr>
        <w:t xml:space="preserve">de </w:t>
      </w:r>
      <w:r w:rsidRPr="00047A09">
        <w:rPr>
          <w:rFonts w:ascii="Times New Roman" w:hAnsi="Times New Roman" w:cs="Times New Roman"/>
          <w:sz w:val="24"/>
          <w:szCs w:val="24"/>
        </w:rPr>
        <w:t>d</w:t>
      </w:r>
      <w:r>
        <w:rPr>
          <w:rFonts w:ascii="Times New Roman" w:hAnsi="Times New Roman" w:cs="Times New Roman"/>
          <w:sz w:val="24"/>
          <w:szCs w:val="24"/>
        </w:rPr>
        <w:t>éréalisation psychologique créant une nouvelle dimension celle d’illusion ubiquitaire</w:t>
      </w:r>
      <w:r w:rsidRPr="00047A09">
        <w:rPr>
          <w:rFonts w:ascii="Times New Roman" w:hAnsi="Times New Roman" w:cs="Times New Roman"/>
          <w:sz w:val="24"/>
          <w:szCs w:val="24"/>
        </w:rPr>
        <w:t>. Tous les sujets</w:t>
      </w:r>
      <w:r>
        <w:rPr>
          <w:rFonts w:ascii="Times New Roman" w:hAnsi="Times New Roman" w:cs="Times New Roman"/>
          <w:sz w:val="24"/>
          <w:szCs w:val="24"/>
        </w:rPr>
        <w:t xml:space="preserve"> quel que soit leur âge, leur sexe ou leur degré d’expertise vis-à-vis de la technologie</w:t>
      </w:r>
      <w:r w:rsidRPr="00047A09">
        <w:rPr>
          <w:rFonts w:ascii="Times New Roman" w:hAnsi="Times New Roman" w:cs="Times New Roman"/>
          <w:sz w:val="24"/>
          <w:szCs w:val="24"/>
        </w:rPr>
        <w:t xml:space="preserve"> souhaitent attraper réellement les objets vi</w:t>
      </w:r>
      <w:r>
        <w:rPr>
          <w:rFonts w:ascii="Times New Roman" w:hAnsi="Times New Roman" w:cs="Times New Roman"/>
          <w:sz w:val="24"/>
          <w:szCs w:val="24"/>
        </w:rPr>
        <w:t>rtuels</w:t>
      </w:r>
      <w:r w:rsidRPr="00047A09">
        <w:rPr>
          <w:rFonts w:ascii="Times New Roman" w:hAnsi="Times New Roman" w:cs="Times New Roman"/>
          <w:sz w:val="24"/>
          <w:szCs w:val="24"/>
        </w:rPr>
        <w:t xml:space="preserve"> à l’aide de leurs mains sans prendre conscience des obstacles possibles dans l</w:t>
      </w:r>
      <w:r>
        <w:rPr>
          <w:rFonts w:ascii="Times New Roman" w:hAnsi="Times New Roman" w:cs="Times New Roman"/>
          <w:sz w:val="24"/>
          <w:szCs w:val="24"/>
        </w:rPr>
        <w:t>’environnement réel</w:t>
      </w:r>
      <w:r w:rsidRPr="00047A09">
        <w:rPr>
          <w:rFonts w:ascii="Times New Roman" w:hAnsi="Times New Roman" w:cs="Times New Roman"/>
          <w:sz w:val="24"/>
          <w:szCs w:val="24"/>
        </w:rPr>
        <w:t>. Tous les sujets interrogés ressentent une sensation de présence de leur corps dans l’environnement virtuel visité</w:t>
      </w:r>
      <w:r>
        <w:rPr>
          <w:rFonts w:ascii="Times New Roman" w:hAnsi="Times New Roman" w:cs="Times New Roman"/>
          <w:sz w:val="24"/>
          <w:szCs w:val="24"/>
        </w:rPr>
        <w:t xml:space="preserve"> (sujet 2 : </w:t>
      </w:r>
      <w:r>
        <w:rPr>
          <w:rFonts w:ascii="Times New Roman" w:hAnsi="Times New Roman" w:cs="Times New Roman"/>
          <w:i/>
          <w:iCs/>
          <w:sz w:val="24"/>
          <w:szCs w:val="24"/>
        </w:rPr>
        <w:t>« je ressens le froid dans la neige »</w:t>
      </w:r>
      <w:r>
        <w:rPr>
          <w:rFonts w:ascii="Times New Roman" w:hAnsi="Times New Roman" w:cs="Times New Roman"/>
          <w:sz w:val="24"/>
          <w:szCs w:val="24"/>
        </w:rPr>
        <w:t>)</w:t>
      </w:r>
      <w:r w:rsidRPr="00047A09">
        <w:rPr>
          <w:rFonts w:ascii="Times New Roman" w:hAnsi="Times New Roman" w:cs="Times New Roman"/>
          <w:sz w:val="24"/>
          <w:szCs w:val="24"/>
        </w:rPr>
        <w:t xml:space="preserve">. </w:t>
      </w:r>
      <w:r w:rsidRPr="00047A09">
        <w:rPr>
          <w:rFonts w:ascii="Times New Roman" w:hAnsi="Times New Roman" w:cs="Times New Roman"/>
          <w:i/>
          <w:iCs/>
          <w:sz w:val="24"/>
          <w:szCs w:val="24"/>
        </w:rPr>
        <w:t>« Je suis dans l’espace, je touche les planètes »</w:t>
      </w:r>
      <w:r>
        <w:rPr>
          <w:rFonts w:ascii="Times New Roman" w:hAnsi="Times New Roman" w:cs="Times New Roman"/>
          <w:i/>
          <w:iCs/>
          <w:sz w:val="24"/>
          <w:szCs w:val="24"/>
        </w:rPr>
        <w:t xml:space="preserve"> « je caresse les petits lapins »</w:t>
      </w:r>
      <w:r w:rsidRPr="00047A09">
        <w:rPr>
          <w:rFonts w:ascii="Times New Roman" w:hAnsi="Times New Roman" w:cs="Times New Roman"/>
          <w:sz w:val="24"/>
          <w:szCs w:val="24"/>
        </w:rPr>
        <w:t xml:space="preserve">. </w:t>
      </w:r>
      <w:r>
        <w:rPr>
          <w:rFonts w:ascii="Times New Roman" w:hAnsi="Times New Roman" w:cs="Times New Roman"/>
          <w:sz w:val="24"/>
          <w:szCs w:val="24"/>
        </w:rPr>
        <w:t>Les gestes</w:t>
      </w:r>
      <w:r w:rsidRPr="00047A09">
        <w:rPr>
          <w:rFonts w:ascii="Times New Roman" w:hAnsi="Times New Roman" w:cs="Times New Roman"/>
          <w:sz w:val="24"/>
          <w:szCs w:val="24"/>
        </w:rPr>
        <w:t xml:space="preserve"> d</w:t>
      </w:r>
      <w:r>
        <w:rPr>
          <w:rFonts w:ascii="Times New Roman" w:hAnsi="Times New Roman" w:cs="Times New Roman"/>
          <w:sz w:val="24"/>
          <w:szCs w:val="24"/>
        </w:rPr>
        <w:t>es</w:t>
      </w:r>
      <w:r w:rsidRPr="00047A09">
        <w:rPr>
          <w:rFonts w:ascii="Times New Roman" w:hAnsi="Times New Roman" w:cs="Times New Roman"/>
          <w:sz w:val="24"/>
          <w:szCs w:val="24"/>
        </w:rPr>
        <w:t xml:space="preserve"> sujet</w:t>
      </w:r>
      <w:r>
        <w:rPr>
          <w:rFonts w:ascii="Times New Roman" w:hAnsi="Times New Roman" w:cs="Times New Roman"/>
          <w:sz w:val="24"/>
          <w:szCs w:val="24"/>
        </w:rPr>
        <w:t>s</w:t>
      </w:r>
      <w:r w:rsidRPr="00047A09">
        <w:rPr>
          <w:rFonts w:ascii="Times New Roman" w:hAnsi="Times New Roman" w:cs="Times New Roman"/>
          <w:sz w:val="24"/>
          <w:szCs w:val="24"/>
        </w:rPr>
        <w:t xml:space="preserve"> </w:t>
      </w:r>
      <w:r>
        <w:rPr>
          <w:rFonts w:ascii="Times New Roman" w:hAnsi="Times New Roman" w:cs="Times New Roman"/>
          <w:sz w:val="24"/>
          <w:szCs w:val="24"/>
        </w:rPr>
        <w:t xml:space="preserve">2 et </w:t>
      </w:r>
      <w:r w:rsidRPr="00047A09">
        <w:rPr>
          <w:rFonts w:ascii="Times New Roman" w:hAnsi="Times New Roman" w:cs="Times New Roman"/>
          <w:sz w:val="24"/>
          <w:szCs w:val="24"/>
        </w:rPr>
        <w:t xml:space="preserve">5 </w:t>
      </w:r>
      <w:r>
        <w:rPr>
          <w:rFonts w:ascii="Times New Roman" w:hAnsi="Times New Roman" w:cs="Times New Roman"/>
          <w:sz w:val="24"/>
          <w:szCs w:val="24"/>
        </w:rPr>
        <w:t>sont</w:t>
      </w:r>
      <w:r w:rsidRPr="00047A09">
        <w:rPr>
          <w:rFonts w:ascii="Times New Roman" w:hAnsi="Times New Roman" w:cs="Times New Roman"/>
          <w:sz w:val="24"/>
          <w:szCs w:val="24"/>
        </w:rPr>
        <w:t xml:space="preserve"> en cohérence avec </w:t>
      </w:r>
      <w:r>
        <w:rPr>
          <w:rFonts w:ascii="Times New Roman" w:hAnsi="Times New Roman" w:cs="Times New Roman"/>
          <w:sz w:val="24"/>
          <w:szCs w:val="24"/>
        </w:rPr>
        <w:t>leurs</w:t>
      </w:r>
      <w:r w:rsidRPr="00047A09">
        <w:rPr>
          <w:rFonts w:ascii="Times New Roman" w:hAnsi="Times New Roman" w:cs="Times New Roman"/>
          <w:sz w:val="24"/>
          <w:szCs w:val="24"/>
        </w:rPr>
        <w:t xml:space="preserve"> discours</w:t>
      </w:r>
      <w:r>
        <w:rPr>
          <w:rFonts w:ascii="Times New Roman" w:hAnsi="Times New Roman" w:cs="Times New Roman"/>
          <w:sz w:val="24"/>
          <w:szCs w:val="24"/>
        </w:rPr>
        <w:t>. I</w:t>
      </w:r>
      <w:r w:rsidRPr="00047A09">
        <w:rPr>
          <w:rFonts w:ascii="Times New Roman" w:hAnsi="Times New Roman" w:cs="Times New Roman"/>
          <w:sz w:val="24"/>
          <w:szCs w:val="24"/>
        </w:rPr>
        <w:t>l</w:t>
      </w:r>
      <w:r>
        <w:rPr>
          <w:rFonts w:ascii="Times New Roman" w:hAnsi="Times New Roman" w:cs="Times New Roman"/>
          <w:sz w:val="24"/>
          <w:szCs w:val="24"/>
        </w:rPr>
        <w:t>s</w:t>
      </w:r>
      <w:r w:rsidRPr="00047A09">
        <w:rPr>
          <w:rFonts w:ascii="Times New Roman" w:hAnsi="Times New Roman" w:cs="Times New Roman"/>
          <w:sz w:val="24"/>
          <w:szCs w:val="24"/>
        </w:rPr>
        <w:t xml:space="preserve"> essaie</w:t>
      </w:r>
      <w:r>
        <w:rPr>
          <w:rFonts w:ascii="Times New Roman" w:hAnsi="Times New Roman" w:cs="Times New Roman"/>
          <w:sz w:val="24"/>
          <w:szCs w:val="24"/>
        </w:rPr>
        <w:t>nt</w:t>
      </w:r>
      <w:r w:rsidRPr="00047A09">
        <w:rPr>
          <w:rFonts w:ascii="Times New Roman" w:hAnsi="Times New Roman" w:cs="Times New Roman"/>
          <w:sz w:val="24"/>
          <w:szCs w:val="24"/>
        </w:rPr>
        <w:t xml:space="preserve"> réellement de toucher les planètes en agitant les bras </w:t>
      </w:r>
      <w:r>
        <w:rPr>
          <w:rFonts w:ascii="Times New Roman" w:hAnsi="Times New Roman" w:cs="Times New Roman"/>
          <w:sz w:val="24"/>
          <w:szCs w:val="24"/>
        </w:rPr>
        <w:t xml:space="preserve">ou d’attraper (caresser) les lapins </w:t>
      </w:r>
      <w:r w:rsidRPr="00047A09">
        <w:rPr>
          <w:rFonts w:ascii="Times New Roman" w:hAnsi="Times New Roman" w:cs="Times New Roman"/>
          <w:sz w:val="24"/>
          <w:szCs w:val="24"/>
        </w:rPr>
        <w:t>alors qu’il</w:t>
      </w:r>
      <w:r>
        <w:rPr>
          <w:rFonts w:ascii="Times New Roman" w:hAnsi="Times New Roman" w:cs="Times New Roman"/>
          <w:sz w:val="24"/>
          <w:szCs w:val="24"/>
        </w:rPr>
        <w:t>s</w:t>
      </w:r>
      <w:r w:rsidRPr="00047A09">
        <w:rPr>
          <w:rFonts w:ascii="Times New Roman" w:hAnsi="Times New Roman" w:cs="Times New Roman"/>
          <w:sz w:val="24"/>
          <w:szCs w:val="24"/>
        </w:rPr>
        <w:t xml:space="preserve"> se trouve</w:t>
      </w:r>
      <w:r>
        <w:rPr>
          <w:rFonts w:ascii="Times New Roman" w:hAnsi="Times New Roman" w:cs="Times New Roman"/>
          <w:sz w:val="24"/>
          <w:szCs w:val="24"/>
        </w:rPr>
        <w:t>nt</w:t>
      </w:r>
      <w:r w:rsidRPr="00047A09">
        <w:rPr>
          <w:rFonts w:ascii="Times New Roman" w:hAnsi="Times New Roman" w:cs="Times New Roman"/>
          <w:sz w:val="24"/>
          <w:szCs w:val="24"/>
        </w:rPr>
        <w:t xml:space="preserve"> </w:t>
      </w:r>
      <w:r>
        <w:rPr>
          <w:rFonts w:ascii="Times New Roman" w:hAnsi="Times New Roman" w:cs="Times New Roman"/>
          <w:sz w:val="24"/>
          <w:szCs w:val="24"/>
        </w:rPr>
        <w:t>dans leur salon.</w:t>
      </w:r>
      <w:r w:rsidRPr="00047A09">
        <w:rPr>
          <w:rFonts w:ascii="Times New Roman" w:hAnsi="Times New Roman" w:cs="Times New Roman"/>
          <w:sz w:val="24"/>
          <w:szCs w:val="24"/>
        </w:rPr>
        <w:t xml:space="preserve"> </w:t>
      </w:r>
    </w:p>
    <w:p w14:paraId="56B6C999" w14:textId="77777777" w:rsidR="002028D1" w:rsidRDefault="002028D1" w:rsidP="002028D1">
      <w:pPr>
        <w:spacing w:after="0" w:line="360" w:lineRule="auto"/>
        <w:jc w:val="both"/>
        <w:rPr>
          <w:rFonts w:ascii="Times New Roman" w:hAnsi="Times New Roman" w:cs="Times New Roman"/>
          <w:sz w:val="24"/>
          <w:szCs w:val="24"/>
          <w:u w:val="single"/>
        </w:rPr>
      </w:pPr>
    </w:p>
    <w:p w14:paraId="3D60C501" w14:textId="77777777" w:rsidR="002028D1" w:rsidRPr="00047A09" w:rsidRDefault="002028D1" w:rsidP="002028D1">
      <w:pPr>
        <w:pStyle w:val="Paragraphedeliste"/>
        <w:numPr>
          <w:ilvl w:val="0"/>
          <w:numId w:val="5"/>
        </w:numPr>
        <w:shd w:val="clear" w:color="auto" w:fill="FFFFFF"/>
        <w:spacing w:after="0" w:line="360" w:lineRule="auto"/>
        <w:rPr>
          <w:rFonts w:ascii="Times New Roman" w:eastAsia="Times New Roman" w:hAnsi="Times New Roman" w:cs="Times New Roman"/>
          <w:b/>
          <w:bCs/>
          <w:color w:val="333333"/>
          <w:sz w:val="24"/>
          <w:szCs w:val="24"/>
          <w:lang w:eastAsia="fr-FR"/>
        </w:rPr>
      </w:pPr>
      <w:r>
        <w:rPr>
          <w:rFonts w:ascii="Times New Roman" w:eastAsia="Times New Roman" w:hAnsi="Times New Roman" w:cs="Times New Roman"/>
          <w:b/>
          <w:bCs/>
          <w:color w:val="333333"/>
          <w:sz w:val="24"/>
          <w:szCs w:val="24"/>
          <w:lang w:eastAsia="fr-FR"/>
        </w:rPr>
        <w:t>CONTRIBUTIONS, LIMITES ET VOIES DE RECHERCHE</w:t>
      </w:r>
    </w:p>
    <w:p w14:paraId="447289B6" w14:textId="77777777" w:rsidR="002028D1" w:rsidRPr="00213CAE" w:rsidRDefault="002028D1" w:rsidP="002028D1">
      <w:pPr>
        <w:shd w:val="clear" w:color="auto" w:fill="FFFFFF"/>
        <w:spacing w:after="0" w:line="360" w:lineRule="auto"/>
        <w:rPr>
          <w:rFonts w:ascii="Times New Roman" w:eastAsia="Times New Roman" w:hAnsi="Times New Roman" w:cs="Times New Roman"/>
          <w:b/>
          <w:bCs/>
          <w:color w:val="333333"/>
          <w:sz w:val="16"/>
          <w:szCs w:val="16"/>
          <w:lang w:eastAsia="fr-FR"/>
        </w:rPr>
      </w:pPr>
    </w:p>
    <w:p w14:paraId="7919D67E" w14:textId="77777777" w:rsidR="002028D1" w:rsidRDefault="002028D1" w:rsidP="002028D1">
      <w:pPr>
        <w:shd w:val="clear" w:color="auto" w:fill="FFFFFF"/>
        <w:spacing w:after="0" w:line="360" w:lineRule="auto"/>
        <w:jc w:val="both"/>
        <w:rPr>
          <w:rFonts w:ascii="Times New Roman" w:hAnsi="Times New Roman" w:cs="Times New Roman"/>
          <w:sz w:val="24"/>
          <w:szCs w:val="24"/>
        </w:rPr>
      </w:pPr>
      <w:r w:rsidRPr="00047A09">
        <w:rPr>
          <w:rFonts w:ascii="Times New Roman" w:hAnsi="Times New Roman" w:cs="Times New Roman"/>
          <w:sz w:val="24"/>
          <w:szCs w:val="24"/>
        </w:rPr>
        <w:t>Cette étude qualitative exploratoire consist</w:t>
      </w:r>
      <w:r>
        <w:rPr>
          <w:rFonts w:ascii="Times New Roman" w:hAnsi="Times New Roman" w:cs="Times New Roman"/>
          <w:sz w:val="24"/>
          <w:szCs w:val="24"/>
        </w:rPr>
        <w:t>ait</w:t>
      </w:r>
      <w:r w:rsidRPr="00047A09">
        <w:rPr>
          <w:rFonts w:ascii="Times New Roman" w:hAnsi="Times New Roman" w:cs="Times New Roman"/>
          <w:sz w:val="24"/>
          <w:szCs w:val="24"/>
        </w:rPr>
        <w:t xml:space="preserve"> à identifier les composantes particulières de l’expérience de consommation en réalité virtuelle</w:t>
      </w:r>
      <w:r>
        <w:rPr>
          <w:rFonts w:ascii="Times New Roman" w:hAnsi="Times New Roman" w:cs="Times New Roman"/>
          <w:sz w:val="24"/>
          <w:szCs w:val="24"/>
        </w:rPr>
        <w:t xml:space="preserve"> D’un point de vue théorique, cette recherche fait évoluer à nouveau le </w:t>
      </w:r>
      <w:r>
        <w:rPr>
          <w:rFonts w:ascii="Times New Roman" w:hAnsi="Times New Roman" w:cs="Times New Roman"/>
          <w:sz w:val="24"/>
          <w:szCs w:val="24"/>
        </w:rPr>
        <w:lastRenderedPageBreak/>
        <w:t>concept d’expérience de consommation. Les premiers résultats de notre recherche mettent en lumière une contribution majeure. L’expérience de consommation en réalité virtuelle</w:t>
      </w:r>
      <w:r w:rsidDel="005E2FAA">
        <w:rPr>
          <w:rFonts w:ascii="Times New Roman" w:hAnsi="Times New Roman" w:cs="Times New Roman"/>
          <w:sz w:val="24"/>
          <w:szCs w:val="24"/>
        </w:rPr>
        <w:t xml:space="preserve"> </w:t>
      </w:r>
      <w:r>
        <w:rPr>
          <w:rFonts w:ascii="Times New Roman" w:hAnsi="Times New Roman" w:cs="Times New Roman"/>
          <w:sz w:val="24"/>
          <w:szCs w:val="24"/>
        </w:rPr>
        <w:t xml:space="preserve">comporte une dimension nouvelle, celle d’illusion ubiquitaire, qui au côté des autres dimensions liées principalement à l’état de flow, conduit à  générer chez le sujet vivant l’expérience un état pouvant être vécu en sphère réelle. C’est en soi une évolution majeure comparativement aux expériences de consommation virtuelle vécues sous Interfaces Homme-Machine moins immersives telles que les écrans d’ordinateurs, tablettes ou smartphones. D’un point de vue managérial, la connaissance des composantes particulières de l’expérience de consommation en réalité virtuelle peut permettre à une enseigne dans de nombreux secteurs marchands de développer un véritable avantage concurrentiel. Les limites de cette recherche sont principalement liées au choix de l’application de réalité virtuelle et au nombre limité de répondants. Il sera essentiel de prolonger cette analyse en continuant les entretiens semi-directifs pour atteindre la saturation sémantique au sens de Glaser et Strauss (1967). Nous complèterons cette étude exploratoire par une étude confirmatoire répondant à deux objectifs de recherche : la définition des dimensions particulières de l’expérience de consommation en RV et les valeurs qu’elle peut </w:t>
      </w:r>
      <w:r w:rsidRPr="00213CAE">
        <w:rPr>
          <w:rFonts w:ascii="Times New Roman" w:hAnsi="Times New Roman" w:cs="Times New Roman"/>
          <w:sz w:val="24"/>
          <w:szCs w:val="24"/>
        </w:rPr>
        <w:t>géné</w:t>
      </w:r>
      <w:r w:rsidRPr="00213CAE">
        <w:rPr>
          <w:rFonts w:ascii="Times New Roman" w:eastAsia="Times New Roman" w:hAnsi="Times New Roman" w:cs="Times New Roman"/>
          <w:color w:val="2A2A2A"/>
          <w:sz w:val="24"/>
          <w:szCs w:val="24"/>
          <w:lang w:eastAsia="fr-FR"/>
        </w:rPr>
        <w:t>rer</w:t>
      </w:r>
      <w:r>
        <w:rPr>
          <w:rFonts w:ascii="Times New Roman" w:hAnsi="Times New Roman" w:cs="Times New Roman"/>
          <w:sz w:val="24"/>
          <w:szCs w:val="24"/>
        </w:rPr>
        <w:t>.</w:t>
      </w:r>
    </w:p>
    <w:p w14:paraId="6F4695A2"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01E75D6B"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23F78533"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69BDB943"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2E7937FA"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7B65363A"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74DE490D"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0EA56CD7"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7B4D23FB"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596A5702"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5F98C742"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03211F86"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28C3046A"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5C8D1AD8"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2C4BB420"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6F49F96D"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03F2C795"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13DF51B5"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794E5787"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4D80E0E2"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64402E44"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0D3BE3B0"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4D9A8983"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3C9A57BB"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0824856B"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7C1EFD3C"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4BE5DCCF"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4C54CE56"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6C7C8A9D"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00DE8CEB"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74D0CBCA"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0926FBF9"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379D3A94"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25DCFF4F"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2A3B2E60"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3B6EE6F3"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289EDC75"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717C48B8"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47FEC157" w14:textId="56F30EAE"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45870526" w14:textId="77777777" w:rsidR="00093C45" w:rsidRDefault="00093C45"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134C023F"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2A2A2A"/>
          <w:sz w:val="24"/>
          <w:szCs w:val="24"/>
          <w:lang w:eastAsia="fr-FR"/>
        </w:rPr>
      </w:pPr>
    </w:p>
    <w:p w14:paraId="67C79AE9" w14:textId="77777777" w:rsidR="002028D1" w:rsidRPr="00481F99" w:rsidRDefault="002028D1" w:rsidP="002028D1">
      <w:pPr>
        <w:shd w:val="clear" w:color="auto" w:fill="FFFFFF"/>
        <w:spacing w:after="0" w:line="240" w:lineRule="auto"/>
        <w:jc w:val="both"/>
        <w:rPr>
          <w:rFonts w:ascii="Times New Roman" w:hAnsi="Times New Roman" w:cs="Times New Roman"/>
          <w:sz w:val="24"/>
          <w:szCs w:val="24"/>
        </w:rPr>
      </w:pPr>
      <w:r w:rsidRPr="00481F99">
        <w:rPr>
          <w:rFonts w:ascii="Times New Roman" w:eastAsia="Times New Roman" w:hAnsi="Times New Roman" w:cs="Times New Roman"/>
          <w:b/>
          <w:bCs/>
          <w:color w:val="2A2A2A"/>
          <w:sz w:val="24"/>
          <w:szCs w:val="24"/>
          <w:lang w:eastAsia="fr-FR"/>
        </w:rPr>
        <w:t xml:space="preserve">Références </w:t>
      </w:r>
    </w:p>
    <w:p w14:paraId="6F8EC744" w14:textId="77777777" w:rsidR="002028D1" w:rsidRPr="00481F99" w:rsidRDefault="002028D1" w:rsidP="002028D1">
      <w:pPr>
        <w:autoSpaceDE w:val="0"/>
        <w:autoSpaceDN w:val="0"/>
        <w:adjustRightInd w:val="0"/>
        <w:spacing w:after="0" w:line="240" w:lineRule="auto"/>
        <w:jc w:val="both"/>
        <w:rPr>
          <w:rFonts w:ascii="Times New Roman" w:hAnsi="Times New Roman" w:cs="Times New Roman"/>
          <w:sz w:val="12"/>
          <w:szCs w:val="12"/>
        </w:rPr>
      </w:pPr>
    </w:p>
    <w:p w14:paraId="537F67C0" w14:textId="77777777" w:rsidR="002028D1" w:rsidRPr="00481F99"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r w:rsidRPr="004D05A8">
        <w:rPr>
          <w:rFonts w:ascii="Times New Roman" w:hAnsi="Times New Roman" w:cs="Times New Roman"/>
          <w:sz w:val="24"/>
          <w:szCs w:val="24"/>
        </w:rPr>
        <w:t>Badot O. et Lemoine JF (2013) Du paradigme dichotomique de l’expérience d’achat au paradigme ubiquitaire</w:t>
      </w:r>
      <w:r>
        <w:rPr>
          <w:rFonts w:ascii="Times New Roman" w:hAnsi="Times New Roman" w:cs="Times New Roman"/>
          <w:sz w:val="24"/>
          <w:szCs w:val="24"/>
        </w:rPr>
        <w:t>.</w:t>
      </w:r>
      <w:r w:rsidRPr="004D05A8">
        <w:rPr>
          <w:rFonts w:ascii="Times New Roman" w:hAnsi="Times New Roman" w:cs="Times New Roman"/>
          <w:sz w:val="24"/>
          <w:szCs w:val="24"/>
        </w:rPr>
        <w:t xml:space="preserve"> </w:t>
      </w:r>
      <w:r w:rsidRPr="00481F99">
        <w:rPr>
          <w:rFonts w:ascii="Times New Roman" w:hAnsi="Times New Roman" w:cs="Times New Roman"/>
          <w:i/>
          <w:iCs/>
          <w:sz w:val="24"/>
          <w:szCs w:val="24"/>
          <w:lang w:val="en-GB"/>
        </w:rPr>
        <w:t>Recherche et Applications en Marketing</w:t>
      </w:r>
      <w:r w:rsidRPr="00481F99">
        <w:rPr>
          <w:rFonts w:ascii="Times New Roman" w:hAnsi="Times New Roman" w:cs="Times New Roman"/>
          <w:sz w:val="24"/>
          <w:szCs w:val="24"/>
          <w:lang w:val="en-GB"/>
        </w:rPr>
        <w:t xml:space="preserve"> 28(3): 3-13.</w:t>
      </w:r>
    </w:p>
    <w:p w14:paraId="59BC07E4"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p>
    <w:p w14:paraId="1D87992F" w14:textId="77777777" w:rsidR="002028D1" w:rsidRPr="003440FF" w:rsidRDefault="002028D1" w:rsidP="002028D1">
      <w:pPr>
        <w:autoSpaceDE w:val="0"/>
        <w:autoSpaceDN w:val="0"/>
        <w:adjustRightInd w:val="0"/>
        <w:spacing w:after="0" w:line="240" w:lineRule="auto"/>
        <w:jc w:val="both"/>
        <w:rPr>
          <w:rFonts w:ascii="Times New Roman" w:hAnsi="Times New Roman" w:cs="Times New Roman"/>
          <w:color w:val="000000"/>
          <w:sz w:val="24"/>
          <w:szCs w:val="24"/>
          <w:lang w:val="en-GB"/>
        </w:rPr>
      </w:pPr>
      <w:r w:rsidRPr="003440FF">
        <w:rPr>
          <w:rFonts w:ascii="Times New Roman" w:hAnsi="Times New Roman" w:cs="Times New Roman"/>
          <w:sz w:val="24"/>
          <w:szCs w:val="24"/>
          <w:lang w:val="en-GB"/>
        </w:rPr>
        <w:t xml:space="preserve">Benoit M, Guerchouche R, Petit PD, Chapoulie E, Manera V, Chaurasia G et Robert P (2015) </w:t>
      </w:r>
      <w:r w:rsidRPr="003440FF">
        <w:rPr>
          <w:rFonts w:ascii="Times New Roman" w:hAnsi="Times New Roman" w:cs="Times New Roman"/>
          <w:i/>
          <w:iCs/>
          <w:sz w:val="24"/>
          <w:szCs w:val="24"/>
          <w:lang w:val="en-GB"/>
        </w:rPr>
        <w:t>Is it possible to use highly realistic virtual reality in the elderly? A feasibility study with image-based rendering</w:t>
      </w:r>
      <w:r>
        <w:rPr>
          <w:rFonts w:ascii="Times New Roman" w:hAnsi="Times New Roman" w:cs="Times New Roman"/>
          <w:sz w:val="24"/>
          <w:szCs w:val="24"/>
          <w:lang w:val="en-GB"/>
        </w:rPr>
        <w:t>,</w:t>
      </w:r>
      <w:r w:rsidRPr="003440FF">
        <w:rPr>
          <w:rFonts w:ascii="Times New Roman" w:hAnsi="Times New Roman" w:cs="Times New Roman"/>
          <w:sz w:val="24"/>
          <w:szCs w:val="24"/>
          <w:lang w:val="en-GB"/>
        </w:rPr>
        <w:t xml:space="preserve"> Neuropsychiatric Disease and Treatment</w:t>
      </w:r>
      <w:r>
        <w:rPr>
          <w:rFonts w:ascii="Times New Roman" w:hAnsi="Times New Roman" w:cs="Times New Roman"/>
          <w:sz w:val="24"/>
          <w:szCs w:val="24"/>
          <w:lang w:val="en-GB"/>
        </w:rPr>
        <w:t>.</w:t>
      </w:r>
    </w:p>
    <w:p w14:paraId="760C745E" w14:textId="77777777" w:rsidR="002028D1" w:rsidRPr="003440FF"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p>
    <w:p w14:paraId="56D92140"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Bettaieb G (2019) </w:t>
      </w:r>
      <w:r>
        <w:rPr>
          <w:rFonts w:ascii="Times New Roman" w:hAnsi="Times New Roman" w:cs="Times New Roman"/>
          <w:i/>
          <w:iCs/>
          <w:sz w:val="24"/>
          <w:szCs w:val="24"/>
        </w:rPr>
        <w:t>Importance des facteurs d’accès dans l’expérience d’immersion et de présence dans un environnement commercial en ligne.</w:t>
      </w:r>
      <w:r>
        <w:rPr>
          <w:rFonts w:ascii="Times New Roman" w:hAnsi="Times New Roman" w:cs="Times New Roman"/>
          <w:sz w:val="24"/>
          <w:szCs w:val="24"/>
        </w:rPr>
        <w:t xml:space="preserve"> Thèse de doctorat : Sciences de Gestion : Université Lille 2.</w:t>
      </w:r>
    </w:p>
    <w:p w14:paraId="62DD6BB1" w14:textId="77777777" w:rsidR="002028D1" w:rsidRPr="00E263EF" w:rsidRDefault="002028D1" w:rsidP="002028D1">
      <w:pPr>
        <w:autoSpaceDE w:val="0"/>
        <w:autoSpaceDN w:val="0"/>
        <w:adjustRightInd w:val="0"/>
        <w:spacing w:after="0" w:line="240" w:lineRule="auto"/>
        <w:jc w:val="both"/>
        <w:rPr>
          <w:rFonts w:ascii="Times New Roman" w:hAnsi="Times New Roman" w:cs="Times New Roman"/>
          <w:color w:val="000000"/>
          <w:sz w:val="12"/>
          <w:szCs w:val="12"/>
          <w:shd w:val="clear" w:color="auto" w:fill="FFFFFF"/>
        </w:rPr>
      </w:pPr>
    </w:p>
    <w:p w14:paraId="63793E2A"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r w:rsidRPr="00510E57">
        <w:rPr>
          <w:rFonts w:ascii="Times New Roman" w:hAnsi="Times New Roman" w:cs="Times New Roman"/>
          <w:sz w:val="24"/>
          <w:szCs w:val="24"/>
        </w:rPr>
        <w:t xml:space="preserve">Bouvier P (2009) </w:t>
      </w:r>
      <w:r w:rsidRPr="00510E57">
        <w:rPr>
          <w:rFonts w:ascii="Times New Roman" w:hAnsi="Times New Roman" w:cs="Times New Roman"/>
          <w:i/>
          <w:sz w:val="24"/>
          <w:szCs w:val="24"/>
        </w:rPr>
        <w:t>La présence en réalité virtuelle : une approche centrée utilisateur</w:t>
      </w:r>
      <w:r w:rsidRPr="00510E57">
        <w:rPr>
          <w:rFonts w:ascii="Times New Roman" w:hAnsi="Times New Roman" w:cs="Times New Roman"/>
          <w:sz w:val="24"/>
          <w:szCs w:val="24"/>
        </w:rPr>
        <w:t>. Thèse de doctorat : Informatique</w:t>
      </w:r>
      <w:r>
        <w:rPr>
          <w:rFonts w:ascii="Times New Roman" w:hAnsi="Times New Roman" w:cs="Times New Roman"/>
          <w:sz w:val="24"/>
          <w:szCs w:val="24"/>
        </w:rPr>
        <w:t xml:space="preserve">, </w:t>
      </w:r>
      <w:r w:rsidRPr="00510E57">
        <w:rPr>
          <w:rFonts w:ascii="Times New Roman" w:hAnsi="Times New Roman" w:cs="Times New Roman"/>
          <w:sz w:val="24"/>
          <w:szCs w:val="24"/>
        </w:rPr>
        <w:t>Université Paris-Est.</w:t>
      </w:r>
    </w:p>
    <w:p w14:paraId="3D52BB6F"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29ED5390" w14:textId="77777777" w:rsidR="002028D1" w:rsidRPr="009315F9" w:rsidRDefault="002028D1" w:rsidP="002028D1">
      <w:pPr>
        <w:shd w:val="clear" w:color="auto" w:fill="FFFFFF"/>
        <w:spacing w:after="150" w:line="240" w:lineRule="auto"/>
        <w:jc w:val="both"/>
        <w:rPr>
          <w:rFonts w:ascii="Times New Roman" w:eastAsia="Times New Roman" w:hAnsi="Times New Roman" w:cs="Times New Roman"/>
          <w:sz w:val="24"/>
          <w:szCs w:val="24"/>
          <w:lang w:eastAsia="fr-FR"/>
        </w:rPr>
      </w:pPr>
      <w:r w:rsidRPr="009315F9">
        <w:rPr>
          <w:rFonts w:ascii="Times New Roman" w:eastAsia="Times New Roman" w:hAnsi="Times New Roman" w:cs="Times New Roman"/>
          <w:sz w:val="24"/>
          <w:szCs w:val="24"/>
          <w:lang w:eastAsia="fr-FR"/>
        </w:rPr>
        <w:t>Bouvier P (2009)</w:t>
      </w:r>
      <w:r>
        <w:rPr>
          <w:rFonts w:ascii="Times New Roman" w:eastAsia="Times New Roman" w:hAnsi="Times New Roman" w:cs="Times New Roman"/>
          <w:sz w:val="24"/>
          <w:szCs w:val="24"/>
          <w:lang w:eastAsia="fr-FR"/>
        </w:rPr>
        <w:t xml:space="preserve"> </w:t>
      </w:r>
      <w:r w:rsidRPr="009315F9">
        <w:rPr>
          <w:rFonts w:ascii="Times New Roman" w:eastAsia="Times New Roman" w:hAnsi="Times New Roman" w:cs="Times New Roman"/>
          <w:sz w:val="24"/>
          <w:szCs w:val="24"/>
          <w:lang w:eastAsia="fr-FR"/>
        </w:rPr>
        <w:t xml:space="preserve">Une approche uniﬁée de la présence, </w:t>
      </w:r>
      <w:r>
        <w:rPr>
          <w:rFonts w:ascii="Times New Roman" w:eastAsia="Times New Roman" w:hAnsi="Times New Roman" w:cs="Times New Roman"/>
          <w:sz w:val="24"/>
          <w:szCs w:val="24"/>
          <w:lang w:eastAsia="fr-FR"/>
        </w:rPr>
        <w:t xml:space="preserve">Actes de la </w:t>
      </w:r>
      <w:r w:rsidRPr="009315F9">
        <w:rPr>
          <w:rFonts w:ascii="Times New Roman" w:eastAsia="Times New Roman" w:hAnsi="Times New Roman" w:cs="Times New Roman"/>
          <w:sz w:val="24"/>
          <w:szCs w:val="24"/>
          <w:lang w:eastAsia="fr-FR"/>
        </w:rPr>
        <w:t>4ème Journée de l'Association Française de Réalité Virtuelle, Lyo</w:t>
      </w:r>
      <w:r>
        <w:rPr>
          <w:rFonts w:ascii="Times New Roman" w:eastAsia="Times New Roman" w:hAnsi="Times New Roman" w:cs="Times New Roman"/>
          <w:sz w:val="24"/>
          <w:szCs w:val="24"/>
          <w:lang w:eastAsia="fr-FR"/>
        </w:rPr>
        <w:t>n.</w:t>
      </w:r>
    </w:p>
    <w:p w14:paraId="10AB84AC" w14:textId="77777777" w:rsidR="002028D1" w:rsidRPr="00D72741" w:rsidRDefault="002028D1" w:rsidP="002028D1">
      <w:pPr>
        <w:autoSpaceDE w:val="0"/>
        <w:autoSpaceDN w:val="0"/>
        <w:adjustRightInd w:val="0"/>
        <w:spacing w:after="0" w:line="240" w:lineRule="auto"/>
        <w:jc w:val="both"/>
        <w:rPr>
          <w:rFonts w:ascii="Times New Roman" w:hAnsi="Times New Roman" w:cs="Times New Roman"/>
          <w:sz w:val="12"/>
          <w:szCs w:val="12"/>
        </w:rPr>
      </w:pPr>
    </w:p>
    <w:p w14:paraId="1F0D674B" w14:textId="77777777" w:rsidR="002028D1" w:rsidRDefault="002028D1" w:rsidP="002028D1">
      <w:pPr>
        <w:pStyle w:val="Default"/>
        <w:jc w:val="both"/>
      </w:pPr>
      <w:r w:rsidRPr="00510E57">
        <w:t xml:space="preserve">Carù A et Cova B (2006) Expériences de consommation et marketing expérientiel, </w:t>
      </w:r>
      <w:r w:rsidRPr="00655730">
        <w:rPr>
          <w:i/>
          <w:iCs/>
        </w:rPr>
        <w:t>Revue Française de Gestion</w:t>
      </w:r>
      <w:r w:rsidRPr="00510E57">
        <w:t xml:space="preserve"> 32</w:t>
      </w:r>
      <w:r>
        <w:t>(</w:t>
      </w:r>
      <w:r w:rsidRPr="00510E57">
        <w:t>162</w:t>
      </w:r>
      <w:r>
        <w:t>):</w:t>
      </w:r>
      <w:r w:rsidRPr="00510E57">
        <w:t xml:space="preserve"> 99-115.</w:t>
      </w:r>
    </w:p>
    <w:p w14:paraId="6040738C" w14:textId="77777777" w:rsidR="002028D1" w:rsidRPr="0051092C" w:rsidRDefault="002028D1" w:rsidP="002028D1">
      <w:pPr>
        <w:pStyle w:val="Default"/>
        <w:jc w:val="both"/>
        <w:rPr>
          <w:sz w:val="12"/>
          <w:szCs w:val="12"/>
        </w:rPr>
      </w:pPr>
    </w:p>
    <w:p w14:paraId="239DB0C1" w14:textId="77777777" w:rsidR="002028D1" w:rsidRPr="00510E57" w:rsidRDefault="002028D1" w:rsidP="002028D1">
      <w:pPr>
        <w:pStyle w:val="Default"/>
        <w:jc w:val="both"/>
      </w:pPr>
      <w:r>
        <w:rPr>
          <w:color w:val="323232"/>
        </w:rPr>
        <w:t xml:space="preserve">Charfi A et Volle P (2010) </w:t>
      </w:r>
      <w:r>
        <w:t xml:space="preserve">L’immersion dans les environnements expérientiels en ligne : Rôle des dispositifs de la réalité virtuelle. </w:t>
      </w:r>
      <w:r w:rsidRPr="00C676A2">
        <w:rPr>
          <w:i/>
          <w:iCs/>
        </w:rPr>
        <w:t>Actes du 26ème congrès International de l’Association Française du Marketing</w:t>
      </w:r>
      <w:r>
        <w:t>, Le Mans.</w:t>
      </w:r>
    </w:p>
    <w:p w14:paraId="7392AF5B" w14:textId="77777777" w:rsidR="002028D1" w:rsidRPr="00D72741" w:rsidRDefault="002028D1" w:rsidP="002028D1">
      <w:pPr>
        <w:autoSpaceDE w:val="0"/>
        <w:autoSpaceDN w:val="0"/>
        <w:adjustRightInd w:val="0"/>
        <w:spacing w:after="0" w:line="240" w:lineRule="auto"/>
        <w:jc w:val="both"/>
        <w:rPr>
          <w:rFonts w:ascii="Times New Roman" w:hAnsi="Times New Roman" w:cs="Times New Roman"/>
          <w:sz w:val="12"/>
          <w:szCs w:val="12"/>
        </w:rPr>
      </w:pPr>
    </w:p>
    <w:p w14:paraId="5D5E2EB1"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r w:rsidRPr="00510E57">
        <w:rPr>
          <w:rFonts w:ascii="Times New Roman" w:hAnsi="Times New Roman" w:cs="Times New Roman"/>
          <w:sz w:val="24"/>
          <w:szCs w:val="24"/>
          <w:lang w:val="en-GB"/>
        </w:rPr>
        <w:t xml:space="preserve">Cheng LK, Chieng MH et Chieng WH (2014) Measuring virtual experience in a three-dimensional virtual reality interactive simulator environment: a structural equation modelling approach. </w:t>
      </w:r>
      <w:r w:rsidRPr="006D7DD5">
        <w:rPr>
          <w:rFonts w:ascii="Times New Roman" w:hAnsi="Times New Roman" w:cs="Times New Roman"/>
          <w:i/>
          <w:iCs/>
          <w:sz w:val="24"/>
          <w:szCs w:val="24"/>
          <w:lang w:val="en-GB"/>
        </w:rPr>
        <w:t>Virtual Reality</w:t>
      </w:r>
      <w:r w:rsidRPr="006D7DD5">
        <w:rPr>
          <w:rFonts w:ascii="Times New Roman" w:hAnsi="Times New Roman" w:cs="Times New Roman"/>
          <w:sz w:val="24"/>
          <w:szCs w:val="24"/>
          <w:lang w:val="en-GB"/>
        </w:rPr>
        <w:t xml:space="preserve"> 18(3):173–188.</w:t>
      </w:r>
    </w:p>
    <w:p w14:paraId="0132273A"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p>
    <w:p w14:paraId="7C179743" w14:textId="77777777" w:rsidR="002028D1" w:rsidRDefault="002028D1" w:rsidP="002028D1">
      <w:pPr>
        <w:autoSpaceDE w:val="0"/>
        <w:autoSpaceDN w:val="0"/>
        <w:adjustRightInd w:val="0"/>
        <w:spacing w:after="0" w:line="240" w:lineRule="auto"/>
        <w:jc w:val="both"/>
        <w:rPr>
          <w:rFonts w:ascii="Times New Roman" w:hAnsi="Times New Roman" w:cs="Times New Roman"/>
          <w:color w:val="333333"/>
          <w:sz w:val="24"/>
          <w:szCs w:val="24"/>
          <w:shd w:val="clear" w:color="auto" w:fill="FFFFFF"/>
          <w:lang w:val="en-GB"/>
        </w:rPr>
      </w:pPr>
      <w:r w:rsidRPr="00C3157D">
        <w:rPr>
          <w:rFonts w:ascii="Times New Roman" w:eastAsia="Times New Roman" w:hAnsi="Times New Roman" w:cs="Times New Roman"/>
          <w:color w:val="0F1111"/>
          <w:kern w:val="36"/>
          <w:sz w:val="24"/>
          <w:szCs w:val="24"/>
          <w:lang w:val="en-GB" w:eastAsia="fr-FR"/>
        </w:rPr>
        <w:t xml:space="preserve">Csikszentmihalyi M (2008) </w:t>
      </w:r>
      <w:r w:rsidRPr="00C3157D">
        <w:rPr>
          <w:rFonts w:ascii="Times New Roman" w:eastAsia="Times New Roman" w:hAnsi="Times New Roman" w:cs="Times New Roman"/>
          <w:i/>
          <w:iCs/>
          <w:color w:val="0F1111"/>
          <w:kern w:val="36"/>
          <w:sz w:val="24"/>
          <w:szCs w:val="24"/>
          <w:lang w:val="en-GB" w:eastAsia="fr-FR"/>
        </w:rPr>
        <w:t>Flow: The Psychology of Optimal Experience</w:t>
      </w:r>
      <w:r w:rsidRPr="00C3157D">
        <w:rPr>
          <w:rFonts w:ascii="Times New Roman" w:eastAsia="Times New Roman" w:hAnsi="Times New Roman" w:cs="Times New Roman"/>
          <w:color w:val="0F1111"/>
          <w:kern w:val="36"/>
          <w:sz w:val="24"/>
          <w:szCs w:val="24"/>
          <w:lang w:val="en-GB" w:eastAsia="fr-FR"/>
        </w:rPr>
        <w:t xml:space="preserve">. </w:t>
      </w:r>
      <w:r w:rsidRPr="00A07876">
        <w:rPr>
          <w:rFonts w:ascii="Times New Roman" w:hAnsi="Times New Roman" w:cs="Times New Roman"/>
          <w:color w:val="333333"/>
          <w:sz w:val="24"/>
          <w:szCs w:val="24"/>
          <w:shd w:val="clear" w:color="auto" w:fill="FFFFFF"/>
          <w:lang w:val="en-GB"/>
        </w:rPr>
        <w:t>Harper Perennial Modern Classics.</w:t>
      </w:r>
    </w:p>
    <w:p w14:paraId="3012D237" w14:textId="77777777" w:rsidR="002028D1" w:rsidRPr="006D7DD5"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p>
    <w:p w14:paraId="5D174425" w14:textId="77777777" w:rsidR="002028D1" w:rsidRPr="00B9243A" w:rsidRDefault="002028D1" w:rsidP="002028D1">
      <w:pPr>
        <w:shd w:val="clear" w:color="auto" w:fill="FFFFFF"/>
        <w:spacing w:after="0" w:line="240" w:lineRule="auto"/>
        <w:jc w:val="both"/>
        <w:outlineLvl w:val="0"/>
        <w:rPr>
          <w:rFonts w:ascii="Times New Roman" w:eastAsia="Times New Roman" w:hAnsi="Times New Roman" w:cs="Times New Roman"/>
          <w:color w:val="000000" w:themeColor="text1"/>
          <w:sz w:val="24"/>
          <w:szCs w:val="24"/>
          <w:lang w:val="en-GB" w:eastAsia="fr-FR"/>
        </w:rPr>
      </w:pPr>
      <w:r w:rsidRPr="00B9243A">
        <w:rPr>
          <w:rFonts w:ascii="Times New Roman" w:eastAsia="Times New Roman" w:hAnsi="Times New Roman" w:cs="Times New Roman"/>
          <w:color w:val="000000" w:themeColor="text1"/>
          <w:kern w:val="36"/>
          <w:sz w:val="24"/>
          <w:szCs w:val="24"/>
          <w:lang w:val="en-GB" w:eastAsia="fr-FR"/>
        </w:rPr>
        <w:t xml:space="preserve">Cairns P et </w:t>
      </w:r>
      <w:hyperlink r:id="rId12" w:tooltip="Alena Denisova" w:history="1">
        <w:r w:rsidRPr="00B9243A">
          <w:rPr>
            <w:rFonts w:ascii="Times New Roman" w:eastAsia="Times New Roman" w:hAnsi="Times New Roman" w:cs="Times New Roman"/>
            <w:color w:val="000000" w:themeColor="text1"/>
            <w:sz w:val="24"/>
            <w:szCs w:val="24"/>
            <w:lang w:val="en-GB" w:eastAsia="fr-FR"/>
          </w:rPr>
          <w:t>Denisova A</w:t>
        </w:r>
        <w:r>
          <w:rPr>
            <w:rFonts w:ascii="Times New Roman" w:eastAsia="Times New Roman" w:hAnsi="Times New Roman" w:cs="Times New Roman"/>
            <w:color w:val="000000" w:themeColor="text1"/>
            <w:sz w:val="24"/>
            <w:szCs w:val="24"/>
            <w:lang w:val="en-GB" w:eastAsia="fr-FR"/>
          </w:rPr>
          <w:t xml:space="preserve"> (2015) </w:t>
        </w:r>
      </w:hyperlink>
      <w:r w:rsidRPr="00B9243A">
        <w:rPr>
          <w:rFonts w:ascii="Times New Roman" w:eastAsia="Times New Roman" w:hAnsi="Times New Roman" w:cs="Times New Roman"/>
          <w:color w:val="000000" w:themeColor="text1"/>
          <w:kern w:val="36"/>
          <w:sz w:val="24"/>
          <w:szCs w:val="24"/>
          <w:lang w:val="en-GB" w:eastAsia="fr-FR"/>
        </w:rPr>
        <w:t xml:space="preserve">First Person vs. Third Person Perspective in Digital Games: Do Player Preferences Affect Immersion? </w:t>
      </w:r>
      <w:hyperlink r:id="rId13" w:tooltip="CHI '15: Proceedings of the 33rd Annual ACM Conference on Human Factors in Computing Systems" w:history="1">
        <w:r w:rsidRPr="001815F6">
          <w:rPr>
            <w:rFonts w:ascii="Times New Roman" w:eastAsia="Times New Roman" w:hAnsi="Times New Roman" w:cs="Times New Roman"/>
            <w:i/>
            <w:iCs/>
            <w:color w:val="000000" w:themeColor="text1"/>
            <w:sz w:val="24"/>
            <w:szCs w:val="24"/>
            <w:lang w:val="en-GB" w:eastAsia="fr-FR"/>
          </w:rPr>
          <w:t>T</w:t>
        </w:r>
        <w:r w:rsidRPr="00B9243A">
          <w:rPr>
            <w:rFonts w:ascii="Times New Roman" w:eastAsia="Times New Roman" w:hAnsi="Times New Roman" w:cs="Times New Roman"/>
            <w:i/>
            <w:iCs/>
            <w:color w:val="000000" w:themeColor="text1"/>
            <w:sz w:val="24"/>
            <w:szCs w:val="24"/>
            <w:lang w:val="en-GB" w:eastAsia="fr-FR"/>
          </w:rPr>
          <w:t>he 33rd Annual ACM Conference on Human Factors in Computing Systems</w:t>
        </w:r>
      </w:hyperlink>
      <w:r w:rsidRPr="00323018">
        <w:rPr>
          <w:rFonts w:ascii="Times New Roman" w:eastAsia="Times New Roman" w:hAnsi="Times New Roman" w:cs="Times New Roman"/>
          <w:color w:val="000000" w:themeColor="text1"/>
          <w:sz w:val="24"/>
          <w:szCs w:val="24"/>
          <w:lang w:val="en-GB" w:eastAsia="fr-FR"/>
        </w:rPr>
        <w:t>,</w:t>
      </w:r>
      <w:r>
        <w:rPr>
          <w:rFonts w:ascii="Times New Roman" w:eastAsia="Times New Roman" w:hAnsi="Times New Roman" w:cs="Times New Roman"/>
          <w:color w:val="000000" w:themeColor="text1"/>
          <w:sz w:val="24"/>
          <w:szCs w:val="24"/>
          <w:lang w:val="en-GB" w:eastAsia="fr-FR"/>
        </w:rPr>
        <w:t xml:space="preserve"> Seoul Republic of Korea.</w:t>
      </w:r>
    </w:p>
    <w:p w14:paraId="609E3A2C" w14:textId="77777777" w:rsidR="002028D1" w:rsidRPr="00C3157D" w:rsidRDefault="002028D1" w:rsidP="002028D1">
      <w:pPr>
        <w:autoSpaceDE w:val="0"/>
        <w:autoSpaceDN w:val="0"/>
        <w:adjustRightInd w:val="0"/>
        <w:spacing w:after="0" w:line="240" w:lineRule="auto"/>
        <w:jc w:val="both"/>
        <w:rPr>
          <w:rFonts w:ascii="Times New Roman" w:hAnsi="Times New Roman" w:cs="Times New Roman"/>
          <w:sz w:val="12"/>
          <w:szCs w:val="12"/>
          <w:lang w:val="en-GB"/>
        </w:rPr>
      </w:pPr>
    </w:p>
    <w:p w14:paraId="312A980E" w14:textId="77777777" w:rsidR="002028D1" w:rsidRPr="009B3463" w:rsidRDefault="002028D1" w:rsidP="002028D1">
      <w:pPr>
        <w:autoSpaceDE w:val="0"/>
        <w:autoSpaceDN w:val="0"/>
        <w:adjustRightInd w:val="0"/>
        <w:spacing w:after="0" w:line="240" w:lineRule="auto"/>
        <w:jc w:val="both"/>
        <w:rPr>
          <w:rFonts w:ascii="Times New Roman" w:hAnsi="Times New Roman" w:cs="Times New Roman"/>
          <w:sz w:val="24"/>
          <w:szCs w:val="24"/>
        </w:rPr>
      </w:pPr>
      <w:r w:rsidRPr="009B3463">
        <w:rPr>
          <w:rFonts w:ascii="Times New Roman" w:hAnsi="Times New Roman" w:cs="Times New Roman"/>
          <w:sz w:val="24"/>
          <w:szCs w:val="24"/>
        </w:rPr>
        <w:t xml:space="preserve">Evrard Y </w:t>
      </w:r>
      <w:r>
        <w:rPr>
          <w:rFonts w:ascii="Times New Roman" w:hAnsi="Times New Roman" w:cs="Times New Roman"/>
          <w:sz w:val="24"/>
          <w:szCs w:val="24"/>
        </w:rPr>
        <w:t>(</w:t>
      </w:r>
      <w:r w:rsidRPr="009B3463">
        <w:rPr>
          <w:rFonts w:ascii="Times New Roman" w:hAnsi="Times New Roman" w:cs="Times New Roman"/>
          <w:sz w:val="24"/>
          <w:szCs w:val="24"/>
        </w:rPr>
        <w:t>2003</w:t>
      </w:r>
      <w:r>
        <w:rPr>
          <w:rFonts w:ascii="Times New Roman" w:hAnsi="Times New Roman" w:cs="Times New Roman"/>
          <w:sz w:val="24"/>
          <w:szCs w:val="24"/>
        </w:rPr>
        <w:t>)</w:t>
      </w:r>
      <w:r w:rsidRPr="009B3463">
        <w:rPr>
          <w:rFonts w:ascii="Times New Roman" w:hAnsi="Times New Roman" w:cs="Times New Roman"/>
          <w:sz w:val="24"/>
          <w:szCs w:val="24"/>
        </w:rPr>
        <w:t xml:space="preserve"> </w:t>
      </w:r>
      <w:r w:rsidRPr="009B3463">
        <w:rPr>
          <w:rFonts w:ascii="Times New Roman" w:hAnsi="Times New Roman" w:cs="Times New Roman"/>
          <w:i/>
          <w:iCs/>
          <w:sz w:val="24"/>
          <w:szCs w:val="24"/>
        </w:rPr>
        <w:t>Market : Etudes et Recherches en Marketing</w:t>
      </w:r>
      <w:r>
        <w:rPr>
          <w:rFonts w:ascii="Times New Roman" w:hAnsi="Times New Roman" w:cs="Times New Roman"/>
          <w:sz w:val="24"/>
          <w:szCs w:val="24"/>
        </w:rPr>
        <w:t>.</w:t>
      </w:r>
      <w:r w:rsidRPr="009B3463">
        <w:rPr>
          <w:rFonts w:ascii="Times New Roman" w:hAnsi="Times New Roman" w:cs="Times New Roman"/>
          <w:sz w:val="24"/>
          <w:szCs w:val="24"/>
        </w:rPr>
        <w:t xml:space="preserve"> 3rd ed., Paris: Nathan.</w:t>
      </w:r>
    </w:p>
    <w:p w14:paraId="4A182468" w14:textId="77777777" w:rsidR="002028D1" w:rsidRPr="009B3463" w:rsidRDefault="002028D1" w:rsidP="002028D1">
      <w:pPr>
        <w:autoSpaceDE w:val="0"/>
        <w:autoSpaceDN w:val="0"/>
        <w:adjustRightInd w:val="0"/>
        <w:spacing w:after="0" w:line="240" w:lineRule="auto"/>
        <w:jc w:val="both"/>
        <w:rPr>
          <w:rFonts w:ascii="Times New Roman" w:hAnsi="Times New Roman" w:cs="Times New Roman"/>
          <w:sz w:val="12"/>
          <w:szCs w:val="12"/>
        </w:rPr>
      </w:pPr>
    </w:p>
    <w:p w14:paraId="1B398306" w14:textId="77777777" w:rsidR="002028D1" w:rsidRDefault="002028D1" w:rsidP="002028D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fr-FR"/>
        </w:rPr>
      </w:pPr>
      <w:r w:rsidRPr="00510E57">
        <w:rPr>
          <w:rFonts w:ascii="Times New Roman" w:hAnsi="Times New Roman" w:cs="Times New Roman"/>
          <w:sz w:val="24"/>
          <w:szCs w:val="24"/>
        </w:rPr>
        <w:t>Filser M</w:t>
      </w:r>
      <w:r>
        <w:rPr>
          <w:rFonts w:ascii="Times New Roman" w:hAnsi="Times New Roman" w:cs="Times New Roman"/>
          <w:sz w:val="24"/>
          <w:szCs w:val="24"/>
        </w:rPr>
        <w:t xml:space="preserve"> </w:t>
      </w:r>
      <w:r w:rsidRPr="00510E57">
        <w:rPr>
          <w:rFonts w:ascii="Times New Roman" w:hAnsi="Times New Roman" w:cs="Times New Roman"/>
          <w:sz w:val="24"/>
          <w:szCs w:val="24"/>
        </w:rPr>
        <w:t>(2002)</w:t>
      </w:r>
      <w:r>
        <w:rPr>
          <w:rFonts w:ascii="Times New Roman" w:hAnsi="Times New Roman" w:cs="Times New Roman"/>
          <w:sz w:val="24"/>
          <w:szCs w:val="24"/>
        </w:rPr>
        <w:t xml:space="preserve"> </w:t>
      </w:r>
      <w:r w:rsidRPr="00510E57">
        <w:rPr>
          <w:rFonts w:ascii="Times New Roman" w:hAnsi="Times New Roman" w:cs="Times New Roman"/>
          <w:sz w:val="24"/>
          <w:szCs w:val="24"/>
        </w:rPr>
        <w:t xml:space="preserve">Le marketing de la production d’expérience : </w:t>
      </w:r>
      <w:r w:rsidRPr="00510E57">
        <w:rPr>
          <w:rFonts w:ascii="Times New Roman" w:eastAsia="Times New Roman" w:hAnsi="Times New Roman" w:cs="Times New Roman"/>
          <w:bCs/>
          <w:color w:val="000000" w:themeColor="text1"/>
          <w:kern w:val="36"/>
          <w:sz w:val="24"/>
          <w:szCs w:val="24"/>
          <w:lang w:eastAsia="fr-FR"/>
        </w:rPr>
        <w:t xml:space="preserve">Statut théorique et implications managériales, </w:t>
      </w:r>
      <w:r w:rsidRPr="00510E57">
        <w:rPr>
          <w:rFonts w:ascii="Times New Roman" w:eastAsia="Times New Roman" w:hAnsi="Times New Roman" w:cs="Times New Roman"/>
          <w:i/>
          <w:iCs/>
          <w:color w:val="000000" w:themeColor="text1"/>
          <w:sz w:val="24"/>
          <w:szCs w:val="24"/>
          <w:lang w:eastAsia="fr-FR"/>
        </w:rPr>
        <w:t>Décisions Marketing</w:t>
      </w:r>
      <w:r w:rsidRPr="00510E57">
        <w:rPr>
          <w:rFonts w:ascii="Times New Roman" w:eastAsia="Times New Roman" w:hAnsi="Times New Roman" w:cs="Times New Roman"/>
          <w:iCs/>
          <w:color w:val="000000" w:themeColor="text1"/>
          <w:sz w:val="24"/>
          <w:szCs w:val="24"/>
          <w:lang w:eastAsia="fr-FR"/>
        </w:rPr>
        <w:t xml:space="preserve"> </w:t>
      </w:r>
      <w:r w:rsidRPr="00510E57">
        <w:rPr>
          <w:rFonts w:ascii="Times New Roman" w:eastAsia="Times New Roman" w:hAnsi="Times New Roman" w:cs="Times New Roman"/>
          <w:color w:val="000000" w:themeColor="text1"/>
          <w:sz w:val="24"/>
          <w:szCs w:val="24"/>
          <w:lang w:eastAsia="fr-FR"/>
        </w:rPr>
        <w:t>28</w:t>
      </w:r>
      <w:r>
        <w:rPr>
          <w:rFonts w:ascii="Times New Roman" w:eastAsia="Times New Roman" w:hAnsi="Times New Roman" w:cs="Times New Roman"/>
          <w:color w:val="000000" w:themeColor="text1"/>
          <w:sz w:val="24"/>
          <w:szCs w:val="24"/>
          <w:lang w:eastAsia="fr-FR"/>
        </w:rPr>
        <w:t>:</w:t>
      </w:r>
      <w:r w:rsidRPr="00510E57">
        <w:rPr>
          <w:rFonts w:ascii="Times New Roman" w:eastAsia="Times New Roman" w:hAnsi="Times New Roman" w:cs="Times New Roman"/>
          <w:color w:val="000000" w:themeColor="text1"/>
          <w:sz w:val="24"/>
          <w:szCs w:val="24"/>
          <w:lang w:eastAsia="fr-FR"/>
        </w:rPr>
        <w:t>13-22.</w:t>
      </w:r>
    </w:p>
    <w:p w14:paraId="08643D79" w14:textId="77777777" w:rsidR="002028D1" w:rsidRDefault="002028D1" w:rsidP="002028D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fr-FR"/>
        </w:rPr>
      </w:pPr>
    </w:p>
    <w:p w14:paraId="0896F898" w14:textId="77777777" w:rsidR="002028D1" w:rsidRDefault="002028D1" w:rsidP="002028D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fr-FR"/>
        </w:rPr>
      </w:pPr>
      <w:r w:rsidRPr="004D05A8">
        <w:rPr>
          <w:rFonts w:ascii="Times New Roman" w:hAnsi="Times New Roman" w:cs="Times New Roman"/>
          <w:sz w:val="24"/>
          <w:szCs w:val="24"/>
        </w:rPr>
        <w:t>Fleury C</w:t>
      </w:r>
      <w:r>
        <w:rPr>
          <w:rFonts w:ascii="Times New Roman" w:hAnsi="Times New Roman" w:cs="Times New Roman"/>
          <w:sz w:val="24"/>
          <w:szCs w:val="24"/>
        </w:rPr>
        <w:t xml:space="preserve"> </w:t>
      </w:r>
      <w:r w:rsidRPr="004D05A8">
        <w:rPr>
          <w:rFonts w:ascii="Times New Roman" w:hAnsi="Times New Roman" w:cs="Times New Roman"/>
          <w:sz w:val="24"/>
          <w:szCs w:val="24"/>
        </w:rPr>
        <w:t xml:space="preserve">(2008) </w:t>
      </w:r>
      <w:r w:rsidRPr="00685C3A">
        <w:rPr>
          <w:rFonts w:ascii="Times New Roman" w:hAnsi="Times New Roman" w:cs="Times New Roman"/>
          <w:i/>
          <w:iCs/>
          <w:sz w:val="24"/>
          <w:szCs w:val="24"/>
        </w:rPr>
        <w:t>CVI : le concept de Cabine Virtuelle d’Immersion </w:t>
      </w:r>
      <w:r w:rsidRPr="00685C3A">
        <w:rPr>
          <w:rFonts w:ascii="Times New Roman" w:hAnsi="Times New Roman" w:cs="Times New Roman"/>
          <w:b/>
          <w:bCs/>
          <w:i/>
          <w:iCs/>
          <w:sz w:val="24"/>
          <w:szCs w:val="24"/>
        </w:rPr>
        <w:t xml:space="preserve">: </w:t>
      </w:r>
      <w:r w:rsidRPr="00685C3A">
        <w:rPr>
          <w:rFonts w:ascii="Times New Roman" w:hAnsi="Times New Roman" w:cs="Times New Roman"/>
          <w:i/>
          <w:iCs/>
          <w:sz w:val="24"/>
          <w:szCs w:val="24"/>
        </w:rPr>
        <w:t>Naviguer et Interagir en immersion dans les univers virtuels collaboratifs multi-échelle</w:t>
      </w:r>
      <w:r>
        <w:rPr>
          <w:rFonts w:ascii="Times New Roman" w:hAnsi="Times New Roman" w:cs="Times New Roman"/>
          <w:sz w:val="24"/>
          <w:szCs w:val="24"/>
        </w:rPr>
        <w:t>.</w:t>
      </w:r>
      <w:r w:rsidRPr="004D05A8">
        <w:rPr>
          <w:rFonts w:ascii="Times New Roman" w:hAnsi="Times New Roman" w:cs="Times New Roman"/>
          <w:sz w:val="24"/>
          <w:szCs w:val="24"/>
        </w:rPr>
        <w:t xml:space="preserve"> Master d’informatique, INSA Rennes, Laboratoire Irisa</w:t>
      </w:r>
      <w:r>
        <w:rPr>
          <w:rFonts w:ascii="Times New Roman" w:hAnsi="Times New Roman" w:cs="Times New Roman"/>
          <w:sz w:val="24"/>
          <w:szCs w:val="24"/>
        </w:rPr>
        <w:t>.</w:t>
      </w:r>
    </w:p>
    <w:p w14:paraId="22CB8416" w14:textId="77777777" w:rsidR="002028D1" w:rsidRPr="0051092C" w:rsidRDefault="002028D1" w:rsidP="002028D1">
      <w:pPr>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fr-FR"/>
        </w:rPr>
      </w:pPr>
    </w:p>
    <w:p w14:paraId="7497018D" w14:textId="77777777" w:rsidR="002028D1" w:rsidRDefault="002028D1" w:rsidP="002028D1">
      <w:pPr>
        <w:autoSpaceDE w:val="0"/>
        <w:autoSpaceDN w:val="0"/>
        <w:adjustRightInd w:val="0"/>
        <w:spacing w:after="0" w:line="240" w:lineRule="auto"/>
        <w:jc w:val="both"/>
        <w:rPr>
          <w:rFonts w:ascii="Times New Roman" w:hAnsi="Times New Roman" w:cs="Times New Roman"/>
          <w:color w:val="000000" w:themeColor="text1"/>
          <w:sz w:val="24"/>
          <w:szCs w:val="24"/>
        </w:rPr>
      </w:pPr>
      <w:r w:rsidRPr="0051092C">
        <w:rPr>
          <w:rFonts w:ascii="Times New Roman" w:hAnsi="Times New Roman" w:cs="Times New Roman"/>
          <w:color w:val="000000" w:themeColor="text1"/>
          <w:sz w:val="24"/>
          <w:szCs w:val="24"/>
        </w:rPr>
        <w:t xml:space="preserve">Fornerino M, Helme-Guizon A et Gotteland D (2008) </w:t>
      </w:r>
      <w:r w:rsidRPr="0051092C">
        <w:rPr>
          <w:rFonts w:ascii="Times New Roman" w:eastAsia="Times New Roman" w:hAnsi="Times New Roman" w:cs="Times New Roman"/>
          <w:color w:val="000000" w:themeColor="text1"/>
          <w:kern w:val="36"/>
          <w:sz w:val="24"/>
          <w:szCs w:val="24"/>
          <w:lang w:eastAsia="fr-FR"/>
        </w:rPr>
        <w:t>Expériences cinématographiques en état d'immersion</w:t>
      </w:r>
      <w:r>
        <w:rPr>
          <w:rFonts w:ascii="Times New Roman" w:eastAsia="Times New Roman" w:hAnsi="Times New Roman" w:cs="Times New Roman"/>
          <w:color w:val="000000" w:themeColor="text1"/>
          <w:kern w:val="36"/>
          <w:sz w:val="24"/>
          <w:szCs w:val="24"/>
          <w:lang w:eastAsia="fr-FR"/>
        </w:rPr>
        <w:t xml:space="preserve"> </w:t>
      </w:r>
      <w:r w:rsidRPr="0051092C">
        <w:rPr>
          <w:rFonts w:ascii="Times New Roman" w:eastAsia="Times New Roman" w:hAnsi="Times New Roman" w:cs="Times New Roman"/>
          <w:color w:val="000000" w:themeColor="text1"/>
          <w:kern w:val="36"/>
          <w:sz w:val="24"/>
          <w:szCs w:val="24"/>
          <w:lang w:eastAsia="fr-FR"/>
        </w:rPr>
        <w:t>: effets sur la satisfaction</w:t>
      </w:r>
      <w:r>
        <w:rPr>
          <w:rFonts w:ascii="Times New Roman" w:eastAsia="Times New Roman" w:hAnsi="Times New Roman" w:cs="Times New Roman"/>
          <w:color w:val="000000" w:themeColor="text1"/>
          <w:kern w:val="36"/>
          <w:sz w:val="24"/>
          <w:szCs w:val="24"/>
          <w:lang w:eastAsia="fr-FR"/>
        </w:rPr>
        <w:t xml:space="preserve">, </w:t>
      </w:r>
      <w:r w:rsidRPr="0051092C">
        <w:rPr>
          <w:rFonts w:ascii="Times New Roman" w:eastAsia="Times New Roman" w:hAnsi="Times New Roman" w:cs="Times New Roman"/>
          <w:i/>
          <w:iCs/>
          <w:color w:val="000000" w:themeColor="text1"/>
          <w:kern w:val="36"/>
          <w:sz w:val="24"/>
          <w:szCs w:val="24"/>
          <w:lang w:eastAsia="fr-FR"/>
        </w:rPr>
        <w:t>Recherche et Application en Marketing</w:t>
      </w:r>
      <w:r w:rsidRPr="0051092C">
        <w:rPr>
          <w:rFonts w:ascii="Times New Roman" w:eastAsia="Times New Roman" w:hAnsi="Times New Roman" w:cs="Times New Roman"/>
          <w:color w:val="000000" w:themeColor="text1"/>
          <w:kern w:val="36"/>
          <w:sz w:val="24"/>
          <w:szCs w:val="24"/>
          <w:lang w:eastAsia="fr-FR"/>
        </w:rPr>
        <w:t xml:space="preserve"> </w:t>
      </w:r>
      <w:r w:rsidRPr="0051092C">
        <w:rPr>
          <w:rFonts w:ascii="Times New Roman" w:hAnsi="Times New Roman" w:cs="Times New Roman"/>
          <w:color w:val="000000" w:themeColor="text1"/>
          <w:sz w:val="24"/>
          <w:szCs w:val="24"/>
        </w:rPr>
        <w:t>23(3):95-113</w:t>
      </w:r>
      <w:r>
        <w:rPr>
          <w:rFonts w:ascii="Times New Roman" w:hAnsi="Times New Roman" w:cs="Times New Roman"/>
          <w:color w:val="000000" w:themeColor="text1"/>
          <w:sz w:val="24"/>
          <w:szCs w:val="24"/>
        </w:rPr>
        <w:t>.</w:t>
      </w:r>
    </w:p>
    <w:p w14:paraId="60237BF3" w14:textId="77777777" w:rsidR="002028D1" w:rsidRDefault="002028D1" w:rsidP="002028D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C5711B0"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r w:rsidRPr="004D05A8">
        <w:rPr>
          <w:rFonts w:ascii="Times New Roman" w:hAnsi="Times New Roman" w:cs="Times New Roman"/>
          <w:sz w:val="24"/>
          <w:szCs w:val="24"/>
        </w:rPr>
        <w:lastRenderedPageBreak/>
        <w:t>Fuchs P</w:t>
      </w:r>
      <w:r>
        <w:rPr>
          <w:rFonts w:ascii="Times New Roman" w:hAnsi="Times New Roman" w:cs="Times New Roman"/>
          <w:sz w:val="24"/>
          <w:szCs w:val="24"/>
        </w:rPr>
        <w:t xml:space="preserve">, </w:t>
      </w:r>
      <w:r w:rsidRPr="004D05A8">
        <w:rPr>
          <w:rFonts w:ascii="Times New Roman" w:hAnsi="Times New Roman" w:cs="Times New Roman"/>
          <w:sz w:val="24"/>
          <w:szCs w:val="24"/>
        </w:rPr>
        <w:t>Arnaldi B</w:t>
      </w:r>
      <w:r>
        <w:rPr>
          <w:rFonts w:ascii="Times New Roman" w:hAnsi="Times New Roman" w:cs="Times New Roman"/>
          <w:sz w:val="24"/>
          <w:szCs w:val="24"/>
        </w:rPr>
        <w:t xml:space="preserve"> et</w:t>
      </w:r>
      <w:r w:rsidRPr="004D05A8">
        <w:rPr>
          <w:rFonts w:ascii="Times New Roman" w:hAnsi="Times New Roman" w:cs="Times New Roman"/>
          <w:sz w:val="24"/>
          <w:szCs w:val="24"/>
        </w:rPr>
        <w:t xml:space="preserve"> Tisseau J (2003) La réalité virtuelle et ses applications. In P. Fuchs &amp; G. Moreau. Le traité de la réalité virtuelle. </w:t>
      </w:r>
      <w:r>
        <w:rPr>
          <w:rFonts w:ascii="Times New Roman" w:hAnsi="Times New Roman" w:cs="Times New Roman"/>
          <w:sz w:val="24"/>
          <w:szCs w:val="24"/>
        </w:rPr>
        <w:t>F</w:t>
      </w:r>
      <w:r w:rsidRPr="004D05A8">
        <w:rPr>
          <w:rFonts w:ascii="Times New Roman" w:hAnsi="Times New Roman" w:cs="Times New Roman"/>
          <w:sz w:val="24"/>
          <w:szCs w:val="24"/>
        </w:rPr>
        <w:t xml:space="preserve">ondements et interfaces comportementales. </w:t>
      </w:r>
      <w:r w:rsidRPr="00FD0AAC">
        <w:rPr>
          <w:rFonts w:ascii="Times New Roman" w:hAnsi="Times New Roman" w:cs="Times New Roman"/>
          <w:i/>
          <w:iCs/>
          <w:sz w:val="24"/>
          <w:szCs w:val="24"/>
        </w:rPr>
        <w:t>Presse de l'Ecole des Mines de Paris</w:t>
      </w:r>
      <w:r w:rsidRPr="00FD0AAC">
        <w:rPr>
          <w:rFonts w:ascii="Times New Roman" w:hAnsi="Times New Roman" w:cs="Times New Roman"/>
          <w:sz w:val="24"/>
          <w:szCs w:val="24"/>
        </w:rPr>
        <w:t xml:space="preserve"> 1: 3-52.</w:t>
      </w:r>
    </w:p>
    <w:p w14:paraId="4D293DEA"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42391ABE" w14:textId="77777777" w:rsidR="002028D1" w:rsidRPr="005A16F8" w:rsidRDefault="002028D1" w:rsidP="002028D1">
      <w:pPr>
        <w:shd w:val="clear" w:color="auto" w:fill="FFFFFF"/>
        <w:spacing w:after="100" w:afterAutospacing="1" w:line="240" w:lineRule="auto"/>
        <w:rPr>
          <w:rFonts w:ascii="Times New Roman" w:eastAsia="Times New Roman" w:hAnsi="Times New Roman" w:cs="Times New Roman"/>
          <w:color w:val="000000" w:themeColor="text1"/>
          <w:kern w:val="36"/>
          <w:sz w:val="24"/>
          <w:szCs w:val="24"/>
          <w:lang w:eastAsia="fr-FR"/>
        </w:rPr>
      </w:pPr>
      <w:r>
        <w:rPr>
          <w:rFonts w:ascii="Times New Roman" w:eastAsia="Times New Roman" w:hAnsi="Times New Roman" w:cs="Times New Roman"/>
          <w:color w:val="000000" w:themeColor="text1"/>
          <w:kern w:val="36"/>
          <w:sz w:val="24"/>
          <w:szCs w:val="24"/>
          <w:lang w:eastAsia="fr-FR"/>
        </w:rPr>
        <w:t>Gorisse G, Christmann O et Richir S (2018) D</w:t>
      </w:r>
      <w:r w:rsidRPr="005A16F8">
        <w:rPr>
          <w:rFonts w:ascii="Times New Roman" w:eastAsia="Times New Roman" w:hAnsi="Times New Roman" w:cs="Times New Roman"/>
          <w:color w:val="000000" w:themeColor="text1"/>
          <w:kern w:val="36"/>
          <w:sz w:val="24"/>
          <w:szCs w:val="24"/>
          <w:lang w:eastAsia="fr-FR"/>
        </w:rPr>
        <w:t>e la présence à l’incarnation : Proposition d’un méta-modèle pour la réalité virtuelle</w:t>
      </w:r>
      <w:r>
        <w:rPr>
          <w:rFonts w:ascii="Times New Roman" w:eastAsia="Times New Roman" w:hAnsi="Times New Roman" w:cs="Times New Roman"/>
          <w:color w:val="000000" w:themeColor="text1"/>
          <w:kern w:val="36"/>
          <w:sz w:val="24"/>
          <w:szCs w:val="24"/>
          <w:lang w:eastAsia="fr-FR"/>
        </w:rPr>
        <w:t xml:space="preserve">, </w:t>
      </w:r>
      <w:r>
        <w:rPr>
          <w:rFonts w:ascii="Times New Roman" w:eastAsia="Times New Roman" w:hAnsi="Times New Roman" w:cs="Times New Roman"/>
          <w:i/>
          <w:iCs/>
          <w:color w:val="000000" w:themeColor="text1"/>
          <w:kern w:val="36"/>
          <w:sz w:val="24"/>
          <w:szCs w:val="24"/>
          <w:lang w:eastAsia="fr-FR"/>
        </w:rPr>
        <w:t>Interfaces Numériques</w:t>
      </w:r>
      <w:r>
        <w:rPr>
          <w:rFonts w:ascii="Times New Roman" w:eastAsia="Times New Roman" w:hAnsi="Times New Roman" w:cs="Times New Roman"/>
          <w:color w:val="000000" w:themeColor="text1"/>
          <w:kern w:val="36"/>
          <w:sz w:val="24"/>
          <w:szCs w:val="24"/>
          <w:lang w:eastAsia="fr-FR"/>
        </w:rPr>
        <w:t xml:space="preserve"> 7(1): 94-114.</w:t>
      </w:r>
    </w:p>
    <w:p w14:paraId="23C3B19C" w14:textId="77777777" w:rsidR="002028D1" w:rsidRPr="00C82275" w:rsidRDefault="002028D1" w:rsidP="002028D1">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275">
        <w:rPr>
          <w:rFonts w:ascii="Times New Roman" w:hAnsi="Times New Roman" w:cs="Times New Roman"/>
          <w:color w:val="000000" w:themeColor="text1"/>
          <w:sz w:val="24"/>
          <w:szCs w:val="24"/>
          <w:shd w:val="clear" w:color="auto" w:fill="FFFFFF"/>
        </w:rPr>
        <w:t>Guo Z, Xiao L, Chanyoung S et Lai</w:t>
      </w:r>
      <w:r>
        <w:rPr>
          <w:rFonts w:ascii="Times New Roman" w:hAnsi="Times New Roman" w:cs="Times New Roman"/>
          <w:color w:val="000000" w:themeColor="text1"/>
          <w:sz w:val="24"/>
          <w:szCs w:val="24"/>
          <w:shd w:val="clear" w:color="auto" w:fill="FFFFFF"/>
        </w:rPr>
        <w:t xml:space="preserve"> </w:t>
      </w:r>
      <w:r w:rsidRPr="00C82275">
        <w:rPr>
          <w:rFonts w:ascii="Times New Roman" w:hAnsi="Times New Roman" w:cs="Times New Roman"/>
          <w:color w:val="000000" w:themeColor="text1"/>
          <w:sz w:val="24"/>
          <w:szCs w:val="24"/>
          <w:shd w:val="clear" w:color="auto" w:fill="FFFFFF"/>
        </w:rPr>
        <w:t>Y (2012) </w:t>
      </w:r>
      <w:r w:rsidRPr="00C82275">
        <w:rPr>
          <w:rFonts w:ascii="Times New Roman" w:hAnsi="Times New Roman" w:cs="Times New Roman"/>
          <w:i/>
          <w:iCs/>
          <w:color w:val="000000" w:themeColor="text1"/>
          <w:sz w:val="24"/>
          <w:szCs w:val="24"/>
          <w:shd w:val="clear" w:color="auto" w:fill="FFFFFF"/>
        </w:rPr>
        <w:t>Expérience de flux et intention de continuité vers l’apprentissage en ligne : un cadre intégré.</w:t>
      </w:r>
      <w:r w:rsidRPr="00C82275">
        <w:rPr>
          <w:rFonts w:ascii="Times New Roman" w:hAnsi="Times New Roman" w:cs="Times New Roman"/>
          <w:color w:val="000000" w:themeColor="text1"/>
          <w:sz w:val="24"/>
          <w:szCs w:val="24"/>
          <w:shd w:val="clear" w:color="auto" w:fill="FFFFFF"/>
        </w:rPr>
        <w:t> Disponible à: </w:t>
      </w:r>
      <w:hyperlink r:id="rId14" w:history="1">
        <w:r w:rsidRPr="00C82275">
          <w:rPr>
            <w:rFonts w:ascii="Times New Roman" w:hAnsi="Times New Roman" w:cs="Times New Roman"/>
            <w:color w:val="000000" w:themeColor="text1"/>
            <w:sz w:val="24"/>
            <w:szCs w:val="24"/>
            <w:shd w:val="clear" w:color="auto" w:fill="FFFFFF"/>
          </w:rPr>
          <w:t>http://aisel.aisnet.org/icis2012/ proceedings/ISCurriculum/6/</w:t>
        </w:r>
      </w:hyperlink>
      <w:r>
        <w:rPr>
          <w:rFonts w:ascii="Times New Roman" w:hAnsi="Times New Roman" w:cs="Times New Roman"/>
          <w:color w:val="000000" w:themeColor="text1"/>
          <w:sz w:val="24"/>
          <w:szCs w:val="24"/>
        </w:rPr>
        <w:t>.</w:t>
      </w:r>
    </w:p>
    <w:p w14:paraId="25816532" w14:textId="77777777" w:rsidR="002028D1" w:rsidRDefault="002028D1" w:rsidP="002028D1">
      <w:pPr>
        <w:autoSpaceDE w:val="0"/>
        <w:autoSpaceDN w:val="0"/>
        <w:adjustRightInd w:val="0"/>
        <w:spacing w:after="0" w:line="240" w:lineRule="auto"/>
        <w:jc w:val="both"/>
        <w:rPr>
          <w:rFonts w:ascii="Times New Roman" w:hAnsi="Times New Roman" w:cs="Times New Roman"/>
          <w:color w:val="000000" w:themeColor="text1"/>
          <w:sz w:val="12"/>
          <w:szCs w:val="12"/>
        </w:rPr>
      </w:pPr>
    </w:p>
    <w:p w14:paraId="7013F97E" w14:textId="77777777" w:rsidR="002028D1" w:rsidRPr="00393ADC" w:rsidRDefault="002028D1" w:rsidP="002028D1">
      <w:pPr>
        <w:autoSpaceDE w:val="0"/>
        <w:autoSpaceDN w:val="0"/>
        <w:adjustRightInd w:val="0"/>
        <w:spacing w:after="0" w:line="240" w:lineRule="auto"/>
        <w:jc w:val="both"/>
        <w:rPr>
          <w:rFonts w:ascii="Times New Roman" w:hAnsi="Times New Roman" w:cs="Times New Roman"/>
          <w:color w:val="000000" w:themeColor="text1"/>
          <w:sz w:val="12"/>
          <w:szCs w:val="12"/>
        </w:rPr>
      </w:pPr>
    </w:p>
    <w:p w14:paraId="495737CE" w14:textId="77777777" w:rsidR="002028D1" w:rsidRPr="000D7174" w:rsidRDefault="00A41F6D" w:rsidP="002028D1">
      <w:pPr>
        <w:shd w:val="clear" w:color="auto" w:fill="FFFFFF"/>
        <w:spacing w:after="0" w:line="240" w:lineRule="auto"/>
        <w:rPr>
          <w:rFonts w:ascii="Times New Roman" w:eastAsia="Times New Roman" w:hAnsi="Times New Roman" w:cs="Times New Roman"/>
          <w:color w:val="000000" w:themeColor="text1"/>
          <w:sz w:val="24"/>
          <w:szCs w:val="24"/>
          <w:lang w:eastAsia="fr-FR"/>
        </w:rPr>
      </w:pPr>
      <w:hyperlink r:id="rId15" w:history="1">
        <w:r w:rsidR="002028D1" w:rsidRPr="000D7174">
          <w:rPr>
            <w:rFonts w:ascii="Times New Roman" w:eastAsia="Times New Roman" w:hAnsi="Times New Roman" w:cs="Times New Roman"/>
            <w:color w:val="000000" w:themeColor="text1"/>
            <w:sz w:val="24"/>
            <w:szCs w:val="24"/>
            <w:lang w:eastAsia="fr-FR"/>
          </w:rPr>
          <w:t>Hamdi-Kidar</w:t>
        </w:r>
      </w:hyperlink>
      <w:r w:rsidR="002028D1" w:rsidRPr="000D7174">
        <w:rPr>
          <w:rFonts w:ascii="Times New Roman" w:eastAsia="Times New Roman" w:hAnsi="Times New Roman" w:cs="Times New Roman"/>
          <w:color w:val="000000" w:themeColor="text1"/>
          <w:sz w:val="24"/>
          <w:szCs w:val="24"/>
          <w:lang w:eastAsia="fr-FR"/>
        </w:rPr>
        <w:t xml:space="preserve"> L et Maubisson L (2012) Les chemins d'accès à l'expérience de flow : le cas des jeux vidéo, </w:t>
      </w:r>
      <w:hyperlink r:id="rId16" w:history="1">
        <w:r w:rsidR="002028D1" w:rsidRPr="000D7174">
          <w:rPr>
            <w:rFonts w:ascii="Times New Roman" w:eastAsia="Times New Roman" w:hAnsi="Times New Roman" w:cs="Times New Roman"/>
            <w:i/>
            <w:iCs/>
            <w:color w:val="000000" w:themeColor="text1"/>
            <w:sz w:val="24"/>
            <w:szCs w:val="24"/>
            <w:lang w:eastAsia="fr-FR"/>
          </w:rPr>
          <w:t>Management &amp; Avenir</w:t>
        </w:r>
      </w:hyperlink>
      <w:r w:rsidR="002028D1" w:rsidRPr="000D7174">
        <w:rPr>
          <w:rFonts w:ascii="Times New Roman" w:eastAsia="Times New Roman" w:hAnsi="Times New Roman" w:cs="Times New Roman"/>
          <w:color w:val="000000" w:themeColor="text1"/>
          <w:sz w:val="24"/>
          <w:szCs w:val="24"/>
          <w:lang w:eastAsia="fr-FR"/>
        </w:rPr>
        <w:t> </w:t>
      </w:r>
      <w:hyperlink r:id="rId17" w:history="1">
        <w:r w:rsidR="002028D1" w:rsidRPr="000D7174">
          <w:rPr>
            <w:rFonts w:ascii="Times New Roman" w:eastAsia="Times New Roman" w:hAnsi="Times New Roman" w:cs="Times New Roman"/>
            <w:color w:val="000000" w:themeColor="text1"/>
            <w:sz w:val="24"/>
            <w:szCs w:val="24"/>
            <w:lang w:eastAsia="fr-FR"/>
          </w:rPr>
          <w:t>8(58)</w:t>
        </w:r>
      </w:hyperlink>
      <w:r w:rsidR="002028D1" w:rsidRPr="000D7174">
        <w:rPr>
          <w:rFonts w:ascii="Times New Roman" w:eastAsia="Times New Roman" w:hAnsi="Times New Roman" w:cs="Times New Roman"/>
          <w:color w:val="000000" w:themeColor="text1"/>
          <w:sz w:val="24"/>
          <w:szCs w:val="24"/>
          <w:lang w:eastAsia="fr-FR"/>
        </w:rPr>
        <w:t>: 120-143.</w:t>
      </w:r>
    </w:p>
    <w:p w14:paraId="3204BC5E" w14:textId="77777777" w:rsidR="002028D1" w:rsidRDefault="002028D1" w:rsidP="002028D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ABB3684" w14:textId="77777777" w:rsidR="002028D1" w:rsidRDefault="002028D1" w:rsidP="002028D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fr-FR"/>
        </w:rPr>
      </w:pPr>
      <w:r w:rsidRPr="00393ADC">
        <w:rPr>
          <w:rFonts w:ascii="Times New Roman" w:hAnsi="Times New Roman" w:cs="Times New Roman"/>
          <w:color w:val="000000" w:themeColor="text1"/>
          <w:sz w:val="24"/>
          <w:szCs w:val="24"/>
        </w:rPr>
        <w:t xml:space="preserve">Heutte J </w:t>
      </w:r>
      <w:r>
        <w:rPr>
          <w:rFonts w:ascii="Times New Roman" w:hAnsi="Times New Roman" w:cs="Times New Roman"/>
          <w:color w:val="000000" w:themeColor="text1"/>
          <w:sz w:val="24"/>
          <w:szCs w:val="24"/>
        </w:rPr>
        <w:t>(</w:t>
      </w:r>
      <w:r w:rsidRPr="00393ADC">
        <w:rPr>
          <w:rFonts w:ascii="Times New Roman" w:hAnsi="Times New Roman" w:cs="Times New Roman"/>
          <w:color w:val="000000" w:themeColor="text1"/>
          <w:sz w:val="24"/>
          <w:szCs w:val="24"/>
        </w:rPr>
        <w:t>2012</w:t>
      </w:r>
      <w:r>
        <w:rPr>
          <w:rFonts w:ascii="Times New Roman" w:hAnsi="Times New Roman" w:cs="Times New Roman"/>
          <w:color w:val="000000" w:themeColor="text1"/>
          <w:sz w:val="24"/>
          <w:szCs w:val="24"/>
        </w:rPr>
        <w:t>)</w:t>
      </w:r>
      <w:r w:rsidRPr="00393ADC">
        <w:rPr>
          <w:rFonts w:ascii="Times New Roman" w:hAnsi="Times New Roman" w:cs="Times New Roman"/>
          <w:color w:val="000000" w:themeColor="text1"/>
          <w:sz w:val="24"/>
          <w:szCs w:val="24"/>
        </w:rPr>
        <w:t xml:space="preserve"> </w:t>
      </w:r>
      <w:r w:rsidRPr="00393ADC">
        <w:rPr>
          <w:rFonts w:ascii="Times New Roman" w:hAnsi="Times New Roman" w:cs="Times New Roman"/>
          <w:color w:val="000000" w:themeColor="text1"/>
          <w:sz w:val="24"/>
          <w:szCs w:val="24"/>
          <w:shd w:val="clear" w:color="auto" w:fill="FFFFFF"/>
        </w:rPr>
        <w:t xml:space="preserve">Mesure de l'immersion (absorption cognitive) et de ses déterminants psychosociaux appliqués au Serious Game : Vers une modélisation théorique, </w:t>
      </w:r>
      <w:r w:rsidRPr="00393ADC">
        <w:rPr>
          <w:rFonts w:ascii="Times New Roman" w:hAnsi="Times New Roman" w:cs="Times New Roman"/>
          <w:i/>
          <w:iCs/>
          <w:color w:val="000000" w:themeColor="text1"/>
          <w:sz w:val="24"/>
          <w:szCs w:val="24"/>
        </w:rPr>
        <w:t>Colloque scientifique international du e-virtuose</w:t>
      </w:r>
      <w:r>
        <w:rPr>
          <w:rFonts w:ascii="Times New Roman" w:hAnsi="Times New Roman" w:cs="Times New Roman"/>
          <w:color w:val="000000" w:themeColor="text1"/>
          <w:sz w:val="24"/>
          <w:szCs w:val="24"/>
        </w:rPr>
        <w:t>, V</w:t>
      </w:r>
      <w:r w:rsidRPr="00393ADC">
        <w:rPr>
          <w:rFonts w:ascii="Times New Roman" w:eastAsia="Times New Roman" w:hAnsi="Times New Roman" w:cs="Times New Roman"/>
          <w:color w:val="000000" w:themeColor="text1"/>
          <w:sz w:val="24"/>
          <w:szCs w:val="24"/>
          <w:lang w:eastAsia="fr-FR"/>
        </w:rPr>
        <w:t>alenciennes</w:t>
      </w:r>
      <w:r>
        <w:rPr>
          <w:rFonts w:ascii="Times New Roman" w:eastAsia="Times New Roman" w:hAnsi="Times New Roman" w:cs="Times New Roman"/>
          <w:color w:val="000000" w:themeColor="text1"/>
          <w:sz w:val="24"/>
          <w:szCs w:val="24"/>
          <w:lang w:eastAsia="fr-FR"/>
        </w:rPr>
        <w:t>.</w:t>
      </w:r>
    </w:p>
    <w:p w14:paraId="2EDB4F7A" w14:textId="77777777" w:rsidR="001F324D" w:rsidRDefault="001F324D" w:rsidP="002028D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F7A10AF" w14:textId="588B6A2C" w:rsidR="002028D1" w:rsidRDefault="001F324D" w:rsidP="002028D1">
      <w:pPr>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C31CF">
        <w:rPr>
          <w:rFonts w:ascii="Times New Roman" w:hAnsi="Times New Roman" w:cs="Times New Roman"/>
          <w:color w:val="000000" w:themeColor="text1"/>
          <w:sz w:val="24"/>
          <w:szCs w:val="24"/>
        </w:rPr>
        <w:t xml:space="preserve">Hladky T (2019) </w:t>
      </w:r>
      <w:r w:rsidRPr="009C31CF">
        <w:rPr>
          <w:rFonts w:ascii="Times New Roman" w:eastAsia="Times New Roman" w:hAnsi="Times New Roman" w:cs="Times New Roman"/>
          <w:i/>
          <w:iCs/>
          <w:color w:val="000000" w:themeColor="text1"/>
          <w:sz w:val="24"/>
          <w:szCs w:val="24"/>
          <w:lang w:eastAsia="fr-FR"/>
        </w:rPr>
        <w:t>Entre deux mondes : perspectives émergentes dans la conception d’expériences vidéoludiques en réalité virtuelle</w:t>
      </w:r>
      <w:r w:rsidRPr="009C31CF">
        <w:rPr>
          <w:rFonts w:ascii="Times New Roman" w:eastAsia="Times New Roman" w:hAnsi="Times New Roman" w:cs="Times New Roman"/>
          <w:color w:val="000000" w:themeColor="text1"/>
          <w:sz w:val="24"/>
          <w:szCs w:val="24"/>
          <w:lang w:eastAsia="fr-FR"/>
        </w:rPr>
        <w:t>,</w:t>
      </w:r>
      <w:r w:rsidRPr="009C31CF">
        <w:rPr>
          <w:rFonts w:ascii="Times New Roman" w:hAnsi="Times New Roman" w:cs="Times New Roman"/>
          <w:color w:val="000000" w:themeColor="text1"/>
          <w:sz w:val="24"/>
          <w:szCs w:val="24"/>
        </w:rPr>
        <w:t xml:space="preserve"> </w:t>
      </w:r>
      <w:r w:rsidRPr="009C31CF">
        <w:rPr>
          <w:rFonts w:ascii="Times New Roman" w:hAnsi="Times New Roman" w:cs="Times New Roman"/>
          <w:color w:val="000000" w:themeColor="text1"/>
          <w:sz w:val="24"/>
          <w:szCs w:val="24"/>
          <w:shd w:val="clear" w:color="auto" w:fill="FFFFFF"/>
        </w:rPr>
        <w:t>Thèse</w:t>
      </w:r>
      <w:r>
        <w:rPr>
          <w:rFonts w:ascii="Times New Roman" w:hAnsi="Times New Roman" w:cs="Times New Roman"/>
          <w:color w:val="000000" w:themeColor="text1"/>
          <w:sz w:val="24"/>
          <w:szCs w:val="24"/>
          <w:shd w:val="clear" w:color="auto" w:fill="FFFFFF"/>
        </w:rPr>
        <w:t xml:space="preserve"> de doctorat</w:t>
      </w:r>
      <w:r w:rsidRPr="009C31CF">
        <w:rPr>
          <w:rFonts w:ascii="Times New Roman" w:hAnsi="Times New Roman" w:cs="Times New Roman"/>
          <w:color w:val="000000" w:themeColor="text1"/>
          <w:sz w:val="24"/>
          <w:szCs w:val="24"/>
          <w:shd w:val="clear" w:color="auto" w:fill="FFFFFF"/>
        </w:rPr>
        <w:t xml:space="preserve"> : </w:t>
      </w:r>
      <w:r>
        <w:rPr>
          <w:rFonts w:ascii="Times New Roman" w:hAnsi="Times New Roman" w:cs="Times New Roman"/>
          <w:color w:val="000000" w:themeColor="text1"/>
          <w:sz w:val="24"/>
          <w:szCs w:val="24"/>
          <w:shd w:val="clear" w:color="auto" w:fill="FFFFFF"/>
        </w:rPr>
        <w:t>C</w:t>
      </w:r>
      <w:r w:rsidRPr="009C31CF">
        <w:rPr>
          <w:rFonts w:ascii="Times New Roman" w:hAnsi="Times New Roman" w:cs="Times New Roman"/>
          <w:color w:val="000000" w:themeColor="text1"/>
          <w:sz w:val="24"/>
          <w:szCs w:val="24"/>
          <w:shd w:val="clear" w:color="auto" w:fill="FFFFFF"/>
        </w:rPr>
        <w:t>ommunication :</w:t>
      </w:r>
      <w:r>
        <w:rPr>
          <w:rFonts w:ascii="Times New Roman" w:hAnsi="Times New Roman" w:cs="Times New Roman"/>
          <w:color w:val="000000" w:themeColor="text1"/>
          <w:sz w:val="24"/>
          <w:szCs w:val="24"/>
          <w:shd w:val="clear" w:color="auto" w:fill="FFFFFF"/>
        </w:rPr>
        <w:t xml:space="preserve"> Faculté des arts et des sciences : Université de Montréal.</w:t>
      </w:r>
    </w:p>
    <w:p w14:paraId="36463659" w14:textId="77777777" w:rsidR="001F324D" w:rsidRPr="00287222" w:rsidRDefault="001F324D" w:rsidP="002028D1">
      <w:pPr>
        <w:autoSpaceDE w:val="0"/>
        <w:autoSpaceDN w:val="0"/>
        <w:adjustRightInd w:val="0"/>
        <w:spacing w:after="0" w:line="240" w:lineRule="auto"/>
        <w:jc w:val="both"/>
        <w:rPr>
          <w:rFonts w:ascii="Times New Roman" w:hAnsi="Times New Roman" w:cs="Times New Roman"/>
          <w:sz w:val="24"/>
          <w:szCs w:val="24"/>
        </w:rPr>
      </w:pPr>
    </w:p>
    <w:p w14:paraId="68DEF312"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r w:rsidRPr="00510E57">
        <w:rPr>
          <w:rFonts w:ascii="Times New Roman" w:hAnsi="Times New Roman" w:cs="Times New Roman"/>
          <w:sz w:val="24"/>
          <w:szCs w:val="24"/>
          <w:lang w:val="en-GB"/>
        </w:rPr>
        <w:t>Holbrook MB et Hirschman EC</w:t>
      </w:r>
      <w:r>
        <w:rPr>
          <w:rFonts w:ascii="Times New Roman" w:hAnsi="Times New Roman" w:cs="Times New Roman"/>
          <w:sz w:val="24"/>
          <w:szCs w:val="24"/>
          <w:lang w:val="en-GB"/>
        </w:rPr>
        <w:t xml:space="preserve"> </w:t>
      </w:r>
      <w:r w:rsidRPr="00510E57">
        <w:rPr>
          <w:rFonts w:ascii="Times New Roman" w:hAnsi="Times New Roman" w:cs="Times New Roman"/>
          <w:sz w:val="24"/>
          <w:szCs w:val="24"/>
          <w:lang w:val="en-GB"/>
        </w:rPr>
        <w:t xml:space="preserve">(1982) The Experiential Aspects of Consumption: Consumer Fantasies, Feelings, and Fun, </w:t>
      </w:r>
      <w:r w:rsidRPr="00510E57">
        <w:rPr>
          <w:rFonts w:ascii="Times New Roman" w:hAnsi="Times New Roman" w:cs="Times New Roman"/>
          <w:i/>
          <w:iCs/>
          <w:sz w:val="24"/>
          <w:szCs w:val="24"/>
          <w:lang w:val="en-GB"/>
        </w:rPr>
        <w:t>Journal of Consumer Research</w:t>
      </w:r>
      <w:r w:rsidRPr="00510E57">
        <w:rPr>
          <w:rFonts w:ascii="Times New Roman" w:hAnsi="Times New Roman" w:cs="Times New Roman"/>
          <w:sz w:val="24"/>
          <w:szCs w:val="24"/>
          <w:lang w:val="en-GB"/>
        </w:rPr>
        <w:t xml:space="preserve"> 9</w:t>
      </w:r>
      <w:r>
        <w:rPr>
          <w:rFonts w:ascii="Times New Roman" w:hAnsi="Times New Roman" w:cs="Times New Roman"/>
          <w:sz w:val="24"/>
          <w:szCs w:val="24"/>
          <w:lang w:val="en-GB"/>
        </w:rPr>
        <w:t>(</w:t>
      </w:r>
      <w:r w:rsidRPr="00510E57">
        <w:rPr>
          <w:rFonts w:ascii="Times New Roman" w:hAnsi="Times New Roman" w:cs="Times New Roman"/>
          <w:sz w:val="24"/>
          <w:szCs w:val="24"/>
          <w:lang w:val="en-GB"/>
        </w:rPr>
        <w:t>2</w:t>
      </w:r>
      <w:r>
        <w:rPr>
          <w:rFonts w:ascii="Times New Roman" w:hAnsi="Times New Roman" w:cs="Times New Roman"/>
          <w:sz w:val="24"/>
          <w:szCs w:val="24"/>
          <w:lang w:val="en-GB"/>
        </w:rPr>
        <w:t>):</w:t>
      </w:r>
      <w:r w:rsidRPr="00510E57">
        <w:rPr>
          <w:rFonts w:ascii="Times New Roman" w:hAnsi="Times New Roman" w:cs="Times New Roman"/>
          <w:sz w:val="24"/>
          <w:szCs w:val="24"/>
          <w:lang w:val="en-GB"/>
        </w:rPr>
        <w:t xml:space="preserve"> 132-140.</w:t>
      </w:r>
    </w:p>
    <w:p w14:paraId="4C1FF026"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p>
    <w:p w14:paraId="004CD041" w14:textId="77750D12" w:rsidR="002028D1" w:rsidRDefault="002028D1" w:rsidP="002028D1">
      <w:pPr>
        <w:autoSpaceDE w:val="0"/>
        <w:autoSpaceDN w:val="0"/>
        <w:adjustRightInd w:val="0"/>
        <w:spacing w:after="0"/>
        <w:rPr>
          <w:rFonts w:ascii="Times New Roman" w:hAnsi="Times New Roman" w:cs="Times New Roman"/>
          <w:sz w:val="24"/>
          <w:szCs w:val="24"/>
          <w:lang w:val="en-US"/>
        </w:rPr>
      </w:pPr>
      <w:r w:rsidRPr="003977E9">
        <w:rPr>
          <w:rFonts w:ascii="Times New Roman" w:hAnsi="Times New Roman" w:cs="Times New Roman"/>
          <w:sz w:val="24"/>
          <w:szCs w:val="24"/>
          <w:lang w:val="en-US"/>
        </w:rPr>
        <w:t>Holbrook M.</w:t>
      </w:r>
      <w:r>
        <w:rPr>
          <w:rFonts w:ascii="Times New Roman" w:hAnsi="Times New Roman" w:cs="Times New Roman"/>
          <w:sz w:val="24"/>
          <w:szCs w:val="24"/>
          <w:lang w:val="en-US"/>
        </w:rPr>
        <w:t>B</w:t>
      </w:r>
      <w:r w:rsidRPr="003977E9">
        <w:rPr>
          <w:rFonts w:ascii="Times New Roman" w:hAnsi="Times New Roman" w:cs="Times New Roman"/>
          <w:sz w:val="24"/>
          <w:szCs w:val="24"/>
          <w:lang w:val="en-US"/>
        </w:rPr>
        <w:t xml:space="preserve"> (1999), </w:t>
      </w:r>
      <w:r w:rsidRPr="003977E9">
        <w:rPr>
          <w:rFonts w:ascii="Times New Roman" w:hAnsi="Times New Roman" w:cs="Times New Roman"/>
          <w:i/>
          <w:sz w:val="24"/>
          <w:szCs w:val="24"/>
          <w:lang w:val="en-US"/>
        </w:rPr>
        <w:t>Consumer Value: a framework for analysis and research</w:t>
      </w:r>
      <w:r w:rsidRPr="003977E9">
        <w:rPr>
          <w:rFonts w:ascii="Times New Roman" w:hAnsi="Times New Roman" w:cs="Times New Roman"/>
          <w:sz w:val="24"/>
          <w:szCs w:val="24"/>
          <w:lang w:val="en-US"/>
        </w:rPr>
        <w:t xml:space="preserve">, Routledge Interpretive Market Research Series, Londres </w:t>
      </w:r>
      <w:r>
        <w:rPr>
          <w:rFonts w:ascii="Times New Roman" w:hAnsi="Times New Roman" w:cs="Times New Roman"/>
          <w:sz w:val="24"/>
          <w:szCs w:val="24"/>
          <w:lang w:val="en-US"/>
        </w:rPr>
        <w:t>et</w:t>
      </w:r>
      <w:r w:rsidRPr="003977E9">
        <w:rPr>
          <w:rFonts w:ascii="Times New Roman" w:hAnsi="Times New Roman" w:cs="Times New Roman"/>
          <w:sz w:val="24"/>
          <w:szCs w:val="24"/>
          <w:lang w:val="en-US"/>
        </w:rPr>
        <w:t xml:space="preserve"> New York.</w:t>
      </w:r>
    </w:p>
    <w:p w14:paraId="60836BBD" w14:textId="2CC929C6" w:rsidR="001F324D" w:rsidRDefault="001F324D" w:rsidP="002028D1">
      <w:pPr>
        <w:autoSpaceDE w:val="0"/>
        <w:autoSpaceDN w:val="0"/>
        <w:adjustRightInd w:val="0"/>
        <w:spacing w:after="0"/>
        <w:rPr>
          <w:rFonts w:ascii="Times New Roman" w:hAnsi="Times New Roman" w:cs="Times New Roman"/>
          <w:sz w:val="24"/>
          <w:szCs w:val="24"/>
          <w:lang w:val="en-US"/>
        </w:rPr>
      </w:pPr>
    </w:p>
    <w:p w14:paraId="71E87515" w14:textId="0E58C369" w:rsidR="00903149" w:rsidRPr="00044EFC" w:rsidRDefault="00903149" w:rsidP="001456C0">
      <w:pPr>
        <w:spacing w:after="0" w:line="240" w:lineRule="auto"/>
        <w:jc w:val="both"/>
        <w:outlineLvl w:val="0"/>
        <w:rPr>
          <w:rFonts w:ascii="Times New Roman" w:eastAsia="Times New Roman" w:hAnsi="Times New Roman" w:cs="Times New Roman"/>
          <w:color w:val="000000" w:themeColor="text1"/>
          <w:sz w:val="24"/>
          <w:szCs w:val="24"/>
          <w:lang w:val="en-GB" w:eastAsia="fr-FR"/>
        </w:rPr>
      </w:pPr>
      <w:r>
        <w:rPr>
          <w:rFonts w:ascii="Times New Roman" w:eastAsia="Times New Roman" w:hAnsi="Times New Roman" w:cs="Times New Roman"/>
          <w:color w:val="000000" w:themeColor="text1"/>
          <w:kern w:val="36"/>
          <w:sz w:val="24"/>
          <w:szCs w:val="24"/>
          <w:lang w:val="en-GB" w:eastAsia="fr-FR"/>
        </w:rPr>
        <w:t>Hu</w:t>
      </w:r>
      <w:r w:rsidRPr="00044EFC">
        <w:rPr>
          <w:rFonts w:ascii="Times New Roman" w:eastAsia="Times New Roman" w:hAnsi="Times New Roman" w:cs="Times New Roman"/>
          <w:color w:val="000000" w:themeColor="text1"/>
          <w:kern w:val="36"/>
          <w:sz w:val="24"/>
          <w:szCs w:val="24"/>
          <w:lang w:val="en-GB" w:eastAsia="fr-FR"/>
        </w:rPr>
        <w:t xml:space="preserve">dson S, Matson-Barkat S, </w:t>
      </w:r>
      <w:proofErr w:type="spellStart"/>
      <w:r w:rsidRPr="00044EFC">
        <w:rPr>
          <w:rFonts w:ascii="Times New Roman" w:eastAsia="Times New Roman" w:hAnsi="Times New Roman" w:cs="Times New Roman"/>
          <w:color w:val="000000" w:themeColor="text1"/>
          <w:kern w:val="36"/>
          <w:sz w:val="24"/>
          <w:szCs w:val="24"/>
          <w:lang w:val="en-GB" w:eastAsia="fr-FR"/>
        </w:rPr>
        <w:t>Pallamin</w:t>
      </w:r>
      <w:proofErr w:type="spellEnd"/>
      <w:r w:rsidRPr="00044EFC">
        <w:rPr>
          <w:rFonts w:ascii="Times New Roman" w:eastAsia="Times New Roman" w:hAnsi="Times New Roman" w:cs="Times New Roman"/>
          <w:color w:val="000000" w:themeColor="text1"/>
          <w:kern w:val="36"/>
          <w:sz w:val="24"/>
          <w:szCs w:val="24"/>
          <w:lang w:val="en-GB" w:eastAsia="fr-FR"/>
        </w:rPr>
        <w:t xml:space="preserve"> N, Jegou G</w:t>
      </w:r>
      <w:r>
        <w:rPr>
          <w:rFonts w:ascii="Times New Roman" w:eastAsia="Times New Roman" w:hAnsi="Times New Roman" w:cs="Times New Roman"/>
          <w:color w:val="000000" w:themeColor="text1"/>
          <w:kern w:val="36"/>
          <w:sz w:val="24"/>
          <w:szCs w:val="24"/>
          <w:lang w:val="en-GB" w:eastAsia="fr-FR"/>
        </w:rPr>
        <w:t xml:space="preserve"> (2019) </w:t>
      </w:r>
      <w:r w:rsidRPr="00044EFC">
        <w:rPr>
          <w:rFonts w:ascii="Times New Roman" w:eastAsia="Times New Roman" w:hAnsi="Times New Roman" w:cs="Times New Roman"/>
          <w:color w:val="000000" w:themeColor="text1"/>
          <w:kern w:val="36"/>
          <w:sz w:val="24"/>
          <w:szCs w:val="24"/>
          <w:lang w:val="en-GB" w:eastAsia="fr-FR"/>
        </w:rPr>
        <w:t>With or without you? Interaction and immersion in a virtual reality experience</w:t>
      </w:r>
      <w:r>
        <w:rPr>
          <w:rFonts w:ascii="Times New Roman" w:eastAsia="Times New Roman" w:hAnsi="Times New Roman" w:cs="Times New Roman"/>
          <w:color w:val="000000" w:themeColor="text1"/>
          <w:kern w:val="36"/>
          <w:sz w:val="24"/>
          <w:szCs w:val="24"/>
          <w:lang w:val="en-GB" w:eastAsia="fr-FR"/>
        </w:rPr>
        <w:t xml:space="preserve">, </w:t>
      </w:r>
      <w:hyperlink r:id="rId18" w:tooltip="Go to Journal of Business Research on ScienceDirect" w:history="1">
        <w:r w:rsidRPr="00044EFC">
          <w:rPr>
            <w:rFonts w:ascii="Times New Roman" w:eastAsia="Times New Roman" w:hAnsi="Times New Roman" w:cs="Times New Roman"/>
            <w:i/>
            <w:iCs/>
            <w:color w:val="000000" w:themeColor="text1"/>
            <w:sz w:val="24"/>
            <w:szCs w:val="24"/>
            <w:lang w:val="en-GB" w:eastAsia="fr-FR"/>
          </w:rPr>
          <w:t>Journal of Business Research</w:t>
        </w:r>
      </w:hyperlink>
      <w:r w:rsidRPr="00903149">
        <w:rPr>
          <w:rFonts w:ascii="Times New Roman" w:eastAsia="Times New Roman" w:hAnsi="Times New Roman" w:cs="Times New Roman"/>
          <w:i/>
          <w:iCs/>
          <w:color w:val="000000" w:themeColor="text1"/>
          <w:sz w:val="24"/>
          <w:szCs w:val="24"/>
          <w:lang w:val="en-GB" w:eastAsia="fr-FR"/>
        </w:rPr>
        <w:t>,</w:t>
      </w:r>
      <w:r w:rsidRPr="00044EFC">
        <w:rPr>
          <w:rFonts w:ascii="Times New Roman" w:eastAsia="Times New Roman" w:hAnsi="Times New Roman" w:cs="Times New Roman"/>
          <w:color w:val="000000" w:themeColor="text1"/>
          <w:sz w:val="24"/>
          <w:szCs w:val="24"/>
          <w:lang w:val="en-GB" w:eastAsia="fr-FR"/>
        </w:rPr>
        <w:t xml:space="preserve"> 100 </w:t>
      </w:r>
      <w:r>
        <w:rPr>
          <w:rFonts w:ascii="Times New Roman" w:eastAsia="Times New Roman" w:hAnsi="Times New Roman" w:cs="Times New Roman"/>
          <w:color w:val="000000" w:themeColor="text1"/>
          <w:sz w:val="24"/>
          <w:szCs w:val="24"/>
          <w:lang w:val="en-GB" w:eastAsia="fr-FR"/>
        </w:rPr>
        <w:t>;</w:t>
      </w:r>
      <w:r w:rsidRPr="00044EFC">
        <w:rPr>
          <w:rFonts w:ascii="Times New Roman" w:eastAsia="Times New Roman" w:hAnsi="Times New Roman" w:cs="Times New Roman"/>
          <w:color w:val="000000" w:themeColor="text1"/>
          <w:sz w:val="24"/>
          <w:szCs w:val="24"/>
          <w:lang w:val="en-GB" w:eastAsia="fr-FR"/>
        </w:rPr>
        <w:t xml:space="preserve"> 459-468</w:t>
      </w:r>
      <w:r w:rsidR="00D947D6">
        <w:rPr>
          <w:rFonts w:ascii="Times New Roman" w:eastAsia="Times New Roman" w:hAnsi="Times New Roman" w:cs="Times New Roman"/>
          <w:color w:val="000000" w:themeColor="text1"/>
          <w:sz w:val="24"/>
          <w:szCs w:val="24"/>
          <w:lang w:val="en-GB" w:eastAsia="fr-FR"/>
        </w:rPr>
        <w:t>.</w:t>
      </w:r>
    </w:p>
    <w:p w14:paraId="7B57C9DF" w14:textId="77777777" w:rsidR="00903149" w:rsidRPr="003977E9" w:rsidRDefault="00903149" w:rsidP="002028D1">
      <w:pPr>
        <w:autoSpaceDE w:val="0"/>
        <w:autoSpaceDN w:val="0"/>
        <w:adjustRightInd w:val="0"/>
        <w:spacing w:after="0" w:line="240" w:lineRule="auto"/>
        <w:jc w:val="both"/>
        <w:rPr>
          <w:rFonts w:ascii="Times New Roman" w:hAnsi="Times New Roman" w:cs="Times New Roman"/>
          <w:sz w:val="24"/>
          <w:szCs w:val="24"/>
          <w:lang w:val="en-US"/>
        </w:rPr>
      </w:pPr>
    </w:p>
    <w:p w14:paraId="675B725B"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r w:rsidRPr="000611A3">
        <w:rPr>
          <w:rFonts w:ascii="Times New Roman" w:hAnsi="Times New Roman" w:cs="Times New Roman"/>
          <w:sz w:val="24"/>
          <w:szCs w:val="24"/>
          <w:lang w:val="en-GB"/>
        </w:rPr>
        <w:t xml:space="preserve">Janssen, D, Tummel C, </w:t>
      </w:r>
      <w:proofErr w:type="spellStart"/>
      <w:r w:rsidRPr="000611A3">
        <w:rPr>
          <w:rFonts w:ascii="Times New Roman" w:hAnsi="Times New Roman" w:cs="Times New Roman"/>
          <w:sz w:val="24"/>
          <w:szCs w:val="24"/>
          <w:lang w:val="en-GB"/>
        </w:rPr>
        <w:t>Richert</w:t>
      </w:r>
      <w:proofErr w:type="spellEnd"/>
      <w:r w:rsidRPr="000611A3">
        <w:rPr>
          <w:rFonts w:ascii="Times New Roman" w:hAnsi="Times New Roman" w:cs="Times New Roman"/>
          <w:sz w:val="24"/>
          <w:szCs w:val="24"/>
          <w:lang w:val="en-GB"/>
        </w:rPr>
        <w:t xml:space="preserve"> A, et </w:t>
      </w:r>
      <w:proofErr w:type="spellStart"/>
      <w:r w:rsidRPr="000611A3">
        <w:rPr>
          <w:rFonts w:ascii="Times New Roman" w:hAnsi="Times New Roman" w:cs="Times New Roman"/>
          <w:sz w:val="24"/>
          <w:szCs w:val="24"/>
          <w:lang w:val="en-GB"/>
        </w:rPr>
        <w:t>Isenhardt</w:t>
      </w:r>
      <w:proofErr w:type="spellEnd"/>
      <w:r w:rsidRPr="000611A3">
        <w:rPr>
          <w:rFonts w:ascii="Times New Roman" w:hAnsi="Times New Roman" w:cs="Times New Roman"/>
          <w:sz w:val="24"/>
          <w:szCs w:val="24"/>
          <w:lang w:val="en-GB"/>
        </w:rPr>
        <w:t xml:space="preserve"> I (2016) Virtual Environments in Higher Education–Immersion as a Key Construct for Learning 4.0</w:t>
      </w:r>
      <w:r>
        <w:rPr>
          <w:rFonts w:ascii="Times New Roman" w:hAnsi="Times New Roman" w:cs="Times New Roman"/>
          <w:sz w:val="24"/>
          <w:szCs w:val="24"/>
          <w:lang w:val="en-GB"/>
        </w:rPr>
        <w:t>,</w:t>
      </w:r>
      <w:r w:rsidRPr="000611A3">
        <w:rPr>
          <w:rFonts w:ascii="Times New Roman" w:hAnsi="Times New Roman" w:cs="Times New Roman"/>
          <w:sz w:val="24"/>
          <w:szCs w:val="24"/>
          <w:lang w:val="en-GB"/>
        </w:rPr>
        <w:t xml:space="preserve"> </w:t>
      </w:r>
      <w:r w:rsidRPr="000611A3">
        <w:rPr>
          <w:rFonts w:ascii="Times New Roman" w:hAnsi="Times New Roman" w:cs="Times New Roman"/>
          <w:i/>
          <w:iCs/>
          <w:sz w:val="24"/>
          <w:szCs w:val="24"/>
          <w:lang w:val="en-GB"/>
        </w:rPr>
        <w:t>International Journal of Advanced Corporate Learning</w:t>
      </w:r>
      <w:r w:rsidRPr="000611A3">
        <w:rPr>
          <w:rFonts w:ascii="Times New Roman" w:hAnsi="Times New Roman" w:cs="Times New Roman"/>
          <w:sz w:val="24"/>
          <w:szCs w:val="24"/>
          <w:lang w:val="en-GB"/>
        </w:rPr>
        <w:t xml:space="preserve"> 9</w:t>
      </w:r>
      <w:r>
        <w:rPr>
          <w:rFonts w:ascii="Times New Roman" w:hAnsi="Times New Roman" w:cs="Times New Roman"/>
          <w:sz w:val="24"/>
          <w:szCs w:val="24"/>
          <w:lang w:val="en-GB"/>
        </w:rPr>
        <w:t>(</w:t>
      </w:r>
      <w:r w:rsidRPr="000611A3">
        <w:rPr>
          <w:rFonts w:ascii="Times New Roman" w:hAnsi="Times New Roman" w:cs="Times New Roman"/>
          <w:sz w:val="24"/>
          <w:szCs w:val="24"/>
          <w:lang w:val="en-GB"/>
        </w:rPr>
        <w:t>2</w:t>
      </w:r>
      <w:r>
        <w:rPr>
          <w:rFonts w:ascii="Times New Roman" w:hAnsi="Times New Roman" w:cs="Times New Roman"/>
          <w:sz w:val="24"/>
          <w:szCs w:val="24"/>
          <w:lang w:val="en-GB"/>
        </w:rPr>
        <w:t>):</w:t>
      </w:r>
      <w:r w:rsidRPr="000611A3">
        <w:rPr>
          <w:rFonts w:ascii="Times New Roman" w:hAnsi="Times New Roman" w:cs="Times New Roman"/>
          <w:sz w:val="24"/>
          <w:szCs w:val="24"/>
          <w:lang w:val="en-GB"/>
        </w:rPr>
        <w:t xml:space="preserve"> 20-26.</w:t>
      </w:r>
    </w:p>
    <w:p w14:paraId="3A3F03F8"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p>
    <w:p w14:paraId="1E88250D" w14:textId="77777777" w:rsidR="002028D1" w:rsidRPr="001971B4"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r w:rsidRPr="001971B4">
        <w:rPr>
          <w:rFonts w:ascii="Times New Roman" w:hAnsi="Times New Roman" w:cs="Times New Roman"/>
          <w:sz w:val="24"/>
          <w:szCs w:val="24"/>
          <w:lang w:val="en-GB"/>
        </w:rPr>
        <w:t>Jennett</w:t>
      </w:r>
      <w:r>
        <w:rPr>
          <w:rFonts w:ascii="Times New Roman" w:hAnsi="Times New Roman" w:cs="Times New Roman"/>
          <w:sz w:val="24"/>
          <w:szCs w:val="24"/>
          <w:lang w:val="en-GB"/>
        </w:rPr>
        <w:t xml:space="preserve"> </w:t>
      </w:r>
      <w:r w:rsidRPr="001971B4">
        <w:rPr>
          <w:rFonts w:ascii="Times New Roman" w:hAnsi="Times New Roman" w:cs="Times New Roman"/>
          <w:sz w:val="24"/>
          <w:szCs w:val="24"/>
          <w:lang w:val="en-GB"/>
        </w:rPr>
        <w:t>C, Cox</w:t>
      </w:r>
      <w:r>
        <w:rPr>
          <w:rFonts w:ascii="Times New Roman" w:hAnsi="Times New Roman" w:cs="Times New Roman"/>
          <w:sz w:val="24"/>
          <w:szCs w:val="24"/>
          <w:lang w:val="en-GB"/>
        </w:rPr>
        <w:t xml:space="preserve"> </w:t>
      </w:r>
      <w:r w:rsidRPr="001971B4">
        <w:rPr>
          <w:rFonts w:ascii="Times New Roman" w:hAnsi="Times New Roman" w:cs="Times New Roman"/>
          <w:sz w:val="24"/>
          <w:szCs w:val="24"/>
          <w:lang w:val="en-GB"/>
        </w:rPr>
        <w:t xml:space="preserve">AL, Cairns P, </w:t>
      </w:r>
      <w:proofErr w:type="spellStart"/>
      <w:r w:rsidRPr="001971B4">
        <w:rPr>
          <w:rFonts w:ascii="Times New Roman" w:hAnsi="Times New Roman" w:cs="Times New Roman"/>
          <w:sz w:val="24"/>
          <w:szCs w:val="24"/>
          <w:lang w:val="en-GB"/>
        </w:rPr>
        <w:t>Dhoparee</w:t>
      </w:r>
      <w:proofErr w:type="spellEnd"/>
      <w:r w:rsidRPr="001971B4">
        <w:rPr>
          <w:rFonts w:ascii="Times New Roman" w:hAnsi="Times New Roman" w:cs="Times New Roman"/>
          <w:sz w:val="24"/>
          <w:szCs w:val="24"/>
          <w:lang w:val="en-GB"/>
        </w:rPr>
        <w:t xml:space="preserve"> S, Epps</w:t>
      </w:r>
      <w:r>
        <w:rPr>
          <w:rFonts w:ascii="Times New Roman" w:hAnsi="Times New Roman" w:cs="Times New Roman"/>
          <w:sz w:val="24"/>
          <w:szCs w:val="24"/>
          <w:lang w:val="en-GB"/>
        </w:rPr>
        <w:t xml:space="preserve"> </w:t>
      </w:r>
      <w:r w:rsidRPr="001971B4">
        <w:rPr>
          <w:rFonts w:ascii="Times New Roman" w:hAnsi="Times New Roman" w:cs="Times New Roman"/>
          <w:sz w:val="24"/>
          <w:szCs w:val="24"/>
          <w:lang w:val="en-GB"/>
        </w:rPr>
        <w:t>A, Tijs</w:t>
      </w:r>
      <w:r>
        <w:rPr>
          <w:rFonts w:ascii="Times New Roman" w:hAnsi="Times New Roman" w:cs="Times New Roman"/>
          <w:sz w:val="24"/>
          <w:szCs w:val="24"/>
          <w:lang w:val="en-GB"/>
        </w:rPr>
        <w:t xml:space="preserve"> </w:t>
      </w:r>
      <w:r w:rsidRPr="001971B4">
        <w:rPr>
          <w:rFonts w:ascii="Times New Roman" w:hAnsi="Times New Roman" w:cs="Times New Roman"/>
          <w:sz w:val="24"/>
          <w:szCs w:val="24"/>
          <w:lang w:val="en-GB"/>
        </w:rPr>
        <w:t xml:space="preserve">T, </w:t>
      </w:r>
      <w:r>
        <w:rPr>
          <w:rFonts w:ascii="Times New Roman" w:hAnsi="Times New Roman" w:cs="Times New Roman"/>
          <w:sz w:val="24"/>
          <w:szCs w:val="24"/>
          <w:lang w:val="en-GB"/>
        </w:rPr>
        <w:t>et</w:t>
      </w:r>
      <w:r w:rsidRPr="001971B4">
        <w:rPr>
          <w:rFonts w:ascii="Times New Roman" w:hAnsi="Times New Roman" w:cs="Times New Roman"/>
          <w:sz w:val="24"/>
          <w:szCs w:val="24"/>
          <w:lang w:val="en-GB"/>
        </w:rPr>
        <w:t xml:space="preserve"> Walton</w:t>
      </w:r>
      <w:r>
        <w:rPr>
          <w:rFonts w:ascii="Times New Roman" w:hAnsi="Times New Roman" w:cs="Times New Roman"/>
          <w:sz w:val="24"/>
          <w:szCs w:val="24"/>
          <w:lang w:val="en-GB"/>
        </w:rPr>
        <w:t xml:space="preserve"> </w:t>
      </w:r>
      <w:r w:rsidRPr="001971B4">
        <w:rPr>
          <w:rFonts w:ascii="Times New Roman" w:hAnsi="Times New Roman" w:cs="Times New Roman"/>
          <w:sz w:val="24"/>
          <w:szCs w:val="24"/>
          <w:lang w:val="en-GB"/>
        </w:rPr>
        <w:t>A</w:t>
      </w:r>
      <w:r>
        <w:rPr>
          <w:rFonts w:ascii="Times New Roman" w:hAnsi="Times New Roman" w:cs="Times New Roman"/>
          <w:sz w:val="24"/>
          <w:szCs w:val="24"/>
          <w:lang w:val="en-GB"/>
        </w:rPr>
        <w:t xml:space="preserve"> </w:t>
      </w:r>
      <w:r w:rsidRPr="001971B4">
        <w:rPr>
          <w:rFonts w:ascii="Times New Roman" w:hAnsi="Times New Roman" w:cs="Times New Roman"/>
          <w:sz w:val="24"/>
          <w:szCs w:val="24"/>
          <w:lang w:val="en-GB"/>
        </w:rPr>
        <w:t xml:space="preserve">(2008) Measuring and defining the experience of immersion in games. </w:t>
      </w:r>
      <w:r w:rsidRPr="001971B4">
        <w:rPr>
          <w:rFonts w:ascii="Times New Roman" w:hAnsi="Times New Roman" w:cs="Times New Roman"/>
          <w:i/>
          <w:iCs/>
          <w:sz w:val="24"/>
          <w:szCs w:val="24"/>
          <w:lang w:val="en-GB"/>
        </w:rPr>
        <w:t>International journal of human computer studies</w:t>
      </w:r>
      <w:r w:rsidRPr="001971B4">
        <w:rPr>
          <w:rFonts w:ascii="Times New Roman" w:hAnsi="Times New Roman" w:cs="Times New Roman"/>
          <w:sz w:val="24"/>
          <w:szCs w:val="24"/>
          <w:lang w:val="en-GB"/>
        </w:rPr>
        <w:t xml:space="preserve"> 66(9)</w:t>
      </w:r>
      <w:r>
        <w:rPr>
          <w:rFonts w:ascii="Times New Roman" w:hAnsi="Times New Roman" w:cs="Times New Roman"/>
          <w:sz w:val="24"/>
          <w:szCs w:val="24"/>
          <w:lang w:val="en-GB"/>
        </w:rPr>
        <w:t>:</w:t>
      </w:r>
      <w:r w:rsidRPr="001971B4">
        <w:rPr>
          <w:rFonts w:ascii="Times New Roman" w:hAnsi="Times New Roman" w:cs="Times New Roman"/>
          <w:sz w:val="24"/>
          <w:szCs w:val="24"/>
          <w:lang w:val="en-GB"/>
        </w:rPr>
        <w:t xml:space="preserve"> 641-661.</w:t>
      </w:r>
    </w:p>
    <w:p w14:paraId="68022309" w14:textId="77777777" w:rsidR="002028D1" w:rsidRPr="00D72741" w:rsidRDefault="002028D1" w:rsidP="002028D1">
      <w:pPr>
        <w:autoSpaceDE w:val="0"/>
        <w:autoSpaceDN w:val="0"/>
        <w:adjustRightInd w:val="0"/>
        <w:spacing w:after="0" w:line="240" w:lineRule="auto"/>
        <w:jc w:val="both"/>
        <w:rPr>
          <w:rFonts w:ascii="Times New Roman" w:hAnsi="Times New Roman" w:cs="Times New Roman"/>
          <w:sz w:val="12"/>
          <w:szCs w:val="12"/>
          <w:lang w:val="en-GB"/>
        </w:rPr>
      </w:pPr>
    </w:p>
    <w:p w14:paraId="3506FCC4"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p>
    <w:p w14:paraId="681BC5A4"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r w:rsidRPr="00510E57">
        <w:rPr>
          <w:rFonts w:ascii="Times New Roman" w:hAnsi="Times New Roman" w:cs="Times New Roman"/>
          <w:sz w:val="24"/>
          <w:szCs w:val="24"/>
          <w:lang w:val="en-GB"/>
        </w:rPr>
        <w:t>Lanier Jaron</w:t>
      </w:r>
      <w:r>
        <w:rPr>
          <w:rFonts w:ascii="Times New Roman" w:hAnsi="Times New Roman" w:cs="Times New Roman"/>
          <w:sz w:val="24"/>
          <w:szCs w:val="24"/>
          <w:lang w:val="en-GB"/>
        </w:rPr>
        <w:t xml:space="preserve"> (2000)</w:t>
      </w:r>
      <w:r w:rsidRPr="00510E57">
        <w:rPr>
          <w:rFonts w:ascii="Times New Roman" w:hAnsi="Times New Roman" w:cs="Times New Roman"/>
          <w:sz w:val="24"/>
          <w:szCs w:val="24"/>
          <w:lang w:val="en-GB"/>
        </w:rPr>
        <w:t xml:space="preserve"> </w:t>
      </w:r>
      <w:r w:rsidRPr="00AA1884">
        <w:rPr>
          <w:rFonts w:ascii="Times New Roman" w:hAnsi="Times New Roman" w:cs="Times New Roman"/>
          <w:i/>
          <w:iCs/>
          <w:sz w:val="24"/>
          <w:szCs w:val="24"/>
          <w:lang w:val="en-GB"/>
        </w:rPr>
        <w:t>RV</w:t>
      </w:r>
      <w:r>
        <w:rPr>
          <w:rFonts w:ascii="Times New Roman" w:hAnsi="Times New Roman" w:cs="Times New Roman"/>
          <w:sz w:val="24"/>
          <w:szCs w:val="24"/>
          <w:lang w:val="en-GB"/>
        </w:rPr>
        <w:t>,</w:t>
      </w:r>
      <w:r w:rsidRPr="00510E57">
        <w:rPr>
          <w:rFonts w:ascii="Times New Roman" w:hAnsi="Times New Roman" w:cs="Times New Roman"/>
          <w:sz w:val="24"/>
          <w:szCs w:val="24"/>
          <w:lang w:val="en-GB"/>
        </w:rPr>
        <w:t xml:space="preserve"> Mondo</w:t>
      </w:r>
      <w:r>
        <w:rPr>
          <w:rFonts w:ascii="Times New Roman" w:hAnsi="Times New Roman" w:cs="Times New Roman"/>
          <w:sz w:val="24"/>
          <w:szCs w:val="24"/>
          <w:lang w:val="en-GB"/>
        </w:rPr>
        <w:t xml:space="preserve"> 2000.</w:t>
      </w:r>
    </w:p>
    <w:p w14:paraId="0C7A07A3" w14:textId="77777777" w:rsidR="002028D1" w:rsidRPr="00510E57"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p>
    <w:p w14:paraId="4083B0A3" w14:textId="77777777" w:rsidR="002028D1" w:rsidRPr="00D72741" w:rsidRDefault="002028D1" w:rsidP="002028D1">
      <w:pPr>
        <w:autoSpaceDE w:val="0"/>
        <w:autoSpaceDN w:val="0"/>
        <w:adjustRightInd w:val="0"/>
        <w:spacing w:after="0" w:line="240" w:lineRule="auto"/>
        <w:jc w:val="both"/>
        <w:rPr>
          <w:rFonts w:ascii="Times New Roman" w:hAnsi="Times New Roman" w:cs="Times New Roman"/>
          <w:sz w:val="12"/>
          <w:szCs w:val="12"/>
          <w:lang w:val="en-GB"/>
        </w:rPr>
      </w:pPr>
    </w:p>
    <w:p w14:paraId="171C2E71"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r w:rsidRPr="00510E57">
        <w:rPr>
          <w:rFonts w:ascii="Times New Roman" w:hAnsi="Times New Roman" w:cs="Times New Roman"/>
          <w:sz w:val="24"/>
          <w:szCs w:val="24"/>
          <w:lang w:val="en-GB"/>
        </w:rPr>
        <w:t>Li H, Daugherty</w:t>
      </w:r>
      <w:r>
        <w:rPr>
          <w:rFonts w:ascii="Times New Roman" w:hAnsi="Times New Roman" w:cs="Times New Roman"/>
          <w:sz w:val="24"/>
          <w:szCs w:val="24"/>
          <w:lang w:val="en-GB"/>
        </w:rPr>
        <w:t xml:space="preserve"> </w:t>
      </w:r>
      <w:r w:rsidRPr="00510E57">
        <w:rPr>
          <w:rFonts w:ascii="Times New Roman" w:hAnsi="Times New Roman" w:cs="Times New Roman"/>
          <w:sz w:val="24"/>
          <w:szCs w:val="24"/>
          <w:lang w:val="en-GB"/>
        </w:rPr>
        <w:t xml:space="preserve">T </w:t>
      </w:r>
      <w:r>
        <w:rPr>
          <w:rFonts w:ascii="Times New Roman" w:hAnsi="Times New Roman" w:cs="Times New Roman"/>
          <w:sz w:val="24"/>
          <w:szCs w:val="24"/>
          <w:lang w:val="en-GB"/>
        </w:rPr>
        <w:t>et</w:t>
      </w:r>
      <w:r w:rsidRPr="00510E57">
        <w:rPr>
          <w:rFonts w:ascii="Times New Roman" w:hAnsi="Times New Roman" w:cs="Times New Roman"/>
          <w:sz w:val="24"/>
          <w:szCs w:val="24"/>
          <w:lang w:val="en-GB"/>
        </w:rPr>
        <w:t xml:space="preserve"> Biocca</w:t>
      </w:r>
      <w:r>
        <w:rPr>
          <w:rFonts w:ascii="Times New Roman" w:hAnsi="Times New Roman" w:cs="Times New Roman"/>
          <w:sz w:val="24"/>
          <w:szCs w:val="24"/>
          <w:lang w:val="en-GB"/>
        </w:rPr>
        <w:t xml:space="preserve"> </w:t>
      </w:r>
      <w:r w:rsidRPr="00510E57">
        <w:rPr>
          <w:rFonts w:ascii="Times New Roman" w:hAnsi="Times New Roman" w:cs="Times New Roman"/>
          <w:sz w:val="24"/>
          <w:szCs w:val="24"/>
          <w:lang w:val="en-GB"/>
        </w:rPr>
        <w:t>F</w:t>
      </w:r>
      <w:r>
        <w:rPr>
          <w:rFonts w:ascii="Times New Roman" w:hAnsi="Times New Roman" w:cs="Times New Roman"/>
          <w:sz w:val="24"/>
          <w:szCs w:val="24"/>
          <w:lang w:val="en-GB"/>
        </w:rPr>
        <w:t xml:space="preserve"> </w:t>
      </w:r>
      <w:r w:rsidRPr="00510E57">
        <w:rPr>
          <w:rFonts w:ascii="Times New Roman" w:hAnsi="Times New Roman" w:cs="Times New Roman"/>
          <w:sz w:val="24"/>
          <w:szCs w:val="24"/>
          <w:lang w:val="en-GB"/>
        </w:rPr>
        <w:t xml:space="preserve">(2001) Characteristics of Virtual Experience in Electronic Commerce: A Protocol Analysis. </w:t>
      </w:r>
      <w:r w:rsidRPr="00510E57">
        <w:rPr>
          <w:rFonts w:ascii="Times New Roman" w:hAnsi="Times New Roman" w:cs="Times New Roman"/>
          <w:i/>
          <w:iCs/>
          <w:sz w:val="24"/>
          <w:szCs w:val="24"/>
          <w:lang w:val="en-GB"/>
        </w:rPr>
        <w:t>Journal of Interactive Marketing</w:t>
      </w:r>
      <w:r w:rsidRPr="00510E57">
        <w:rPr>
          <w:rFonts w:ascii="Times New Roman" w:hAnsi="Times New Roman" w:cs="Times New Roman"/>
          <w:sz w:val="24"/>
          <w:szCs w:val="24"/>
          <w:lang w:val="en-GB"/>
        </w:rPr>
        <w:t xml:space="preserve"> 15(3)</w:t>
      </w:r>
      <w:r>
        <w:rPr>
          <w:rFonts w:ascii="Times New Roman" w:hAnsi="Times New Roman" w:cs="Times New Roman"/>
          <w:sz w:val="24"/>
          <w:szCs w:val="24"/>
          <w:lang w:val="en-GB"/>
        </w:rPr>
        <w:t>:</w:t>
      </w:r>
      <w:r w:rsidRPr="00510E57">
        <w:rPr>
          <w:rFonts w:ascii="Times New Roman" w:hAnsi="Times New Roman" w:cs="Times New Roman"/>
          <w:sz w:val="24"/>
          <w:szCs w:val="24"/>
          <w:lang w:val="en-GB"/>
        </w:rPr>
        <w:t>14.</w:t>
      </w:r>
    </w:p>
    <w:p w14:paraId="2F2E54A2"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p>
    <w:p w14:paraId="1F718B71" w14:textId="77777777" w:rsidR="002028D1" w:rsidRPr="00A42052"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r w:rsidRPr="00A42052">
        <w:rPr>
          <w:rFonts w:ascii="Times New Roman" w:hAnsi="Times New Roman" w:cs="Times New Roman"/>
          <w:sz w:val="24"/>
          <w:szCs w:val="24"/>
          <w:lang w:val="en-GB"/>
        </w:rPr>
        <w:t xml:space="preserve">Lombard M et Ditton T (1997) At the heart of it all: The concept of presence, </w:t>
      </w:r>
      <w:r w:rsidRPr="00A42052">
        <w:rPr>
          <w:rFonts w:ascii="Times New Roman" w:eastAsia="Times New Roman" w:hAnsi="Times New Roman" w:cs="Times New Roman"/>
          <w:i/>
          <w:iCs/>
          <w:color w:val="2A2A2A"/>
          <w:sz w:val="24"/>
          <w:szCs w:val="24"/>
          <w:bdr w:val="none" w:sz="0" w:space="0" w:color="auto" w:frame="1"/>
          <w:lang w:val="en-GB" w:eastAsia="fr-FR"/>
        </w:rPr>
        <w:t>Journal of Computer-Mediated Communication</w:t>
      </w:r>
      <w:r w:rsidRPr="00A42052">
        <w:rPr>
          <w:rFonts w:ascii="Times New Roman" w:eastAsia="Times New Roman" w:hAnsi="Times New Roman" w:cs="Times New Roman"/>
          <w:color w:val="2A2A2A"/>
          <w:sz w:val="24"/>
          <w:szCs w:val="24"/>
          <w:lang w:val="en-GB" w:eastAsia="fr-FR"/>
        </w:rPr>
        <w:t xml:space="preserve"> 3</w:t>
      </w:r>
      <w:r>
        <w:rPr>
          <w:rFonts w:ascii="Times New Roman" w:eastAsia="Times New Roman" w:hAnsi="Times New Roman" w:cs="Times New Roman"/>
          <w:color w:val="2A2A2A"/>
          <w:sz w:val="24"/>
          <w:szCs w:val="24"/>
          <w:lang w:val="en-GB" w:eastAsia="fr-FR"/>
        </w:rPr>
        <w:t>(</w:t>
      </w:r>
      <w:r w:rsidRPr="00A42052">
        <w:rPr>
          <w:rFonts w:ascii="Times New Roman" w:eastAsia="Times New Roman" w:hAnsi="Times New Roman" w:cs="Times New Roman"/>
          <w:color w:val="2A2A2A"/>
          <w:sz w:val="24"/>
          <w:szCs w:val="24"/>
          <w:lang w:val="en-GB" w:eastAsia="fr-FR"/>
        </w:rPr>
        <w:t>2</w:t>
      </w:r>
      <w:r>
        <w:rPr>
          <w:rFonts w:ascii="Times New Roman" w:eastAsia="Times New Roman" w:hAnsi="Times New Roman" w:cs="Times New Roman"/>
          <w:color w:val="2A2A2A"/>
          <w:sz w:val="24"/>
          <w:szCs w:val="24"/>
          <w:lang w:val="en-GB" w:eastAsia="fr-FR"/>
        </w:rPr>
        <w:t>)</w:t>
      </w:r>
      <w:r w:rsidRPr="00A42052">
        <w:rPr>
          <w:rFonts w:ascii="Times New Roman" w:eastAsia="Times New Roman" w:hAnsi="Times New Roman" w:cs="Times New Roman"/>
          <w:color w:val="2A2A2A"/>
          <w:sz w:val="24"/>
          <w:szCs w:val="24"/>
          <w:lang w:val="en-GB" w:eastAsia="fr-FR"/>
        </w:rPr>
        <w:t>.</w:t>
      </w:r>
    </w:p>
    <w:p w14:paraId="61FF378E" w14:textId="77777777" w:rsidR="002028D1" w:rsidRDefault="002028D1" w:rsidP="002028D1">
      <w:pPr>
        <w:autoSpaceDE w:val="0"/>
        <w:autoSpaceDN w:val="0"/>
        <w:adjustRightInd w:val="0"/>
        <w:spacing w:after="0" w:line="240" w:lineRule="auto"/>
        <w:jc w:val="both"/>
        <w:rPr>
          <w:rFonts w:ascii="Times New Roman" w:hAnsi="Times New Roman" w:cs="Times New Roman"/>
          <w:sz w:val="12"/>
          <w:szCs w:val="12"/>
          <w:lang w:val="en-GB"/>
        </w:rPr>
      </w:pPr>
    </w:p>
    <w:p w14:paraId="170323B2" w14:textId="77777777" w:rsidR="002028D1" w:rsidRDefault="002028D1" w:rsidP="002028D1">
      <w:pPr>
        <w:autoSpaceDE w:val="0"/>
        <w:autoSpaceDN w:val="0"/>
        <w:adjustRightInd w:val="0"/>
        <w:spacing w:after="0" w:line="240" w:lineRule="auto"/>
        <w:jc w:val="both"/>
        <w:rPr>
          <w:rFonts w:ascii="Times New Roman" w:hAnsi="Times New Roman" w:cs="Times New Roman"/>
          <w:sz w:val="12"/>
          <w:szCs w:val="12"/>
          <w:lang w:val="en-GB"/>
        </w:rPr>
      </w:pPr>
    </w:p>
    <w:p w14:paraId="6E7D26B9" w14:textId="77777777" w:rsidR="002028D1" w:rsidRPr="00802808" w:rsidRDefault="002028D1" w:rsidP="002028D1">
      <w:pPr>
        <w:autoSpaceDE w:val="0"/>
        <w:autoSpaceDN w:val="0"/>
        <w:adjustRightInd w:val="0"/>
        <w:spacing w:after="0" w:line="240" w:lineRule="auto"/>
        <w:jc w:val="both"/>
        <w:rPr>
          <w:rFonts w:ascii="Times New Roman" w:hAnsi="Times New Roman" w:cs="Times New Roman"/>
          <w:sz w:val="12"/>
          <w:szCs w:val="12"/>
          <w:lang w:val="en-GB"/>
        </w:rPr>
      </w:pPr>
    </w:p>
    <w:p w14:paraId="524376D9"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r w:rsidRPr="009B3463">
        <w:rPr>
          <w:rFonts w:ascii="Times New Roman" w:hAnsi="Times New Roman" w:cs="Times New Roman"/>
          <w:sz w:val="24"/>
          <w:szCs w:val="24"/>
          <w:lang w:val="en-GB"/>
        </w:rPr>
        <w:t>Malhotra</w:t>
      </w:r>
      <w:r>
        <w:rPr>
          <w:rFonts w:ascii="Times New Roman" w:hAnsi="Times New Roman" w:cs="Times New Roman"/>
          <w:sz w:val="24"/>
          <w:szCs w:val="24"/>
          <w:lang w:val="en-GB"/>
        </w:rPr>
        <w:t xml:space="preserve"> N</w:t>
      </w:r>
      <w:r w:rsidRPr="009B3463">
        <w:rPr>
          <w:rFonts w:ascii="Times New Roman" w:hAnsi="Times New Roman" w:cs="Times New Roman"/>
          <w:sz w:val="24"/>
          <w:szCs w:val="24"/>
          <w:lang w:val="en-GB"/>
        </w:rPr>
        <w:t xml:space="preserve"> (1999) </w:t>
      </w:r>
      <w:r w:rsidRPr="009B3463">
        <w:rPr>
          <w:rFonts w:ascii="Times New Roman" w:hAnsi="Times New Roman" w:cs="Times New Roman"/>
          <w:i/>
          <w:iCs/>
          <w:sz w:val="24"/>
          <w:szCs w:val="24"/>
          <w:lang w:val="en-GB"/>
        </w:rPr>
        <w:t>Marketing Research, an applied orientation</w:t>
      </w:r>
      <w:r>
        <w:rPr>
          <w:rFonts w:ascii="Times New Roman" w:hAnsi="Times New Roman" w:cs="Times New Roman"/>
          <w:sz w:val="24"/>
          <w:szCs w:val="24"/>
          <w:lang w:val="en-GB"/>
        </w:rPr>
        <w:t>.</w:t>
      </w:r>
      <w:r w:rsidRPr="009B3463">
        <w:rPr>
          <w:rFonts w:ascii="Times New Roman" w:hAnsi="Times New Roman" w:cs="Times New Roman"/>
          <w:sz w:val="24"/>
          <w:szCs w:val="24"/>
          <w:lang w:val="en-GB"/>
        </w:rPr>
        <w:t xml:space="preserve"> 3rd ed., NJ: Prentice Hall</w:t>
      </w:r>
      <w:r>
        <w:rPr>
          <w:rFonts w:ascii="Times New Roman" w:hAnsi="Times New Roman" w:cs="Times New Roman"/>
          <w:sz w:val="24"/>
          <w:szCs w:val="24"/>
          <w:lang w:val="en-GB"/>
        </w:rPr>
        <w:t>.</w:t>
      </w:r>
    </w:p>
    <w:p w14:paraId="0133558D"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p>
    <w:p w14:paraId="2965B939" w14:textId="77777777" w:rsidR="002028D1" w:rsidRPr="008348BF"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r w:rsidRPr="008348BF">
        <w:rPr>
          <w:rFonts w:ascii="Times New Roman" w:hAnsi="Times New Roman" w:cs="Times New Roman"/>
          <w:sz w:val="24"/>
          <w:szCs w:val="24"/>
          <w:lang w:val="en-GB"/>
        </w:rPr>
        <w:t>Mathwick</w:t>
      </w:r>
      <w:r>
        <w:rPr>
          <w:rFonts w:ascii="Times New Roman" w:hAnsi="Times New Roman" w:cs="Times New Roman"/>
          <w:sz w:val="24"/>
          <w:szCs w:val="24"/>
          <w:lang w:val="en-GB"/>
        </w:rPr>
        <w:t xml:space="preserve"> </w:t>
      </w:r>
      <w:r w:rsidRPr="008348BF">
        <w:rPr>
          <w:rFonts w:ascii="Times New Roman" w:hAnsi="Times New Roman" w:cs="Times New Roman"/>
          <w:sz w:val="24"/>
          <w:szCs w:val="24"/>
          <w:lang w:val="en-GB"/>
        </w:rPr>
        <w:t xml:space="preserve">C, </w:t>
      </w:r>
      <w:r>
        <w:rPr>
          <w:rFonts w:ascii="Times New Roman" w:hAnsi="Times New Roman" w:cs="Times New Roman"/>
          <w:sz w:val="24"/>
          <w:szCs w:val="24"/>
          <w:lang w:val="en-GB"/>
        </w:rPr>
        <w:t xml:space="preserve">et </w:t>
      </w:r>
      <w:r w:rsidRPr="008348BF">
        <w:rPr>
          <w:rFonts w:ascii="Times New Roman" w:hAnsi="Times New Roman" w:cs="Times New Roman"/>
          <w:sz w:val="24"/>
          <w:szCs w:val="24"/>
          <w:lang w:val="en-GB"/>
        </w:rPr>
        <w:t>Rigdon</w:t>
      </w:r>
      <w:r>
        <w:rPr>
          <w:rFonts w:ascii="Times New Roman" w:hAnsi="Times New Roman" w:cs="Times New Roman"/>
          <w:sz w:val="24"/>
          <w:szCs w:val="24"/>
          <w:lang w:val="en-GB"/>
        </w:rPr>
        <w:t xml:space="preserve"> </w:t>
      </w:r>
      <w:r w:rsidRPr="008348BF">
        <w:rPr>
          <w:rFonts w:ascii="Times New Roman" w:hAnsi="Times New Roman" w:cs="Times New Roman"/>
          <w:sz w:val="24"/>
          <w:szCs w:val="24"/>
          <w:lang w:val="en-GB"/>
        </w:rPr>
        <w:t xml:space="preserve">E (2004) Play, flow, and the online search experience. </w:t>
      </w:r>
      <w:r w:rsidRPr="008348BF">
        <w:rPr>
          <w:rFonts w:ascii="Times New Roman" w:hAnsi="Times New Roman" w:cs="Times New Roman"/>
          <w:i/>
          <w:iCs/>
          <w:sz w:val="24"/>
          <w:szCs w:val="24"/>
          <w:lang w:val="en-GB"/>
        </w:rPr>
        <w:t>Journal of consumer research</w:t>
      </w:r>
      <w:r w:rsidRPr="008348BF">
        <w:rPr>
          <w:rFonts w:ascii="Times New Roman" w:hAnsi="Times New Roman" w:cs="Times New Roman"/>
          <w:sz w:val="24"/>
          <w:szCs w:val="24"/>
          <w:lang w:val="en-GB"/>
        </w:rPr>
        <w:t xml:space="preserve"> 31(2)</w:t>
      </w:r>
      <w:r>
        <w:rPr>
          <w:rFonts w:ascii="Times New Roman" w:hAnsi="Times New Roman" w:cs="Times New Roman"/>
          <w:sz w:val="24"/>
          <w:szCs w:val="24"/>
          <w:lang w:val="en-GB"/>
        </w:rPr>
        <w:t>:</w:t>
      </w:r>
      <w:r w:rsidRPr="008348BF">
        <w:rPr>
          <w:rFonts w:ascii="Times New Roman" w:hAnsi="Times New Roman" w:cs="Times New Roman"/>
          <w:sz w:val="24"/>
          <w:szCs w:val="24"/>
          <w:lang w:val="en-GB"/>
        </w:rPr>
        <w:t xml:space="preserve"> 324-332</w:t>
      </w:r>
      <w:r>
        <w:rPr>
          <w:rFonts w:ascii="Times New Roman" w:hAnsi="Times New Roman" w:cs="Times New Roman"/>
          <w:sz w:val="24"/>
          <w:szCs w:val="24"/>
          <w:lang w:val="en-GB"/>
        </w:rPr>
        <w:t>.</w:t>
      </w:r>
    </w:p>
    <w:p w14:paraId="3E7F7F9F" w14:textId="77777777" w:rsidR="002028D1" w:rsidRPr="009B3463"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p>
    <w:p w14:paraId="3C4FD9C8" w14:textId="77777777" w:rsidR="002028D1" w:rsidRPr="009B3463" w:rsidRDefault="002028D1" w:rsidP="002028D1">
      <w:pPr>
        <w:autoSpaceDE w:val="0"/>
        <w:autoSpaceDN w:val="0"/>
        <w:adjustRightInd w:val="0"/>
        <w:spacing w:after="0" w:line="240" w:lineRule="auto"/>
        <w:jc w:val="both"/>
        <w:rPr>
          <w:sz w:val="12"/>
          <w:szCs w:val="12"/>
          <w:lang w:val="en-GB"/>
        </w:rPr>
      </w:pPr>
    </w:p>
    <w:p w14:paraId="5E6295BC" w14:textId="77777777" w:rsidR="002028D1" w:rsidRPr="00464C67" w:rsidRDefault="002028D1" w:rsidP="002028D1">
      <w:pPr>
        <w:autoSpaceDE w:val="0"/>
        <w:autoSpaceDN w:val="0"/>
        <w:adjustRightInd w:val="0"/>
        <w:spacing w:after="0" w:line="240" w:lineRule="auto"/>
        <w:jc w:val="both"/>
        <w:rPr>
          <w:rFonts w:ascii="Times New Roman" w:hAnsi="Times New Roman" w:cs="Times New Roman"/>
          <w:sz w:val="24"/>
          <w:szCs w:val="24"/>
        </w:rPr>
      </w:pPr>
      <w:r w:rsidRPr="009B3463">
        <w:rPr>
          <w:rFonts w:ascii="Times New Roman" w:hAnsi="Times New Roman" w:cs="Times New Roman"/>
          <w:sz w:val="24"/>
          <w:szCs w:val="24"/>
          <w:lang w:val="en-GB"/>
        </w:rPr>
        <w:lastRenderedPageBreak/>
        <w:t xml:space="preserve">Morgan DL (1998) </w:t>
      </w:r>
      <w:r w:rsidRPr="009B3463">
        <w:rPr>
          <w:rFonts w:ascii="Times New Roman" w:hAnsi="Times New Roman" w:cs="Times New Roman"/>
          <w:i/>
          <w:iCs/>
          <w:sz w:val="24"/>
          <w:szCs w:val="24"/>
          <w:lang w:val="en-GB"/>
        </w:rPr>
        <w:t>The Focus Group Guidebook</w:t>
      </w:r>
      <w:r>
        <w:rPr>
          <w:rFonts w:ascii="Times New Roman" w:hAnsi="Times New Roman" w:cs="Times New Roman"/>
          <w:sz w:val="24"/>
          <w:szCs w:val="24"/>
          <w:lang w:val="en-GB"/>
        </w:rPr>
        <w:t>.</w:t>
      </w:r>
      <w:r w:rsidRPr="009B3463">
        <w:rPr>
          <w:rFonts w:ascii="Times New Roman" w:hAnsi="Times New Roman" w:cs="Times New Roman"/>
          <w:sz w:val="24"/>
          <w:szCs w:val="24"/>
          <w:lang w:val="en-GB"/>
        </w:rPr>
        <w:t xml:space="preserve"> </w:t>
      </w:r>
      <w:proofErr w:type="spellStart"/>
      <w:r w:rsidRPr="00464C67">
        <w:rPr>
          <w:rFonts w:ascii="Times New Roman" w:hAnsi="Times New Roman" w:cs="Times New Roman"/>
          <w:sz w:val="24"/>
          <w:szCs w:val="24"/>
        </w:rPr>
        <w:t>Thousand</w:t>
      </w:r>
      <w:proofErr w:type="spellEnd"/>
      <w:r w:rsidRPr="00464C67">
        <w:rPr>
          <w:rFonts w:ascii="Times New Roman" w:hAnsi="Times New Roman" w:cs="Times New Roman"/>
          <w:sz w:val="24"/>
          <w:szCs w:val="24"/>
        </w:rPr>
        <w:t xml:space="preserve"> Oaks, CA: SAGE.</w:t>
      </w:r>
    </w:p>
    <w:p w14:paraId="07174376" w14:textId="77777777" w:rsidR="002028D1" w:rsidRPr="00464C67"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2283CA81" w14:textId="77777777" w:rsidR="002028D1" w:rsidRPr="00464C67" w:rsidRDefault="002028D1" w:rsidP="002028D1">
      <w:pPr>
        <w:autoSpaceDE w:val="0"/>
        <w:autoSpaceDN w:val="0"/>
        <w:adjustRightInd w:val="0"/>
        <w:spacing w:after="0" w:line="240" w:lineRule="auto"/>
        <w:jc w:val="both"/>
        <w:rPr>
          <w:rFonts w:ascii="Times New Roman" w:hAnsi="Times New Roman" w:cs="Times New Roman"/>
          <w:color w:val="000000" w:themeColor="text1"/>
          <w:sz w:val="24"/>
          <w:szCs w:val="24"/>
          <w:lang w:val="en-GB"/>
        </w:rPr>
      </w:pPr>
      <w:r w:rsidRPr="0084532F">
        <w:rPr>
          <w:rFonts w:ascii="Times New Roman" w:hAnsi="Times New Roman" w:cs="Times New Roman"/>
          <w:color w:val="000000" w:themeColor="text1"/>
          <w:sz w:val="24"/>
          <w:szCs w:val="24"/>
          <w:shd w:val="clear" w:color="auto" w:fill="FFFFFF"/>
        </w:rPr>
        <w:t>No FFH, Eschenbrenner B, Zeng Q, Telaprolu VR, et Sepehr S (2014) Flux dans le jeu : synthèse de la littérature et développement de cadres. </w:t>
      </w:r>
      <w:r w:rsidRPr="006E01C2">
        <w:rPr>
          <w:rFonts w:ascii="Times New Roman" w:hAnsi="Times New Roman" w:cs="Times New Roman"/>
          <w:i/>
          <w:iCs/>
          <w:color w:val="000000" w:themeColor="text1"/>
          <w:sz w:val="24"/>
          <w:szCs w:val="24"/>
          <w:shd w:val="clear" w:color="auto" w:fill="FFFFFF"/>
          <w:lang w:val="en-GB"/>
        </w:rPr>
        <w:t xml:space="preserve">Int. J. Inf. Syst. </w:t>
      </w:r>
      <w:r w:rsidRPr="00464C67">
        <w:rPr>
          <w:rFonts w:ascii="Times New Roman" w:hAnsi="Times New Roman" w:cs="Times New Roman"/>
          <w:i/>
          <w:iCs/>
          <w:color w:val="000000" w:themeColor="text1"/>
          <w:sz w:val="24"/>
          <w:szCs w:val="24"/>
          <w:shd w:val="clear" w:color="auto" w:fill="FFFFFF"/>
          <w:lang w:val="en-GB"/>
        </w:rPr>
        <w:t>Manag</w:t>
      </w:r>
      <w:r w:rsidRPr="00464C67">
        <w:rPr>
          <w:rFonts w:ascii="Times New Roman" w:hAnsi="Times New Roman" w:cs="Times New Roman"/>
          <w:color w:val="000000" w:themeColor="text1"/>
          <w:sz w:val="24"/>
          <w:szCs w:val="24"/>
          <w:shd w:val="clear" w:color="auto" w:fill="FFFFFF"/>
          <w:lang w:val="en-GB"/>
        </w:rPr>
        <w:t> 1</w:t>
      </w:r>
      <w:r>
        <w:rPr>
          <w:rFonts w:ascii="Times New Roman" w:hAnsi="Times New Roman" w:cs="Times New Roman"/>
          <w:color w:val="000000" w:themeColor="text1"/>
          <w:sz w:val="24"/>
          <w:szCs w:val="24"/>
          <w:shd w:val="clear" w:color="auto" w:fill="FFFFFF"/>
          <w:lang w:val="en-GB"/>
        </w:rPr>
        <w:t xml:space="preserve">: </w:t>
      </w:r>
      <w:r w:rsidRPr="00464C67">
        <w:rPr>
          <w:rFonts w:ascii="Times New Roman" w:hAnsi="Times New Roman" w:cs="Times New Roman"/>
          <w:color w:val="000000" w:themeColor="text1"/>
          <w:sz w:val="24"/>
          <w:szCs w:val="24"/>
          <w:shd w:val="clear" w:color="auto" w:fill="FFFFFF"/>
          <w:lang w:val="en-GB"/>
        </w:rPr>
        <w:t xml:space="preserve">83–124. </w:t>
      </w:r>
      <w:r>
        <w:rPr>
          <w:rFonts w:ascii="Times New Roman" w:hAnsi="Times New Roman" w:cs="Times New Roman"/>
          <w:color w:val="000000" w:themeColor="text1"/>
          <w:sz w:val="24"/>
          <w:szCs w:val="24"/>
          <w:shd w:val="clear" w:color="auto" w:fill="FFFFFF"/>
          <w:lang w:val="en-GB"/>
        </w:rPr>
        <w:t xml:space="preserve">Disponible sur: </w:t>
      </w:r>
      <w:r w:rsidRPr="00464C67">
        <w:rPr>
          <w:rFonts w:ascii="Times New Roman" w:hAnsi="Times New Roman" w:cs="Times New Roman"/>
          <w:color w:val="000000" w:themeColor="text1"/>
          <w:sz w:val="24"/>
          <w:szCs w:val="24"/>
          <w:shd w:val="clear" w:color="auto" w:fill="FFFFFF"/>
          <w:lang w:val="en-GB"/>
        </w:rPr>
        <w:t>doi: 10.1504/IJISAM.2014.062288</w:t>
      </w:r>
      <w:r>
        <w:rPr>
          <w:rFonts w:ascii="Times New Roman" w:hAnsi="Times New Roman" w:cs="Times New Roman"/>
          <w:color w:val="000000" w:themeColor="text1"/>
          <w:sz w:val="24"/>
          <w:szCs w:val="24"/>
          <w:shd w:val="clear" w:color="auto" w:fill="FFFFFF"/>
          <w:lang w:val="en-GB"/>
        </w:rPr>
        <w:t>.</w:t>
      </w:r>
    </w:p>
    <w:p w14:paraId="34FC7907" w14:textId="77777777" w:rsidR="002028D1" w:rsidRPr="00464C67" w:rsidRDefault="002028D1" w:rsidP="002028D1">
      <w:pPr>
        <w:autoSpaceDE w:val="0"/>
        <w:autoSpaceDN w:val="0"/>
        <w:adjustRightInd w:val="0"/>
        <w:spacing w:after="0" w:line="240" w:lineRule="auto"/>
        <w:jc w:val="both"/>
        <w:rPr>
          <w:rFonts w:ascii="Times New Roman" w:hAnsi="Times New Roman" w:cs="Times New Roman"/>
          <w:sz w:val="12"/>
          <w:szCs w:val="12"/>
          <w:lang w:val="en-GB"/>
        </w:rPr>
      </w:pPr>
    </w:p>
    <w:p w14:paraId="54BBC3EE" w14:textId="77777777" w:rsidR="002028D1" w:rsidRDefault="002028D1" w:rsidP="002028D1">
      <w:pPr>
        <w:autoSpaceDE w:val="0"/>
        <w:autoSpaceDN w:val="0"/>
        <w:adjustRightInd w:val="0"/>
        <w:spacing w:after="0" w:line="240" w:lineRule="auto"/>
        <w:jc w:val="both"/>
        <w:rPr>
          <w:color w:val="000000" w:themeColor="text1"/>
          <w:lang w:val="en-GB"/>
        </w:rPr>
      </w:pPr>
      <w:r w:rsidRPr="0051092C">
        <w:rPr>
          <w:rFonts w:ascii="Times New Roman" w:hAnsi="Times New Roman" w:cs="Times New Roman"/>
          <w:sz w:val="24"/>
          <w:szCs w:val="24"/>
          <w:lang w:val="en-GB"/>
        </w:rPr>
        <w:t xml:space="preserve">Novak T, Hoffman D et Yung YF (2000) </w:t>
      </w:r>
      <w:r w:rsidRPr="0051092C">
        <w:rPr>
          <w:rFonts w:ascii="Times New Roman" w:hAnsi="Times New Roman" w:cs="Times New Roman"/>
          <w:color w:val="111111"/>
          <w:sz w:val="24"/>
          <w:szCs w:val="24"/>
          <w:shd w:val="clear" w:color="auto" w:fill="FFFFFF"/>
          <w:lang w:val="en-GB"/>
        </w:rPr>
        <w:t xml:space="preserve">Measuring the Customer Experience in Online Environments: A Structural Modeling Approach, </w:t>
      </w:r>
      <w:r w:rsidRPr="0051092C">
        <w:rPr>
          <w:rFonts w:ascii="Times New Roman" w:hAnsi="Times New Roman" w:cs="Times New Roman"/>
          <w:i/>
          <w:iCs/>
          <w:color w:val="111111"/>
          <w:sz w:val="24"/>
          <w:szCs w:val="24"/>
          <w:shd w:val="clear" w:color="auto" w:fill="FFFFFF"/>
          <w:lang w:val="en-GB"/>
        </w:rPr>
        <w:t xml:space="preserve">Marketing </w:t>
      </w:r>
      <w:r w:rsidRPr="0051092C">
        <w:rPr>
          <w:rFonts w:ascii="Times New Roman" w:hAnsi="Times New Roman" w:cs="Times New Roman"/>
          <w:i/>
          <w:iCs/>
          <w:color w:val="000000" w:themeColor="text1"/>
          <w:sz w:val="24"/>
          <w:szCs w:val="24"/>
          <w:shd w:val="clear" w:color="auto" w:fill="FFFFFF"/>
          <w:lang w:val="en-GB"/>
        </w:rPr>
        <w:t>Science</w:t>
      </w:r>
      <w:r w:rsidRPr="0051092C">
        <w:rPr>
          <w:rFonts w:ascii="Times New Roman" w:hAnsi="Times New Roman" w:cs="Times New Roman"/>
          <w:color w:val="000000" w:themeColor="text1"/>
          <w:sz w:val="24"/>
          <w:szCs w:val="24"/>
          <w:shd w:val="clear" w:color="auto" w:fill="FFFFFF"/>
          <w:lang w:val="en-GB"/>
        </w:rPr>
        <w:t xml:space="preserve"> </w:t>
      </w:r>
      <w:r w:rsidRPr="0051092C">
        <w:rPr>
          <w:rFonts w:ascii="Times New Roman" w:hAnsi="Times New Roman" w:cs="Times New Roman"/>
          <w:color w:val="000000" w:themeColor="text1"/>
          <w:sz w:val="24"/>
          <w:szCs w:val="24"/>
          <w:lang w:val="en-GB"/>
        </w:rPr>
        <w:t>19(1):</w:t>
      </w:r>
      <w:r>
        <w:rPr>
          <w:rFonts w:ascii="Times New Roman" w:hAnsi="Times New Roman" w:cs="Times New Roman"/>
          <w:color w:val="000000" w:themeColor="text1"/>
          <w:sz w:val="24"/>
          <w:szCs w:val="24"/>
          <w:lang w:val="en-GB"/>
        </w:rPr>
        <w:t xml:space="preserve"> </w:t>
      </w:r>
      <w:r w:rsidRPr="0051092C">
        <w:rPr>
          <w:rFonts w:ascii="Times New Roman" w:hAnsi="Times New Roman" w:cs="Times New Roman"/>
          <w:color w:val="000000" w:themeColor="text1"/>
          <w:sz w:val="24"/>
          <w:szCs w:val="24"/>
          <w:lang w:val="en-GB"/>
        </w:rPr>
        <w:t>22-42</w:t>
      </w:r>
      <w:r>
        <w:rPr>
          <w:color w:val="000000" w:themeColor="text1"/>
          <w:lang w:val="en-GB"/>
        </w:rPr>
        <w:t>.</w:t>
      </w:r>
    </w:p>
    <w:p w14:paraId="425858C1" w14:textId="77777777" w:rsidR="002028D1" w:rsidRPr="00240D70" w:rsidRDefault="002028D1" w:rsidP="002028D1">
      <w:pPr>
        <w:shd w:val="clear" w:color="auto" w:fill="FFFFFF"/>
        <w:tabs>
          <w:tab w:val="num" w:pos="720"/>
        </w:tabs>
        <w:spacing w:after="0" w:line="240" w:lineRule="auto"/>
        <w:rPr>
          <w:rFonts w:ascii="Times New Roman" w:eastAsia="Times New Roman" w:hAnsi="Times New Roman" w:cs="Times New Roman"/>
          <w:sz w:val="24"/>
          <w:szCs w:val="24"/>
          <w:lang w:val="en-GB" w:eastAsia="fr-FR"/>
        </w:rPr>
      </w:pPr>
    </w:p>
    <w:p w14:paraId="5251AF0A" w14:textId="77777777" w:rsidR="002028D1" w:rsidRDefault="002028D1" w:rsidP="002028D1">
      <w:pPr>
        <w:shd w:val="clear" w:color="auto" w:fill="FFFFFF"/>
        <w:tabs>
          <w:tab w:val="num" w:pos="720"/>
        </w:tabs>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Poncin I et Garnier M (2010) </w:t>
      </w:r>
      <w:r w:rsidRPr="00437B73">
        <w:rPr>
          <w:rFonts w:ascii="Times New Roman" w:eastAsia="Times New Roman" w:hAnsi="Times New Roman" w:cs="Times New Roman"/>
          <w:sz w:val="24"/>
          <w:szCs w:val="24"/>
          <w:lang w:eastAsia="fr-FR"/>
        </w:rPr>
        <w:t>L'expérience sur un site de vente 3D. Le vrai, le faux et le</w:t>
      </w:r>
      <w:r>
        <w:rPr>
          <w:rFonts w:ascii="Times New Roman" w:eastAsia="Times New Roman" w:hAnsi="Times New Roman" w:cs="Times New Roman"/>
          <w:sz w:val="24"/>
          <w:szCs w:val="24"/>
          <w:lang w:eastAsia="fr-FR"/>
        </w:rPr>
        <w:t xml:space="preserve"> </w:t>
      </w:r>
      <w:r w:rsidRPr="00437B73">
        <w:rPr>
          <w:rFonts w:ascii="Times New Roman" w:eastAsia="Times New Roman" w:hAnsi="Times New Roman" w:cs="Times New Roman"/>
          <w:sz w:val="24"/>
          <w:szCs w:val="24"/>
          <w:lang w:eastAsia="fr-FR"/>
        </w:rPr>
        <w:t xml:space="preserve">virtuel : à la croisée des chemins, </w:t>
      </w:r>
      <w:hyperlink r:id="rId19" w:history="1">
        <w:r w:rsidRPr="00437B73">
          <w:rPr>
            <w:rFonts w:ascii="Times New Roman" w:eastAsia="Times New Roman" w:hAnsi="Times New Roman" w:cs="Times New Roman"/>
            <w:i/>
            <w:iCs/>
            <w:sz w:val="24"/>
            <w:szCs w:val="24"/>
            <w:lang w:eastAsia="fr-FR"/>
          </w:rPr>
          <w:t>Management &amp; Avenir</w:t>
        </w:r>
      </w:hyperlink>
      <w:r w:rsidRPr="00437B73">
        <w:rPr>
          <w:rFonts w:ascii="Times New Roman" w:eastAsia="Times New Roman" w:hAnsi="Times New Roman" w:cs="Times New Roman"/>
          <w:sz w:val="24"/>
          <w:szCs w:val="24"/>
          <w:lang w:eastAsia="fr-FR"/>
        </w:rPr>
        <w:t> </w:t>
      </w:r>
      <w:hyperlink r:id="rId20" w:history="1">
        <w:r w:rsidRPr="00437B73">
          <w:rPr>
            <w:rFonts w:ascii="Times New Roman" w:eastAsia="Times New Roman" w:hAnsi="Times New Roman" w:cs="Times New Roman"/>
            <w:sz w:val="24"/>
            <w:szCs w:val="24"/>
            <w:lang w:eastAsia="fr-FR"/>
          </w:rPr>
          <w:t>32</w:t>
        </w:r>
      </w:hyperlink>
      <w:r>
        <w:rPr>
          <w:rFonts w:ascii="Times New Roman" w:eastAsia="Times New Roman" w:hAnsi="Times New Roman" w:cs="Times New Roman"/>
          <w:sz w:val="24"/>
          <w:szCs w:val="24"/>
          <w:lang w:eastAsia="fr-FR"/>
        </w:rPr>
        <w:t>(2):</w:t>
      </w:r>
      <w:r w:rsidRPr="00437B73">
        <w:rPr>
          <w:rFonts w:ascii="Times New Roman" w:eastAsia="Times New Roman" w:hAnsi="Times New Roman" w:cs="Times New Roman"/>
          <w:sz w:val="24"/>
          <w:szCs w:val="24"/>
          <w:lang w:eastAsia="fr-FR"/>
        </w:rPr>
        <w:t xml:space="preserve"> 173</w:t>
      </w:r>
      <w:r>
        <w:rPr>
          <w:rFonts w:ascii="Times New Roman" w:eastAsia="Times New Roman" w:hAnsi="Times New Roman" w:cs="Times New Roman"/>
          <w:sz w:val="24"/>
          <w:szCs w:val="24"/>
          <w:lang w:eastAsia="fr-FR"/>
        </w:rPr>
        <w:t>-</w:t>
      </w:r>
      <w:r w:rsidRPr="00437B73">
        <w:rPr>
          <w:rFonts w:ascii="Times New Roman" w:eastAsia="Times New Roman" w:hAnsi="Times New Roman" w:cs="Times New Roman"/>
          <w:sz w:val="24"/>
          <w:szCs w:val="24"/>
          <w:lang w:eastAsia="fr-FR"/>
        </w:rPr>
        <w:t>191</w:t>
      </w:r>
      <w:r>
        <w:rPr>
          <w:rFonts w:ascii="Times New Roman" w:eastAsia="Times New Roman" w:hAnsi="Times New Roman" w:cs="Times New Roman"/>
          <w:sz w:val="24"/>
          <w:szCs w:val="24"/>
          <w:lang w:eastAsia="fr-FR"/>
        </w:rPr>
        <w:t>.</w:t>
      </w:r>
    </w:p>
    <w:p w14:paraId="22B5050D" w14:textId="77777777" w:rsidR="002028D1" w:rsidRDefault="002028D1" w:rsidP="002028D1">
      <w:pPr>
        <w:shd w:val="clear" w:color="auto" w:fill="FFFFFF"/>
        <w:tabs>
          <w:tab w:val="num" w:pos="720"/>
        </w:tabs>
        <w:spacing w:after="0" w:line="240" w:lineRule="auto"/>
        <w:rPr>
          <w:rFonts w:ascii="Times New Roman" w:eastAsia="Times New Roman" w:hAnsi="Times New Roman" w:cs="Times New Roman"/>
          <w:sz w:val="24"/>
          <w:szCs w:val="24"/>
          <w:lang w:eastAsia="fr-FR"/>
        </w:rPr>
      </w:pPr>
    </w:p>
    <w:p w14:paraId="158F8537"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r w:rsidRPr="00510E57">
        <w:rPr>
          <w:rFonts w:ascii="Times New Roman" w:hAnsi="Times New Roman" w:cs="Times New Roman"/>
          <w:sz w:val="24"/>
          <w:szCs w:val="24"/>
        </w:rPr>
        <w:t>Roederer C</w:t>
      </w:r>
      <w:r>
        <w:rPr>
          <w:rFonts w:ascii="Times New Roman" w:hAnsi="Times New Roman" w:cs="Times New Roman"/>
          <w:sz w:val="24"/>
          <w:szCs w:val="24"/>
        </w:rPr>
        <w:t xml:space="preserve"> </w:t>
      </w:r>
      <w:r w:rsidRPr="00510E57">
        <w:rPr>
          <w:rFonts w:ascii="Times New Roman" w:hAnsi="Times New Roman" w:cs="Times New Roman"/>
          <w:sz w:val="24"/>
          <w:szCs w:val="24"/>
        </w:rPr>
        <w:t xml:space="preserve">(2012) Contribution à la conceptualisation de l’expérience de consommation : émergence des dimensions de l’expérience au travers de récits de vie, </w:t>
      </w:r>
      <w:r w:rsidRPr="00510E57">
        <w:rPr>
          <w:rFonts w:ascii="Times New Roman" w:hAnsi="Times New Roman" w:cs="Times New Roman"/>
          <w:i/>
          <w:sz w:val="24"/>
          <w:szCs w:val="24"/>
        </w:rPr>
        <w:t>Recherche et Application en Marketing</w:t>
      </w:r>
      <w:r w:rsidRPr="00510E57">
        <w:rPr>
          <w:rFonts w:ascii="Times New Roman" w:hAnsi="Times New Roman" w:cs="Times New Roman"/>
          <w:sz w:val="24"/>
          <w:szCs w:val="24"/>
        </w:rPr>
        <w:t xml:space="preserve"> 27</w:t>
      </w:r>
      <w:r>
        <w:rPr>
          <w:rFonts w:ascii="Times New Roman" w:hAnsi="Times New Roman" w:cs="Times New Roman"/>
          <w:sz w:val="24"/>
          <w:szCs w:val="24"/>
        </w:rPr>
        <w:t>(</w:t>
      </w:r>
      <w:r w:rsidRPr="00510E57">
        <w:rPr>
          <w:rFonts w:ascii="Times New Roman" w:hAnsi="Times New Roman" w:cs="Times New Roman"/>
          <w:sz w:val="24"/>
          <w:szCs w:val="24"/>
        </w:rPr>
        <w:t>3</w:t>
      </w:r>
      <w:r>
        <w:rPr>
          <w:rFonts w:ascii="Times New Roman" w:hAnsi="Times New Roman" w:cs="Times New Roman"/>
          <w:sz w:val="24"/>
          <w:szCs w:val="24"/>
        </w:rPr>
        <w:t>):</w:t>
      </w:r>
      <w:r w:rsidRPr="00510E57">
        <w:rPr>
          <w:rFonts w:ascii="Times New Roman" w:hAnsi="Times New Roman" w:cs="Times New Roman"/>
          <w:sz w:val="24"/>
          <w:szCs w:val="24"/>
        </w:rPr>
        <w:t xml:space="preserve"> 82-96.</w:t>
      </w:r>
    </w:p>
    <w:p w14:paraId="3DF63904"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29F62479" w14:textId="77777777" w:rsidR="002028D1" w:rsidRPr="00481F99" w:rsidRDefault="002028D1" w:rsidP="002028D1">
      <w:pPr>
        <w:autoSpaceDE w:val="0"/>
        <w:autoSpaceDN w:val="0"/>
        <w:adjustRightInd w:val="0"/>
        <w:spacing w:after="0" w:line="240" w:lineRule="auto"/>
        <w:jc w:val="both"/>
        <w:rPr>
          <w:rFonts w:ascii="Times New Roman" w:hAnsi="Times New Roman" w:cs="Times New Roman"/>
          <w:sz w:val="24"/>
          <w:szCs w:val="24"/>
        </w:rPr>
      </w:pPr>
      <w:r w:rsidRPr="00A66B1A">
        <w:rPr>
          <w:rFonts w:ascii="Times New Roman" w:hAnsi="Times New Roman" w:cs="Times New Roman"/>
          <w:sz w:val="24"/>
          <w:szCs w:val="24"/>
          <w:lang w:val="en-GB"/>
        </w:rPr>
        <w:t>Shin DH, Biocca</w:t>
      </w:r>
      <w:r>
        <w:rPr>
          <w:rFonts w:ascii="Times New Roman" w:hAnsi="Times New Roman" w:cs="Times New Roman"/>
          <w:sz w:val="24"/>
          <w:szCs w:val="24"/>
          <w:lang w:val="en-GB"/>
        </w:rPr>
        <w:t xml:space="preserve"> F et</w:t>
      </w:r>
      <w:r w:rsidRPr="00A66B1A">
        <w:rPr>
          <w:rFonts w:ascii="Times New Roman" w:hAnsi="Times New Roman" w:cs="Times New Roman"/>
          <w:sz w:val="24"/>
          <w:szCs w:val="24"/>
          <w:lang w:val="en-GB"/>
        </w:rPr>
        <w:t xml:space="preserve"> Choo</w:t>
      </w:r>
      <w:r>
        <w:rPr>
          <w:rFonts w:ascii="Times New Roman" w:hAnsi="Times New Roman" w:cs="Times New Roman"/>
          <w:sz w:val="24"/>
          <w:szCs w:val="24"/>
          <w:lang w:val="en-GB"/>
        </w:rPr>
        <w:t xml:space="preserve"> </w:t>
      </w:r>
      <w:r w:rsidRPr="00A66B1A">
        <w:rPr>
          <w:rFonts w:ascii="Times New Roman" w:hAnsi="Times New Roman" w:cs="Times New Roman"/>
          <w:sz w:val="24"/>
          <w:szCs w:val="24"/>
          <w:lang w:val="en-GB"/>
        </w:rPr>
        <w:t xml:space="preserve">H (2013) Exploring the user experience of three-dimensional virtual learning environments. </w:t>
      </w:r>
      <w:proofErr w:type="spellStart"/>
      <w:r w:rsidRPr="00481F99">
        <w:rPr>
          <w:rFonts w:ascii="Times New Roman" w:hAnsi="Times New Roman" w:cs="Times New Roman"/>
          <w:i/>
          <w:iCs/>
          <w:sz w:val="24"/>
          <w:szCs w:val="24"/>
        </w:rPr>
        <w:t>Behaviour</w:t>
      </w:r>
      <w:proofErr w:type="spellEnd"/>
      <w:r w:rsidRPr="00481F99">
        <w:rPr>
          <w:rFonts w:ascii="Times New Roman" w:hAnsi="Times New Roman" w:cs="Times New Roman"/>
          <w:i/>
          <w:iCs/>
          <w:sz w:val="24"/>
          <w:szCs w:val="24"/>
        </w:rPr>
        <w:t xml:space="preserve"> &amp; Information Technology</w:t>
      </w:r>
      <w:r w:rsidRPr="00481F99">
        <w:rPr>
          <w:rFonts w:ascii="Times New Roman" w:hAnsi="Times New Roman" w:cs="Times New Roman"/>
          <w:sz w:val="24"/>
          <w:szCs w:val="24"/>
        </w:rPr>
        <w:t xml:space="preserve"> 32: 203–214.</w:t>
      </w:r>
    </w:p>
    <w:p w14:paraId="62E1FD83" w14:textId="77777777" w:rsidR="002028D1" w:rsidRPr="00481F99"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12C77657"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r w:rsidRPr="00692C0E">
        <w:rPr>
          <w:rFonts w:ascii="Times New Roman" w:hAnsi="Times New Roman" w:cs="Times New Roman"/>
          <w:sz w:val="24"/>
          <w:szCs w:val="24"/>
        </w:rPr>
        <w:t>Sternberger L (2006</w:t>
      </w:r>
      <w:r w:rsidRPr="00692C0E">
        <w:rPr>
          <w:rFonts w:ascii="Times New Roman" w:hAnsi="Times New Roman" w:cs="Times New Roman"/>
          <w:i/>
          <w:iCs/>
          <w:sz w:val="24"/>
          <w:szCs w:val="24"/>
        </w:rPr>
        <w:t>) Interaction en réalité virtuelle</w:t>
      </w:r>
      <w:r w:rsidRPr="00692C0E">
        <w:rPr>
          <w:rFonts w:ascii="Times New Roman" w:hAnsi="Times New Roman" w:cs="Times New Roman"/>
          <w:sz w:val="24"/>
          <w:szCs w:val="24"/>
        </w:rPr>
        <w:t>, thèse de doctorat, Université Louis Pasteur, Strasbourg.</w:t>
      </w:r>
    </w:p>
    <w:p w14:paraId="0913A2BA"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5156791C" w14:textId="77777777" w:rsidR="002028D1" w:rsidRPr="00FD21B1" w:rsidRDefault="00A41F6D" w:rsidP="002028D1">
      <w:pPr>
        <w:shd w:val="clear" w:color="auto" w:fill="FFFFFF"/>
        <w:spacing w:line="240" w:lineRule="auto"/>
        <w:jc w:val="both"/>
        <w:textAlignment w:val="baseline"/>
        <w:rPr>
          <w:rFonts w:ascii="Times New Roman" w:eastAsia="Times New Roman" w:hAnsi="Times New Roman" w:cs="Times New Roman"/>
          <w:color w:val="000000" w:themeColor="text1"/>
          <w:sz w:val="24"/>
          <w:szCs w:val="24"/>
          <w:lang w:val="en-GB" w:eastAsia="fr-FR"/>
        </w:rPr>
      </w:pPr>
      <w:hyperlink r:id="rId21" w:history="1">
        <w:r w:rsidR="002028D1" w:rsidRPr="00FD21B1">
          <w:rPr>
            <w:rFonts w:ascii="Times New Roman" w:eastAsia="Times New Roman" w:hAnsi="Times New Roman" w:cs="Times New Roman"/>
            <w:color w:val="000000" w:themeColor="text1"/>
            <w:sz w:val="24"/>
            <w:szCs w:val="24"/>
            <w:bdr w:val="none" w:sz="0" w:space="0" w:color="auto" w:frame="1"/>
            <w:lang w:val="en-GB" w:eastAsia="fr-FR"/>
          </w:rPr>
          <w:t>Steuer</w:t>
        </w:r>
      </w:hyperlink>
      <w:r w:rsidR="002028D1" w:rsidRPr="00FD21B1">
        <w:rPr>
          <w:rFonts w:ascii="Times New Roman" w:eastAsia="Times New Roman" w:hAnsi="Times New Roman" w:cs="Times New Roman"/>
          <w:color w:val="000000" w:themeColor="text1"/>
          <w:sz w:val="24"/>
          <w:szCs w:val="24"/>
          <w:bdr w:val="none" w:sz="0" w:space="0" w:color="auto" w:frame="1"/>
          <w:lang w:val="en-GB" w:eastAsia="fr-FR"/>
        </w:rPr>
        <w:t xml:space="preserve"> J (1992)</w:t>
      </w:r>
      <w:r w:rsidR="002028D1" w:rsidRPr="00FD21B1">
        <w:rPr>
          <w:rFonts w:ascii="Times New Roman" w:eastAsia="Times New Roman" w:hAnsi="Times New Roman" w:cs="Times New Roman"/>
          <w:color w:val="000000" w:themeColor="text1"/>
          <w:sz w:val="24"/>
          <w:szCs w:val="24"/>
          <w:lang w:val="en-GB" w:eastAsia="fr-FR"/>
        </w:rPr>
        <w:t xml:space="preserve"> </w:t>
      </w:r>
      <w:r w:rsidR="002028D1" w:rsidRPr="00FD21B1">
        <w:rPr>
          <w:rFonts w:ascii="Times New Roman" w:eastAsia="Times New Roman" w:hAnsi="Times New Roman" w:cs="Times New Roman"/>
          <w:color w:val="000000" w:themeColor="text1"/>
          <w:kern w:val="36"/>
          <w:sz w:val="24"/>
          <w:szCs w:val="24"/>
          <w:lang w:val="en-GB" w:eastAsia="fr-FR"/>
        </w:rPr>
        <w:t xml:space="preserve">Defining Virtual Reality: Dimensions Determining Telepresence, </w:t>
      </w:r>
      <w:r w:rsidR="002028D1" w:rsidRPr="00FD21B1">
        <w:rPr>
          <w:rFonts w:ascii="Times New Roman" w:eastAsia="Times New Roman" w:hAnsi="Times New Roman" w:cs="Times New Roman"/>
          <w:i/>
          <w:iCs/>
          <w:color w:val="000000" w:themeColor="text1"/>
          <w:sz w:val="24"/>
          <w:szCs w:val="24"/>
          <w:bdr w:val="none" w:sz="0" w:space="0" w:color="auto" w:frame="1"/>
          <w:lang w:val="en-GB" w:eastAsia="fr-FR"/>
        </w:rPr>
        <w:t>Journal of Communication</w:t>
      </w:r>
      <w:r w:rsidR="002028D1">
        <w:rPr>
          <w:rFonts w:ascii="Times New Roman" w:eastAsia="Times New Roman" w:hAnsi="Times New Roman" w:cs="Times New Roman"/>
          <w:color w:val="000000" w:themeColor="text1"/>
          <w:sz w:val="24"/>
          <w:szCs w:val="24"/>
          <w:lang w:val="en-GB" w:eastAsia="fr-FR"/>
        </w:rPr>
        <w:t xml:space="preserve"> </w:t>
      </w:r>
      <w:r w:rsidR="002028D1" w:rsidRPr="00FD21B1">
        <w:rPr>
          <w:rFonts w:ascii="Times New Roman" w:eastAsia="Times New Roman" w:hAnsi="Times New Roman" w:cs="Times New Roman"/>
          <w:color w:val="000000" w:themeColor="text1"/>
          <w:sz w:val="24"/>
          <w:szCs w:val="24"/>
          <w:lang w:val="en-GB" w:eastAsia="fr-FR"/>
        </w:rPr>
        <w:t>42(4)</w:t>
      </w:r>
      <w:r w:rsidR="002028D1">
        <w:rPr>
          <w:rFonts w:ascii="Times New Roman" w:eastAsia="Times New Roman" w:hAnsi="Times New Roman" w:cs="Times New Roman"/>
          <w:color w:val="000000" w:themeColor="text1"/>
          <w:sz w:val="24"/>
          <w:szCs w:val="24"/>
          <w:lang w:val="en-GB" w:eastAsia="fr-FR"/>
        </w:rPr>
        <w:t>:</w:t>
      </w:r>
      <w:r w:rsidR="002028D1" w:rsidRPr="00FD21B1">
        <w:rPr>
          <w:rFonts w:ascii="Times New Roman" w:eastAsia="Times New Roman" w:hAnsi="Times New Roman" w:cs="Times New Roman"/>
          <w:color w:val="000000" w:themeColor="text1"/>
          <w:sz w:val="24"/>
          <w:szCs w:val="24"/>
          <w:lang w:val="en-GB" w:eastAsia="fr-FR"/>
        </w:rPr>
        <w:t xml:space="preserve"> 73–93</w:t>
      </w:r>
      <w:r w:rsidR="002028D1">
        <w:rPr>
          <w:rFonts w:ascii="Times New Roman" w:eastAsia="Times New Roman" w:hAnsi="Times New Roman" w:cs="Times New Roman"/>
          <w:color w:val="000000" w:themeColor="text1"/>
          <w:sz w:val="24"/>
          <w:szCs w:val="24"/>
          <w:lang w:val="en-GB" w:eastAsia="fr-FR"/>
        </w:rPr>
        <w:t>.</w:t>
      </w:r>
      <w:r w:rsidR="002028D1" w:rsidRPr="00FD21B1">
        <w:rPr>
          <w:rFonts w:ascii="Times New Roman" w:eastAsia="Times New Roman" w:hAnsi="Times New Roman" w:cs="Times New Roman"/>
          <w:color w:val="000000" w:themeColor="text1"/>
          <w:sz w:val="24"/>
          <w:szCs w:val="24"/>
          <w:lang w:val="en-GB" w:eastAsia="fr-FR"/>
        </w:rPr>
        <w:t xml:space="preserve"> </w:t>
      </w:r>
    </w:p>
    <w:p w14:paraId="7D710235" w14:textId="77777777" w:rsidR="002028D1" w:rsidRPr="00FD21B1" w:rsidRDefault="002028D1" w:rsidP="002028D1">
      <w:pPr>
        <w:autoSpaceDE w:val="0"/>
        <w:autoSpaceDN w:val="0"/>
        <w:adjustRightInd w:val="0"/>
        <w:spacing w:after="0" w:line="240" w:lineRule="auto"/>
        <w:jc w:val="both"/>
        <w:rPr>
          <w:rFonts w:ascii="Times New Roman" w:hAnsi="Times New Roman" w:cs="Times New Roman"/>
          <w:iCs/>
          <w:sz w:val="24"/>
          <w:szCs w:val="24"/>
          <w:lang w:val="en-GB"/>
        </w:rPr>
      </w:pPr>
    </w:p>
    <w:p w14:paraId="736E9FB1" w14:textId="77777777" w:rsidR="002028D1" w:rsidRPr="00B00ABB" w:rsidRDefault="002028D1" w:rsidP="002028D1">
      <w:pPr>
        <w:spacing w:after="0" w:line="240" w:lineRule="auto"/>
        <w:jc w:val="both"/>
        <w:rPr>
          <w:rFonts w:ascii="Times New Roman" w:eastAsia="Times New Roman" w:hAnsi="Times New Roman" w:cs="Times New Roman"/>
          <w:color w:val="323232"/>
          <w:sz w:val="24"/>
          <w:szCs w:val="24"/>
          <w:lang w:eastAsia="fr-FR"/>
        </w:rPr>
      </w:pPr>
      <w:r w:rsidRPr="00B00ABB">
        <w:rPr>
          <w:rFonts w:ascii="Times New Roman" w:eastAsia="Times New Roman" w:hAnsi="Times New Roman" w:cs="Times New Roman"/>
          <w:color w:val="323232"/>
          <w:sz w:val="24"/>
          <w:szCs w:val="24"/>
          <w:lang w:eastAsia="fr-FR"/>
        </w:rPr>
        <w:t>Slater M</w:t>
      </w:r>
      <w:r>
        <w:rPr>
          <w:rFonts w:ascii="Times New Roman" w:eastAsia="Times New Roman" w:hAnsi="Times New Roman" w:cs="Times New Roman"/>
          <w:color w:val="323232"/>
          <w:sz w:val="24"/>
          <w:szCs w:val="24"/>
          <w:lang w:eastAsia="fr-FR"/>
        </w:rPr>
        <w:t xml:space="preserve"> et</w:t>
      </w:r>
      <w:r w:rsidRPr="00B00ABB">
        <w:rPr>
          <w:rFonts w:ascii="Times New Roman" w:eastAsia="Times New Roman" w:hAnsi="Times New Roman" w:cs="Times New Roman"/>
          <w:color w:val="323232"/>
          <w:sz w:val="24"/>
          <w:szCs w:val="24"/>
          <w:lang w:eastAsia="fr-FR"/>
        </w:rPr>
        <w:t xml:space="preserve"> Sanchez-Vives MV (2016) Améliorer nos vies grâce à la réalité virtuelle immersive, </w:t>
      </w:r>
      <w:r w:rsidRPr="00B00ABB">
        <w:rPr>
          <w:rFonts w:ascii="Times New Roman" w:eastAsia="Times New Roman" w:hAnsi="Times New Roman" w:cs="Times New Roman"/>
          <w:i/>
          <w:iCs/>
          <w:color w:val="323232"/>
          <w:sz w:val="24"/>
          <w:szCs w:val="24"/>
          <w:lang w:eastAsia="fr-FR"/>
        </w:rPr>
        <w:t>Frontiers in Robotics and AI</w:t>
      </w:r>
      <w:r w:rsidRPr="00B00ABB">
        <w:rPr>
          <w:rFonts w:ascii="Times New Roman" w:eastAsia="Times New Roman" w:hAnsi="Times New Roman" w:cs="Times New Roman"/>
          <w:color w:val="323232"/>
          <w:sz w:val="24"/>
          <w:szCs w:val="24"/>
          <w:lang w:eastAsia="fr-FR"/>
        </w:rPr>
        <w:t> 3 (74)</w:t>
      </w:r>
      <w:r>
        <w:rPr>
          <w:rFonts w:ascii="Times New Roman" w:eastAsia="Times New Roman" w:hAnsi="Times New Roman" w:cs="Times New Roman"/>
          <w:color w:val="323232"/>
          <w:sz w:val="24"/>
          <w:szCs w:val="24"/>
          <w:lang w:eastAsia="fr-FR"/>
        </w:rPr>
        <w:t>:</w:t>
      </w:r>
      <w:r w:rsidRPr="00B00ABB">
        <w:rPr>
          <w:rFonts w:ascii="Times New Roman" w:eastAsia="Times New Roman" w:hAnsi="Times New Roman" w:cs="Times New Roman"/>
          <w:color w:val="323232"/>
          <w:sz w:val="24"/>
          <w:szCs w:val="24"/>
          <w:lang w:eastAsia="fr-FR"/>
        </w:rPr>
        <w:t xml:space="preserve"> 1-47.</w:t>
      </w:r>
    </w:p>
    <w:p w14:paraId="75F12DA0" w14:textId="77777777" w:rsidR="002028D1" w:rsidRPr="00B00ABB"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40705BB8" w14:textId="77777777" w:rsidR="002028D1" w:rsidRPr="00AA1884" w:rsidRDefault="002028D1" w:rsidP="002028D1">
      <w:pPr>
        <w:autoSpaceDE w:val="0"/>
        <w:autoSpaceDN w:val="0"/>
        <w:adjustRightInd w:val="0"/>
        <w:spacing w:after="0" w:line="240" w:lineRule="auto"/>
        <w:jc w:val="both"/>
        <w:rPr>
          <w:rFonts w:ascii="Times New Roman" w:hAnsi="Times New Roman" w:cs="Times New Roman"/>
          <w:color w:val="000000" w:themeColor="text1"/>
          <w:sz w:val="24"/>
          <w:szCs w:val="24"/>
          <w:lang w:val="en-GB"/>
        </w:rPr>
      </w:pPr>
      <w:r w:rsidRPr="00AA1884">
        <w:rPr>
          <w:rFonts w:ascii="Times New Roman" w:hAnsi="Times New Roman" w:cs="Times New Roman"/>
          <w:color w:val="000000" w:themeColor="text1"/>
          <w:sz w:val="24"/>
          <w:szCs w:val="24"/>
          <w:lang w:val="en-GB"/>
        </w:rPr>
        <w:t>Sherry JL (2004) Flow and media enjoyment, </w:t>
      </w:r>
      <w:r w:rsidRPr="00AA1884">
        <w:rPr>
          <w:rFonts w:ascii="Times New Roman" w:hAnsi="Times New Roman" w:cs="Times New Roman"/>
          <w:i/>
          <w:iCs/>
          <w:color w:val="000000" w:themeColor="text1"/>
          <w:sz w:val="24"/>
          <w:szCs w:val="24"/>
          <w:lang w:val="en-GB"/>
        </w:rPr>
        <w:t>Communication Theory</w:t>
      </w:r>
      <w:r w:rsidRPr="00AA1884">
        <w:rPr>
          <w:rFonts w:ascii="Times New Roman" w:hAnsi="Times New Roman" w:cs="Times New Roman"/>
          <w:color w:val="000000" w:themeColor="text1"/>
          <w:sz w:val="24"/>
          <w:szCs w:val="24"/>
          <w:lang w:val="en-GB"/>
        </w:rPr>
        <w:t xml:space="preserve"> 14 (4): 328–347.</w:t>
      </w:r>
    </w:p>
    <w:p w14:paraId="317B80C7" w14:textId="77777777" w:rsidR="002028D1" w:rsidRPr="00AA1884" w:rsidRDefault="002028D1" w:rsidP="002028D1">
      <w:pPr>
        <w:autoSpaceDE w:val="0"/>
        <w:autoSpaceDN w:val="0"/>
        <w:adjustRightInd w:val="0"/>
        <w:spacing w:after="0" w:line="240" w:lineRule="auto"/>
        <w:jc w:val="both"/>
        <w:rPr>
          <w:rFonts w:ascii="Times New Roman" w:hAnsi="Times New Roman" w:cs="Times New Roman"/>
          <w:sz w:val="24"/>
          <w:szCs w:val="24"/>
          <w:lang w:val="en-GB"/>
        </w:rPr>
      </w:pPr>
    </w:p>
    <w:p w14:paraId="6A083173" w14:textId="77777777" w:rsidR="002028D1" w:rsidRPr="00240D70" w:rsidRDefault="002028D1" w:rsidP="002028D1">
      <w:pPr>
        <w:autoSpaceDE w:val="0"/>
        <w:autoSpaceDN w:val="0"/>
        <w:adjustRightInd w:val="0"/>
        <w:spacing w:after="0" w:line="240" w:lineRule="auto"/>
        <w:jc w:val="both"/>
        <w:rPr>
          <w:rFonts w:ascii="Times New Roman" w:hAnsi="Times New Roman" w:cs="Times New Roman"/>
          <w:sz w:val="24"/>
          <w:szCs w:val="24"/>
        </w:rPr>
      </w:pPr>
      <w:r w:rsidRPr="00510E57">
        <w:rPr>
          <w:rFonts w:ascii="Times New Roman" w:hAnsi="Times New Roman" w:cs="Times New Roman"/>
          <w:sz w:val="24"/>
          <w:szCs w:val="24"/>
          <w:lang w:val="en-GB"/>
        </w:rPr>
        <w:t>Stake</w:t>
      </w:r>
      <w:r>
        <w:rPr>
          <w:rFonts w:ascii="Times New Roman" w:hAnsi="Times New Roman" w:cs="Times New Roman"/>
          <w:sz w:val="24"/>
          <w:szCs w:val="24"/>
          <w:lang w:val="en-GB"/>
        </w:rPr>
        <w:t xml:space="preserve"> </w:t>
      </w:r>
      <w:r w:rsidRPr="00510E57">
        <w:rPr>
          <w:rFonts w:ascii="Times New Roman" w:hAnsi="Times New Roman" w:cs="Times New Roman"/>
          <w:sz w:val="24"/>
          <w:szCs w:val="24"/>
          <w:lang w:val="en-GB"/>
        </w:rPr>
        <w:t xml:space="preserve">RE (1994), Case Studies, in N.K. Denzin and Y. Lincoln (eds). </w:t>
      </w:r>
      <w:r w:rsidRPr="00240D70">
        <w:rPr>
          <w:rFonts w:ascii="Times New Roman" w:hAnsi="Times New Roman" w:cs="Times New Roman"/>
          <w:i/>
          <w:iCs/>
          <w:sz w:val="24"/>
          <w:szCs w:val="24"/>
        </w:rPr>
        <w:t>Handbook of Qualitative Research</w:t>
      </w:r>
      <w:r w:rsidRPr="00240D70">
        <w:rPr>
          <w:rFonts w:ascii="Times New Roman" w:hAnsi="Times New Roman" w:cs="Times New Roman"/>
          <w:sz w:val="24"/>
          <w:szCs w:val="24"/>
        </w:rPr>
        <w:t>. California: Sage Publications, 236–47.</w:t>
      </w:r>
    </w:p>
    <w:p w14:paraId="575DFCD7" w14:textId="77777777" w:rsidR="002028D1" w:rsidRPr="00240D70"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4BB9ABCE" w14:textId="77777777" w:rsidR="002028D1" w:rsidRPr="00503FAE" w:rsidRDefault="002028D1" w:rsidP="002028D1">
      <w:pPr>
        <w:autoSpaceDE w:val="0"/>
        <w:autoSpaceDN w:val="0"/>
        <w:adjustRightInd w:val="0"/>
        <w:spacing w:after="0" w:line="240" w:lineRule="auto"/>
        <w:jc w:val="both"/>
        <w:rPr>
          <w:rFonts w:ascii="Times New Roman" w:hAnsi="Times New Roman" w:cs="Times New Roman"/>
          <w:sz w:val="24"/>
          <w:szCs w:val="24"/>
        </w:rPr>
      </w:pPr>
      <w:r w:rsidRPr="00503FAE">
        <w:rPr>
          <w:rFonts w:ascii="Times New Roman" w:hAnsi="Times New Roman" w:cs="Times New Roman"/>
          <w:sz w:val="24"/>
          <w:szCs w:val="24"/>
        </w:rPr>
        <w:t xml:space="preserve">Thouvenin IP (2010), </w:t>
      </w:r>
      <w:r w:rsidRPr="00503FAE">
        <w:rPr>
          <w:rFonts w:ascii="Times New Roman" w:hAnsi="Times New Roman" w:cs="Times New Roman"/>
          <w:i/>
          <w:iCs/>
          <w:sz w:val="24"/>
          <w:szCs w:val="24"/>
        </w:rPr>
        <w:t>Interaction et connaissance : construction d’une expérience dans le monde virtuel</w:t>
      </w:r>
      <w:r>
        <w:rPr>
          <w:rFonts w:ascii="Times New Roman" w:hAnsi="Times New Roman" w:cs="Times New Roman"/>
          <w:i/>
          <w:iCs/>
          <w:sz w:val="24"/>
          <w:szCs w:val="24"/>
        </w:rPr>
        <w:t xml:space="preserve">. </w:t>
      </w:r>
      <w:r w:rsidRPr="00503FAE">
        <w:rPr>
          <w:rFonts w:ascii="Times New Roman" w:hAnsi="Times New Roman" w:cs="Times New Roman"/>
          <w:sz w:val="24"/>
          <w:szCs w:val="24"/>
        </w:rPr>
        <w:t xml:space="preserve">Mémoire HDR : Technologie, Université de Compiègne. </w:t>
      </w:r>
    </w:p>
    <w:p w14:paraId="2D00E6A9" w14:textId="77777777" w:rsidR="002028D1" w:rsidRPr="00503FAE"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169DBFA8" w14:textId="77777777" w:rsidR="002028D1" w:rsidRPr="00481F99" w:rsidRDefault="002028D1" w:rsidP="002028D1">
      <w:pPr>
        <w:autoSpaceDE w:val="0"/>
        <w:autoSpaceDN w:val="0"/>
        <w:adjustRightInd w:val="0"/>
        <w:spacing w:after="0" w:line="240" w:lineRule="auto"/>
        <w:jc w:val="both"/>
        <w:rPr>
          <w:rFonts w:ascii="Times New Roman" w:hAnsi="Times New Roman" w:cs="Times New Roman"/>
          <w:color w:val="000000" w:themeColor="text1"/>
          <w:sz w:val="24"/>
          <w:szCs w:val="24"/>
        </w:rPr>
      </w:pPr>
      <w:r w:rsidRPr="00481F99">
        <w:rPr>
          <w:rFonts w:ascii="Times New Roman" w:hAnsi="Times New Roman" w:cs="Times New Roman"/>
          <w:color w:val="000000" w:themeColor="text1"/>
          <w:sz w:val="24"/>
          <w:szCs w:val="24"/>
        </w:rPr>
        <w:t xml:space="preserve">Van Dam A, Forsberg AS, </w:t>
      </w:r>
      <w:proofErr w:type="spellStart"/>
      <w:r w:rsidRPr="00481F99">
        <w:rPr>
          <w:rFonts w:ascii="Times New Roman" w:hAnsi="Times New Roman" w:cs="Times New Roman"/>
          <w:color w:val="000000" w:themeColor="text1"/>
          <w:sz w:val="24"/>
          <w:szCs w:val="24"/>
        </w:rPr>
        <w:t>Laidlaw</w:t>
      </w:r>
      <w:proofErr w:type="spellEnd"/>
      <w:r w:rsidRPr="00481F99">
        <w:rPr>
          <w:rFonts w:ascii="Times New Roman" w:hAnsi="Times New Roman" w:cs="Times New Roman"/>
          <w:color w:val="000000" w:themeColor="text1"/>
          <w:sz w:val="24"/>
          <w:szCs w:val="24"/>
        </w:rPr>
        <w:t xml:space="preserve"> DH, LaViola JJ et Simpson RM (2000) Immersive VR for </w:t>
      </w:r>
      <w:proofErr w:type="spellStart"/>
      <w:r w:rsidRPr="00481F99">
        <w:rPr>
          <w:rFonts w:ascii="Times New Roman" w:hAnsi="Times New Roman" w:cs="Times New Roman"/>
          <w:color w:val="000000" w:themeColor="text1"/>
          <w:sz w:val="24"/>
          <w:szCs w:val="24"/>
        </w:rPr>
        <w:t>scientific</w:t>
      </w:r>
      <w:proofErr w:type="spellEnd"/>
      <w:r w:rsidRPr="00481F99">
        <w:rPr>
          <w:rFonts w:ascii="Times New Roman" w:hAnsi="Times New Roman" w:cs="Times New Roman"/>
          <w:color w:val="000000" w:themeColor="text1"/>
          <w:sz w:val="24"/>
          <w:szCs w:val="24"/>
        </w:rPr>
        <w:t xml:space="preserve"> </w:t>
      </w:r>
      <w:proofErr w:type="spellStart"/>
      <w:r w:rsidRPr="00481F99">
        <w:rPr>
          <w:rFonts w:ascii="Times New Roman" w:hAnsi="Times New Roman" w:cs="Times New Roman"/>
          <w:color w:val="000000" w:themeColor="text1"/>
          <w:sz w:val="24"/>
          <w:szCs w:val="24"/>
        </w:rPr>
        <w:t>visualization</w:t>
      </w:r>
      <w:proofErr w:type="spellEnd"/>
      <w:r w:rsidRPr="00481F99">
        <w:rPr>
          <w:rFonts w:ascii="Times New Roman" w:hAnsi="Times New Roman" w:cs="Times New Roman"/>
          <w:color w:val="000000" w:themeColor="text1"/>
          <w:sz w:val="24"/>
          <w:szCs w:val="24"/>
        </w:rPr>
        <w:t xml:space="preserve">: a </w:t>
      </w:r>
      <w:proofErr w:type="spellStart"/>
      <w:r w:rsidRPr="00481F99">
        <w:rPr>
          <w:rFonts w:ascii="Times New Roman" w:hAnsi="Times New Roman" w:cs="Times New Roman"/>
          <w:color w:val="000000" w:themeColor="text1"/>
          <w:sz w:val="24"/>
          <w:szCs w:val="24"/>
        </w:rPr>
        <w:t>progress</w:t>
      </w:r>
      <w:proofErr w:type="spellEnd"/>
      <w:r w:rsidRPr="00481F99">
        <w:rPr>
          <w:rFonts w:ascii="Times New Roman" w:hAnsi="Times New Roman" w:cs="Times New Roman"/>
          <w:color w:val="000000" w:themeColor="text1"/>
          <w:sz w:val="24"/>
          <w:szCs w:val="24"/>
        </w:rPr>
        <w:t xml:space="preserve"> report, </w:t>
      </w:r>
      <w:r w:rsidRPr="00481F99">
        <w:rPr>
          <w:rFonts w:ascii="Times New Roman" w:hAnsi="Times New Roman" w:cs="Times New Roman"/>
          <w:i/>
          <w:iCs/>
          <w:color w:val="000000" w:themeColor="text1"/>
          <w:sz w:val="24"/>
          <w:szCs w:val="24"/>
        </w:rPr>
        <w:t>IEEE Computer Graphics and Application</w:t>
      </w:r>
      <w:r w:rsidRPr="00481F99">
        <w:rPr>
          <w:rFonts w:ascii="Times New Roman" w:hAnsi="Times New Roman" w:cs="Times New Roman"/>
          <w:color w:val="000000" w:themeColor="text1"/>
          <w:sz w:val="24"/>
          <w:szCs w:val="24"/>
        </w:rPr>
        <w:t xml:space="preserve"> 20(6):26–52.</w:t>
      </w:r>
    </w:p>
    <w:p w14:paraId="3CCE56D7" w14:textId="77777777" w:rsidR="002028D1" w:rsidRPr="00481F99"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52E64288" w14:textId="77777777" w:rsidR="002028D1" w:rsidRPr="000A461E" w:rsidRDefault="002028D1" w:rsidP="002028D1">
      <w:pPr>
        <w:autoSpaceDE w:val="0"/>
        <w:autoSpaceDN w:val="0"/>
        <w:adjustRightInd w:val="0"/>
        <w:spacing w:after="0" w:line="240" w:lineRule="auto"/>
        <w:jc w:val="both"/>
        <w:rPr>
          <w:rFonts w:ascii="Times New Roman" w:hAnsi="Times New Roman" w:cs="Times New Roman"/>
          <w:sz w:val="24"/>
          <w:szCs w:val="24"/>
        </w:rPr>
      </w:pPr>
      <w:r w:rsidRPr="00464C67">
        <w:rPr>
          <w:rFonts w:ascii="Times New Roman" w:hAnsi="Times New Roman" w:cs="Times New Roman"/>
          <w:sz w:val="24"/>
          <w:szCs w:val="24"/>
          <w:lang w:val="en-GB"/>
        </w:rPr>
        <w:t xml:space="preserve">Yin RK (2018) </w:t>
      </w:r>
      <w:r w:rsidRPr="00464C67">
        <w:rPr>
          <w:rFonts w:ascii="Times New Roman" w:hAnsi="Times New Roman" w:cs="Times New Roman"/>
          <w:i/>
          <w:iCs/>
          <w:sz w:val="24"/>
          <w:szCs w:val="24"/>
          <w:lang w:val="en-GB"/>
        </w:rPr>
        <w:t>Case Study Research and Applications: Design and Methods</w:t>
      </w:r>
      <w:r>
        <w:rPr>
          <w:rFonts w:ascii="Times New Roman" w:hAnsi="Times New Roman" w:cs="Times New Roman"/>
          <w:sz w:val="24"/>
          <w:szCs w:val="24"/>
          <w:lang w:val="en-GB"/>
        </w:rPr>
        <w:t>.</w:t>
      </w:r>
      <w:r w:rsidRPr="00464C67">
        <w:rPr>
          <w:rFonts w:ascii="Times New Roman" w:hAnsi="Times New Roman" w:cs="Times New Roman"/>
          <w:sz w:val="24"/>
          <w:szCs w:val="24"/>
          <w:lang w:val="en-GB"/>
        </w:rPr>
        <w:t xml:space="preserve"> </w:t>
      </w:r>
      <w:r w:rsidRPr="000A461E">
        <w:rPr>
          <w:rFonts w:ascii="Times New Roman" w:hAnsi="Times New Roman" w:cs="Times New Roman"/>
          <w:sz w:val="24"/>
          <w:szCs w:val="24"/>
        </w:rPr>
        <w:t>Sage publications Inc.</w:t>
      </w:r>
    </w:p>
    <w:p w14:paraId="66933FBC"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3A00F174"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513BC708"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7D4F5A37"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6844E7CA"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367D1B4E"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788D60E4"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62CAF7B2"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1F8D6505"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0E69463D"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77B84855"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73BBCB3A"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06707512"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2347F6E7"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1AD7BAB6"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612293D5"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068E49AB"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1BACDF31"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51FB2BDF"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2BCEF862"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3E1B906F"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4280BB14"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4B2ED0CE" w14:textId="77777777" w:rsidR="002028D1" w:rsidRPr="008958FD" w:rsidRDefault="002028D1" w:rsidP="002028D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Annexe 1 : Typologie des IHM lors de situations de consommation</w:t>
      </w:r>
    </w:p>
    <w:p w14:paraId="5E0D42AE" w14:textId="77777777" w:rsidR="002028D1" w:rsidRPr="008958FD"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3DC407DE" w14:textId="77777777" w:rsidR="002028D1" w:rsidRPr="008958FD" w:rsidRDefault="002028D1" w:rsidP="002028D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fr-FR"/>
        </w:rPr>
        <w:drawing>
          <wp:anchor distT="0" distB="0" distL="114300" distR="114300" simplePos="0" relativeHeight="251659264" behindDoc="0" locked="0" layoutInCell="1" allowOverlap="1" wp14:anchorId="77445068" wp14:editId="12CDAB3B">
            <wp:simplePos x="0" y="0"/>
            <wp:positionH relativeFrom="margin">
              <wp:align>left</wp:align>
            </wp:positionH>
            <wp:positionV relativeFrom="paragraph">
              <wp:posOffset>68319</wp:posOffset>
            </wp:positionV>
            <wp:extent cx="5213644" cy="3028587"/>
            <wp:effectExtent l="19050" t="19050" r="25400" b="19685"/>
            <wp:wrapNone/>
            <wp:docPr id="8" name="Image 8" descr="Une image contenant car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rice imag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35674" cy="3041384"/>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246EB6C0" w14:textId="77777777" w:rsidR="002028D1" w:rsidRPr="008958FD"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4665BB31" w14:textId="77777777" w:rsidR="002028D1" w:rsidRPr="008958FD"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47CB1FAA" w14:textId="77777777" w:rsidR="002028D1" w:rsidRPr="008958FD"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568AA6EE" w14:textId="77777777" w:rsidR="002028D1" w:rsidRPr="008958FD"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2032E110" w14:textId="77777777" w:rsidR="002028D1" w:rsidRPr="008958FD"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5AF0EC2A" w14:textId="77777777" w:rsidR="002028D1" w:rsidRPr="008958FD"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67A100CA" w14:textId="77777777" w:rsidR="002028D1" w:rsidRPr="008958FD"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26A8370D" w14:textId="77777777" w:rsidR="002028D1" w:rsidRPr="008958FD"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1E54B641" w14:textId="77777777" w:rsidR="002028D1" w:rsidRPr="008958FD"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32E0AEDC" w14:textId="77777777" w:rsidR="002028D1" w:rsidRPr="008958FD"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70A10031" w14:textId="77777777" w:rsidR="002028D1" w:rsidRPr="008958FD"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6B914292" w14:textId="77777777" w:rsidR="002028D1" w:rsidRPr="008958FD"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3EB3D519"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1402F5E1" w14:textId="77777777" w:rsidR="002028D1" w:rsidRDefault="002028D1" w:rsidP="002028D1">
      <w:pPr>
        <w:autoSpaceDE w:val="0"/>
        <w:autoSpaceDN w:val="0"/>
        <w:adjustRightInd w:val="0"/>
        <w:spacing w:after="0" w:line="240" w:lineRule="auto"/>
        <w:jc w:val="center"/>
        <w:rPr>
          <w:rFonts w:ascii="Times New Roman" w:hAnsi="Times New Roman" w:cs="Times New Roman"/>
          <w:b/>
          <w:bCs/>
          <w:sz w:val="24"/>
          <w:szCs w:val="24"/>
        </w:rPr>
      </w:pPr>
    </w:p>
    <w:p w14:paraId="509F6B64" w14:textId="77777777" w:rsidR="002028D1" w:rsidRDefault="002028D1" w:rsidP="002028D1">
      <w:pPr>
        <w:autoSpaceDE w:val="0"/>
        <w:autoSpaceDN w:val="0"/>
        <w:adjustRightInd w:val="0"/>
        <w:spacing w:after="0" w:line="240" w:lineRule="auto"/>
        <w:jc w:val="center"/>
        <w:rPr>
          <w:rFonts w:ascii="Times New Roman" w:hAnsi="Times New Roman" w:cs="Times New Roman"/>
          <w:b/>
          <w:bCs/>
          <w:sz w:val="24"/>
          <w:szCs w:val="24"/>
        </w:rPr>
      </w:pPr>
    </w:p>
    <w:p w14:paraId="0EE7AD14" w14:textId="77777777" w:rsidR="002028D1" w:rsidRDefault="002028D1" w:rsidP="002028D1">
      <w:pPr>
        <w:autoSpaceDE w:val="0"/>
        <w:autoSpaceDN w:val="0"/>
        <w:adjustRightInd w:val="0"/>
        <w:spacing w:after="0" w:line="240" w:lineRule="auto"/>
        <w:jc w:val="center"/>
        <w:rPr>
          <w:rFonts w:ascii="Times New Roman" w:hAnsi="Times New Roman" w:cs="Times New Roman"/>
          <w:b/>
          <w:bCs/>
          <w:sz w:val="24"/>
          <w:szCs w:val="24"/>
        </w:rPr>
      </w:pPr>
    </w:p>
    <w:p w14:paraId="68E79242" w14:textId="77777777" w:rsidR="002028D1" w:rsidRDefault="002028D1" w:rsidP="002028D1">
      <w:pPr>
        <w:autoSpaceDE w:val="0"/>
        <w:autoSpaceDN w:val="0"/>
        <w:adjustRightInd w:val="0"/>
        <w:spacing w:after="0" w:line="240" w:lineRule="auto"/>
        <w:jc w:val="center"/>
        <w:rPr>
          <w:rFonts w:ascii="Times New Roman" w:hAnsi="Times New Roman" w:cs="Times New Roman"/>
          <w:b/>
          <w:bCs/>
          <w:sz w:val="24"/>
          <w:szCs w:val="24"/>
        </w:rPr>
      </w:pPr>
    </w:p>
    <w:p w14:paraId="16E2DE72" w14:textId="77777777" w:rsidR="002028D1" w:rsidRDefault="002028D1" w:rsidP="002028D1">
      <w:pPr>
        <w:autoSpaceDE w:val="0"/>
        <w:autoSpaceDN w:val="0"/>
        <w:adjustRightInd w:val="0"/>
        <w:spacing w:after="0" w:line="240" w:lineRule="auto"/>
        <w:jc w:val="center"/>
        <w:rPr>
          <w:rFonts w:ascii="Times New Roman" w:hAnsi="Times New Roman" w:cs="Times New Roman"/>
          <w:b/>
          <w:bCs/>
          <w:sz w:val="24"/>
          <w:szCs w:val="24"/>
        </w:rPr>
      </w:pPr>
    </w:p>
    <w:p w14:paraId="187C878B" w14:textId="77777777" w:rsidR="002028D1" w:rsidRDefault="002028D1" w:rsidP="002028D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fr-FR"/>
        </w:rPr>
        <w:drawing>
          <wp:anchor distT="0" distB="0" distL="114300" distR="114300" simplePos="0" relativeHeight="251660288" behindDoc="0" locked="0" layoutInCell="1" allowOverlap="1" wp14:anchorId="772EBD3D" wp14:editId="571EBFF3">
            <wp:simplePos x="0" y="0"/>
            <wp:positionH relativeFrom="margin">
              <wp:posOffset>70019</wp:posOffset>
            </wp:positionH>
            <wp:positionV relativeFrom="paragraph">
              <wp:posOffset>84158</wp:posOffset>
            </wp:positionV>
            <wp:extent cx="5150217" cy="3181042"/>
            <wp:effectExtent l="19050" t="19050" r="12700" b="19685"/>
            <wp:wrapNone/>
            <wp:docPr id="9" name="Image 9" descr="Une image contenant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rice image2.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54275" cy="3183548"/>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7C68A7F3" w14:textId="77777777" w:rsidR="002028D1" w:rsidRDefault="002028D1" w:rsidP="002028D1">
      <w:pPr>
        <w:autoSpaceDE w:val="0"/>
        <w:autoSpaceDN w:val="0"/>
        <w:adjustRightInd w:val="0"/>
        <w:spacing w:after="0" w:line="240" w:lineRule="auto"/>
        <w:jc w:val="center"/>
        <w:rPr>
          <w:rFonts w:ascii="Times New Roman" w:hAnsi="Times New Roman" w:cs="Times New Roman"/>
          <w:b/>
          <w:bCs/>
          <w:sz w:val="24"/>
          <w:szCs w:val="24"/>
        </w:rPr>
      </w:pPr>
    </w:p>
    <w:p w14:paraId="560007EB" w14:textId="77777777" w:rsidR="002028D1" w:rsidRDefault="002028D1" w:rsidP="002028D1">
      <w:pPr>
        <w:autoSpaceDE w:val="0"/>
        <w:autoSpaceDN w:val="0"/>
        <w:adjustRightInd w:val="0"/>
        <w:spacing w:after="0" w:line="240" w:lineRule="auto"/>
        <w:jc w:val="center"/>
        <w:rPr>
          <w:rFonts w:ascii="Times New Roman" w:hAnsi="Times New Roman" w:cs="Times New Roman"/>
          <w:b/>
          <w:bCs/>
          <w:sz w:val="24"/>
          <w:szCs w:val="24"/>
        </w:rPr>
      </w:pPr>
    </w:p>
    <w:p w14:paraId="5A3C98E9" w14:textId="77777777" w:rsidR="002028D1" w:rsidRDefault="002028D1" w:rsidP="002028D1">
      <w:pPr>
        <w:autoSpaceDE w:val="0"/>
        <w:autoSpaceDN w:val="0"/>
        <w:adjustRightInd w:val="0"/>
        <w:spacing w:after="0" w:line="240" w:lineRule="auto"/>
        <w:jc w:val="center"/>
        <w:rPr>
          <w:rFonts w:ascii="Times New Roman" w:hAnsi="Times New Roman" w:cs="Times New Roman"/>
          <w:b/>
          <w:bCs/>
          <w:sz w:val="24"/>
          <w:szCs w:val="24"/>
        </w:rPr>
      </w:pPr>
    </w:p>
    <w:p w14:paraId="61C31AFA" w14:textId="77777777" w:rsidR="002028D1" w:rsidRDefault="002028D1" w:rsidP="002028D1">
      <w:pPr>
        <w:autoSpaceDE w:val="0"/>
        <w:autoSpaceDN w:val="0"/>
        <w:adjustRightInd w:val="0"/>
        <w:spacing w:after="0" w:line="240" w:lineRule="auto"/>
        <w:jc w:val="center"/>
        <w:rPr>
          <w:rFonts w:ascii="Times New Roman" w:hAnsi="Times New Roman" w:cs="Times New Roman"/>
          <w:b/>
          <w:bCs/>
          <w:sz w:val="24"/>
          <w:szCs w:val="24"/>
        </w:rPr>
      </w:pPr>
    </w:p>
    <w:p w14:paraId="14EEDE16" w14:textId="77777777" w:rsidR="002028D1" w:rsidRDefault="002028D1" w:rsidP="002028D1">
      <w:pPr>
        <w:autoSpaceDE w:val="0"/>
        <w:autoSpaceDN w:val="0"/>
        <w:adjustRightInd w:val="0"/>
        <w:spacing w:after="0" w:line="240" w:lineRule="auto"/>
        <w:jc w:val="center"/>
        <w:rPr>
          <w:rFonts w:ascii="Times New Roman" w:hAnsi="Times New Roman" w:cs="Times New Roman"/>
          <w:b/>
          <w:bCs/>
          <w:sz w:val="24"/>
          <w:szCs w:val="24"/>
        </w:rPr>
      </w:pPr>
    </w:p>
    <w:p w14:paraId="2ACAAFBC" w14:textId="77777777" w:rsidR="002028D1" w:rsidRDefault="002028D1" w:rsidP="002028D1">
      <w:pPr>
        <w:autoSpaceDE w:val="0"/>
        <w:autoSpaceDN w:val="0"/>
        <w:adjustRightInd w:val="0"/>
        <w:spacing w:after="0" w:line="240" w:lineRule="auto"/>
        <w:jc w:val="center"/>
        <w:rPr>
          <w:rFonts w:ascii="Times New Roman" w:hAnsi="Times New Roman" w:cs="Times New Roman"/>
          <w:b/>
          <w:bCs/>
          <w:sz w:val="24"/>
          <w:szCs w:val="24"/>
        </w:rPr>
      </w:pPr>
    </w:p>
    <w:p w14:paraId="3CC48C8C" w14:textId="77777777" w:rsidR="002028D1" w:rsidRDefault="002028D1" w:rsidP="002028D1">
      <w:pPr>
        <w:autoSpaceDE w:val="0"/>
        <w:autoSpaceDN w:val="0"/>
        <w:adjustRightInd w:val="0"/>
        <w:spacing w:after="0" w:line="240" w:lineRule="auto"/>
        <w:jc w:val="center"/>
        <w:rPr>
          <w:rFonts w:ascii="Times New Roman" w:hAnsi="Times New Roman" w:cs="Times New Roman"/>
          <w:b/>
          <w:bCs/>
          <w:sz w:val="24"/>
          <w:szCs w:val="24"/>
        </w:rPr>
      </w:pPr>
    </w:p>
    <w:p w14:paraId="5B50BB1D" w14:textId="77777777" w:rsidR="002028D1" w:rsidRDefault="002028D1" w:rsidP="002028D1">
      <w:pPr>
        <w:autoSpaceDE w:val="0"/>
        <w:autoSpaceDN w:val="0"/>
        <w:adjustRightInd w:val="0"/>
        <w:spacing w:after="0" w:line="240" w:lineRule="auto"/>
        <w:jc w:val="center"/>
        <w:rPr>
          <w:rFonts w:ascii="Times New Roman" w:hAnsi="Times New Roman" w:cs="Times New Roman"/>
          <w:b/>
          <w:bCs/>
          <w:sz w:val="24"/>
          <w:szCs w:val="24"/>
        </w:rPr>
      </w:pPr>
    </w:p>
    <w:p w14:paraId="432722B9" w14:textId="77777777" w:rsidR="002028D1" w:rsidRDefault="002028D1" w:rsidP="002028D1">
      <w:pPr>
        <w:autoSpaceDE w:val="0"/>
        <w:autoSpaceDN w:val="0"/>
        <w:adjustRightInd w:val="0"/>
        <w:spacing w:after="0" w:line="240" w:lineRule="auto"/>
        <w:jc w:val="center"/>
        <w:rPr>
          <w:rFonts w:ascii="Times New Roman" w:hAnsi="Times New Roman" w:cs="Times New Roman"/>
          <w:b/>
          <w:bCs/>
          <w:sz w:val="24"/>
          <w:szCs w:val="24"/>
        </w:rPr>
      </w:pPr>
    </w:p>
    <w:p w14:paraId="4F6BEF38"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7AC51347"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7581861F"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050352DE"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6B8ECF02"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60A8810D"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3B6BBD58"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2F4BA8D8"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04993213"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0422C0F2"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4450C6AD"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69E2AE9E"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3851C016"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3342D9EB"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26AEE29E"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1E387D80"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78335084"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63A4E0EC"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47559912"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39DE317D"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1C1D5C1C"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2D634D87"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55A20617"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r w:rsidRPr="004A3635">
        <w:rPr>
          <w:rFonts w:ascii="Times New Roman" w:hAnsi="Times New Roman" w:cs="Times New Roman"/>
          <w:b/>
          <w:bCs/>
          <w:sz w:val="24"/>
          <w:szCs w:val="24"/>
        </w:rPr>
        <w:t xml:space="preserve">Annexe </w:t>
      </w:r>
      <w:r>
        <w:rPr>
          <w:rFonts w:ascii="Times New Roman" w:hAnsi="Times New Roman" w:cs="Times New Roman"/>
          <w:b/>
          <w:bCs/>
          <w:sz w:val="24"/>
          <w:szCs w:val="24"/>
        </w:rPr>
        <w:t>2</w:t>
      </w:r>
      <w:r w:rsidRPr="004A3635">
        <w:rPr>
          <w:rFonts w:ascii="Times New Roman" w:hAnsi="Times New Roman" w:cs="Times New Roman"/>
          <w:b/>
          <w:bCs/>
          <w:sz w:val="24"/>
          <w:szCs w:val="24"/>
        </w:rPr>
        <w:t xml:space="preserve"> : Grille d’observation du sujet 1</w:t>
      </w:r>
    </w:p>
    <w:p w14:paraId="43D07639" w14:textId="77777777" w:rsidR="002028D1" w:rsidRDefault="002028D1" w:rsidP="002028D1">
      <w:pPr>
        <w:autoSpaceDE w:val="0"/>
        <w:autoSpaceDN w:val="0"/>
        <w:adjustRightInd w:val="0"/>
        <w:spacing w:after="0" w:line="240" w:lineRule="auto"/>
        <w:jc w:val="both"/>
        <w:rPr>
          <w:rFonts w:ascii="Times New Roman" w:eastAsia="Times New Roman" w:hAnsi="Times New Roman" w:cs="Times New Roman"/>
          <w:color w:val="333333"/>
          <w:sz w:val="24"/>
          <w:szCs w:val="24"/>
          <w:lang w:eastAsia="fr-FR"/>
        </w:rPr>
      </w:pPr>
    </w:p>
    <w:p w14:paraId="2F5448B1" w14:textId="77777777" w:rsidR="002028D1" w:rsidRDefault="002028D1" w:rsidP="002028D1">
      <w:pPr>
        <w:shd w:val="clear" w:color="auto" w:fill="FFFFFF"/>
        <w:spacing w:after="0" w:line="240" w:lineRule="auto"/>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Date : Le</w:t>
      </w:r>
      <w:r w:rsidRPr="00EF079F">
        <w:rPr>
          <w:rFonts w:ascii="Times New Roman" w:eastAsia="Times New Roman" w:hAnsi="Times New Roman" w:cs="Times New Roman"/>
          <w:color w:val="333333"/>
          <w:sz w:val="24"/>
          <w:szCs w:val="24"/>
          <w:lang w:eastAsia="fr-FR"/>
        </w:rPr>
        <w:t xml:space="preserve"> </w:t>
      </w:r>
      <w:r>
        <w:rPr>
          <w:rFonts w:ascii="Times New Roman" w:eastAsia="Times New Roman" w:hAnsi="Times New Roman" w:cs="Times New Roman"/>
          <w:color w:val="333333"/>
          <w:sz w:val="24"/>
          <w:szCs w:val="24"/>
          <w:lang w:eastAsia="fr-FR"/>
        </w:rPr>
        <w:t xml:space="preserve">31 Octobre 2019 </w:t>
      </w:r>
      <w:r>
        <w:rPr>
          <w:rFonts w:ascii="Times New Roman" w:eastAsia="Times New Roman" w:hAnsi="Times New Roman" w:cs="Times New Roman"/>
          <w:color w:val="333333"/>
          <w:sz w:val="24"/>
          <w:szCs w:val="24"/>
          <w:lang w:eastAsia="fr-FR"/>
        </w:rPr>
        <w:tab/>
      </w:r>
      <w:r>
        <w:rPr>
          <w:rFonts w:ascii="Times New Roman" w:eastAsia="Times New Roman" w:hAnsi="Times New Roman" w:cs="Times New Roman"/>
          <w:color w:val="333333"/>
          <w:sz w:val="24"/>
          <w:szCs w:val="24"/>
          <w:lang w:eastAsia="fr-FR"/>
        </w:rPr>
        <w:tab/>
      </w:r>
      <w:r>
        <w:rPr>
          <w:rFonts w:ascii="Times New Roman" w:eastAsia="Times New Roman" w:hAnsi="Times New Roman" w:cs="Times New Roman"/>
          <w:color w:val="333333"/>
          <w:sz w:val="24"/>
          <w:szCs w:val="24"/>
          <w:lang w:eastAsia="fr-FR"/>
        </w:rPr>
        <w:tab/>
      </w:r>
      <w:r>
        <w:rPr>
          <w:rFonts w:ascii="Times New Roman" w:eastAsia="Times New Roman" w:hAnsi="Times New Roman" w:cs="Times New Roman"/>
          <w:color w:val="333333"/>
          <w:sz w:val="24"/>
          <w:szCs w:val="24"/>
          <w:lang w:eastAsia="fr-FR"/>
        </w:rPr>
        <w:tab/>
      </w:r>
      <w:r>
        <w:rPr>
          <w:rFonts w:ascii="Times New Roman" w:eastAsia="Times New Roman" w:hAnsi="Times New Roman" w:cs="Times New Roman"/>
          <w:color w:val="333333"/>
          <w:sz w:val="24"/>
          <w:szCs w:val="24"/>
          <w:lang w:eastAsia="fr-FR"/>
        </w:rPr>
        <w:tab/>
        <w:t>Heure : de 18h15 à 19h29 </w:t>
      </w:r>
      <w:r>
        <w:rPr>
          <w:rFonts w:ascii="Times New Roman" w:eastAsia="Times New Roman" w:hAnsi="Times New Roman" w:cs="Times New Roman"/>
          <w:color w:val="333333"/>
          <w:sz w:val="24"/>
          <w:szCs w:val="24"/>
          <w:lang w:eastAsia="fr-FR"/>
        </w:rPr>
        <w:tab/>
      </w:r>
    </w:p>
    <w:p w14:paraId="4F757BED" w14:textId="77777777" w:rsidR="002028D1" w:rsidRPr="00EF079F" w:rsidRDefault="002028D1" w:rsidP="002028D1">
      <w:pPr>
        <w:shd w:val="clear" w:color="auto" w:fill="FFFFFF"/>
        <w:spacing w:after="0" w:line="240" w:lineRule="auto"/>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Lieu : au domicile de l’individu</w:t>
      </w:r>
      <w:r>
        <w:rPr>
          <w:rFonts w:ascii="Times New Roman" w:eastAsia="Times New Roman" w:hAnsi="Times New Roman" w:cs="Times New Roman"/>
          <w:color w:val="333333"/>
          <w:sz w:val="24"/>
          <w:szCs w:val="24"/>
          <w:lang w:eastAsia="fr-FR"/>
        </w:rPr>
        <w:tab/>
      </w:r>
      <w:r>
        <w:rPr>
          <w:rFonts w:ascii="Times New Roman" w:eastAsia="Times New Roman" w:hAnsi="Times New Roman" w:cs="Times New Roman"/>
          <w:color w:val="333333"/>
          <w:sz w:val="24"/>
          <w:szCs w:val="24"/>
          <w:lang w:eastAsia="fr-FR"/>
        </w:rPr>
        <w:tab/>
      </w:r>
      <w:r>
        <w:rPr>
          <w:rFonts w:ascii="Times New Roman" w:eastAsia="Times New Roman" w:hAnsi="Times New Roman" w:cs="Times New Roman"/>
          <w:color w:val="333333"/>
          <w:sz w:val="24"/>
          <w:szCs w:val="24"/>
          <w:lang w:eastAsia="fr-FR"/>
        </w:rPr>
        <w:tab/>
      </w:r>
      <w:r>
        <w:rPr>
          <w:rFonts w:ascii="Times New Roman" w:eastAsia="Times New Roman" w:hAnsi="Times New Roman" w:cs="Times New Roman"/>
          <w:color w:val="333333"/>
          <w:sz w:val="24"/>
          <w:szCs w:val="24"/>
          <w:lang w:eastAsia="fr-FR"/>
        </w:rPr>
        <w:tab/>
        <w:t>Ville : Angers</w:t>
      </w:r>
      <w:r>
        <w:rPr>
          <w:rFonts w:ascii="Times New Roman" w:eastAsia="Times New Roman" w:hAnsi="Times New Roman" w:cs="Times New Roman"/>
          <w:color w:val="333333"/>
          <w:sz w:val="24"/>
          <w:szCs w:val="24"/>
          <w:lang w:eastAsia="fr-FR"/>
        </w:rPr>
        <w:tab/>
      </w:r>
      <w:r>
        <w:rPr>
          <w:rFonts w:ascii="Times New Roman" w:eastAsia="Times New Roman" w:hAnsi="Times New Roman" w:cs="Times New Roman"/>
          <w:color w:val="333333"/>
          <w:sz w:val="24"/>
          <w:szCs w:val="24"/>
          <w:lang w:eastAsia="fr-FR"/>
        </w:rPr>
        <w:tab/>
      </w:r>
      <w:r>
        <w:rPr>
          <w:rFonts w:ascii="Times New Roman" w:eastAsia="Times New Roman" w:hAnsi="Times New Roman" w:cs="Times New Roman"/>
          <w:color w:val="333333"/>
          <w:sz w:val="24"/>
          <w:szCs w:val="24"/>
          <w:lang w:eastAsia="fr-FR"/>
        </w:rPr>
        <w:tab/>
      </w:r>
    </w:p>
    <w:p w14:paraId="692013D4" w14:textId="77777777" w:rsidR="002028D1" w:rsidRPr="00EF079F" w:rsidRDefault="002028D1" w:rsidP="002028D1">
      <w:pPr>
        <w:shd w:val="clear" w:color="auto" w:fill="FFFFFF"/>
        <w:spacing w:after="0" w:line="240" w:lineRule="auto"/>
        <w:rPr>
          <w:rFonts w:ascii="Times New Roman" w:eastAsia="Times New Roman" w:hAnsi="Times New Roman" w:cs="Times New Roman"/>
          <w:color w:val="333333"/>
          <w:sz w:val="24"/>
          <w:szCs w:val="24"/>
          <w:lang w:eastAsia="fr-FR"/>
        </w:rPr>
      </w:pPr>
    </w:p>
    <w:tbl>
      <w:tblPr>
        <w:tblStyle w:val="Grille"/>
        <w:tblW w:w="9356" w:type="dxa"/>
        <w:tblInd w:w="703" w:type="dxa"/>
        <w:tblLook w:val="04A0" w:firstRow="1" w:lastRow="0" w:firstColumn="1" w:lastColumn="0" w:noHBand="0" w:noVBand="1"/>
      </w:tblPr>
      <w:tblGrid>
        <w:gridCol w:w="3403"/>
        <w:gridCol w:w="5953"/>
      </w:tblGrid>
      <w:tr w:rsidR="002028D1" w14:paraId="0725CEF2" w14:textId="77777777" w:rsidTr="001F324D">
        <w:tc>
          <w:tcPr>
            <w:tcW w:w="3403" w:type="dxa"/>
          </w:tcPr>
          <w:p w14:paraId="0EA598F7" w14:textId="77777777" w:rsidR="002028D1" w:rsidRDefault="002028D1" w:rsidP="001F324D">
            <w:pPr>
              <w:rPr>
                <w:rFonts w:ascii="Times New Roman" w:eastAsia="Times New Roman" w:hAnsi="Times New Roman" w:cs="Times New Roman"/>
                <w:color w:val="333333"/>
                <w:sz w:val="24"/>
                <w:szCs w:val="24"/>
                <w:lang w:val="en-GB" w:eastAsia="fr-FR"/>
              </w:rPr>
            </w:pPr>
            <w:bookmarkStart w:id="9" w:name="_Hlk24889559"/>
            <w:r>
              <w:rPr>
                <w:rFonts w:ascii="Times New Roman" w:eastAsia="Times New Roman" w:hAnsi="Times New Roman" w:cs="Times New Roman"/>
                <w:color w:val="333333"/>
                <w:sz w:val="24"/>
                <w:szCs w:val="24"/>
                <w:lang w:val="en-GB" w:eastAsia="fr-FR"/>
              </w:rPr>
              <w:t>Critères observés</w:t>
            </w:r>
          </w:p>
        </w:tc>
        <w:tc>
          <w:tcPr>
            <w:tcW w:w="5953" w:type="dxa"/>
          </w:tcPr>
          <w:p w14:paraId="01E9F342" w14:textId="77777777" w:rsidR="002028D1" w:rsidRDefault="002028D1" w:rsidP="001F324D">
            <w:pPr>
              <w:rPr>
                <w:rFonts w:ascii="Times New Roman" w:eastAsia="Times New Roman" w:hAnsi="Times New Roman" w:cs="Times New Roman"/>
                <w:color w:val="333333"/>
                <w:sz w:val="24"/>
                <w:szCs w:val="24"/>
                <w:lang w:val="en-GB" w:eastAsia="fr-FR"/>
              </w:rPr>
            </w:pPr>
            <w:r>
              <w:rPr>
                <w:rFonts w:ascii="Times New Roman" w:eastAsia="Times New Roman" w:hAnsi="Times New Roman" w:cs="Times New Roman"/>
                <w:color w:val="333333"/>
                <w:sz w:val="24"/>
                <w:szCs w:val="24"/>
                <w:lang w:val="en-GB" w:eastAsia="fr-FR"/>
              </w:rPr>
              <w:t>Commentaires</w:t>
            </w:r>
          </w:p>
        </w:tc>
      </w:tr>
      <w:tr w:rsidR="002028D1" w:rsidRPr="00EF079F" w14:paraId="5CB1C07E" w14:textId="77777777" w:rsidTr="001F324D">
        <w:trPr>
          <w:trHeight w:val="6511"/>
        </w:trPr>
        <w:tc>
          <w:tcPr>
            <w:tcW w:w="3403" w:type="dxa"/>
          </w:tcPr>
          <w:p w14:paraId="5080D496" w14:textId="77777777" w:rsidR="002028D1" w:rsidRPr="0053185A" w:rsidRDefault="002028D1" w:rsidP="001F324D">
            <w:pPr>
              <w:rPr>
                <w:rFonts w:ascii="Times New Roman" w:eastAsia="Times New Roman" w:hAnsi="Times New Roman" w:cs="Times New Roman"/>
                <w:color w:val="333333"/>
                <w:sz w:val="24"/>
                <w:szCs w:val="24"/>
                <w:lang w:eastAsia="fr-FR"/>
              </w:rPr>
            </w:pPr>
            <w:r w:rsidRPr="0053185A">
              <w:rPr>
                <w:rFonts w:ascii="Times New Roman" w:eastAsia="Times New Roman" w:hAnsi="Times New Roman" w:cs="Times New Roman"/>
                <w:color w:val="333333"/>
                <w:sz w:val="24"/>
                <w:szCs w:val="24"/>
                <w:lang w:eastAsia="fr-FR"/>
              </w:rPr>
              <w:t>Position du sujet observé</w:t>
            </w:r>
          </w:p>
          <w:p w14:paraId="79685193" w14:textId="77777777" w:rsidR="002028D1" w:rsidRPr="0053185A" w:rsidRDefault="002028D1" w:rsidP="001F324D">
            <w:pPr>
              <w:rPr>
                <w:rFonts w:ascii="Times New Roman" w:eastAsia="Times New Roman" w:hAnsi="Times New Roman" w:cs="Times New Roman"/>
                <w:color w:val="333333"/>
                <w:sz w:val="24"/>
                <w:szCs w:val="24"/>
                <w:lang w:eastAsia="fr-FR"/>
              </w:rPr>
            </w:pPr>
          </w:p>
          <w:p w14:paraId="320E762E" w14:textId="77777777" w:rsidR="002028D1" w:rsidRPr="0053185A" w:rsidRDefault="002028D1" w:rsidP="001F324D">
            <w:pPr>
              <w:rPr>
                <w:rFonts w:ascii="Times New Roman" w:eastAsia="Times New Roman" w:hAnsi="Times New Roman" w:cs="Times New Roman"/>
                <w:color w:val="333333"/>
                <w:sz w:val="24"/>
                <w:szCs w:val="24"/>
                <w:lang w:eastAsia="fr-FR"/>
              </w:rPr>
            </w:pPr>
          </w:p>
          <w:p w14:paraId="6FD88D43" w14:textId="77777777" w:rsidR="002028D1" w:rsidRPr="0053185A" w:rsidRDefault="002028D1" w:rsidP="001F324D">
            <w:pPr>
              <w:rPr>
                <w:rFonts w:ascii="Times New Roman" w:eastAsia="Times New Roman" w:hAnsi="Times New Roman" w:cs="Times New Roman"/>
                <w:color w:val="333333"/>
                <w:sz w:val="24"/>
                <w:szCs w:val="24"/>
                <w:lang w:eastAsia="fr-FR"/>
              </w:rPr>
            </w:pPr>
          </w:p>
          <w:p w14:paraId="61B03946" w14:textId="77777777" w:rsidR="002028D1" w:rsidRDefault="002028D1" w:rsidP="001F324D">
            <w:pPr>
              <w:rPr>
                <w:rFonts w:ascii="Times New Roman" w:eastAsia="Times New Roman" w:hAnsi="Times New Roman" w:cs="Times New Roman"/>
                <w:color w:val="333333"/>
                <w:sz w:val="24"/>
                <w:szCs w:val="24"/>
                <w:lang w:eastAsia="fr-FR"/>
              </w:rPr>
            </w:pPr>
          </w:p>
          <w:p w14:paraId="40922F09" w14:textId="77777777" w:rsidR="002028D1" w:rsidRDefault="002028D1" w:rsidP="001F324D">
            <w:pPr>
              <w:rPr>
                <w:rFonts w:ascii="Times New Roman" w:eastAsia="Times New Roman" w:hAnsi="Times New Roman" w:cs="Times New Roman"/>
                <w:color w:val="333333"/>
                <w:sz w:val="24"/>
                <w:szCs w:val="24"/>
                <w:lang w:eastAsia="fr-FR"/>
              </w:rPr>
            </w:pPr>
            <w:r w:rsidRPr="00EF079F">
              <w:rPr>
                <w:rFonts w:ascii="Times New Roman" w:eastAsia="Times New Roman" w:hAnsi="Times New Roman" w:cs="Times New Roman"/>
                <w:color w:val="333333"/>
                <w:sz w:val="24"/>
                <w:szCs w:val="24"/>
                <w:lang w:eastAsia="fr-FR"/>
              </w:rPr>
              <w:t>Utilisation de manettes pour b</w:t>
            </w:r>
            <w:r>
              <w:rPr>
                <w:rFonts w:ascii="Times New Roman" w:eastAsia="Times New Roman" w:hAnsi="Times New Roman" w:cs="Times New Roman"/>
                <w:color w:val="333333"/>
                <w:sz w:val="24"/>
                <w:szCs w:val="24"/>
                <w:lang w:eastAsia="fr-FR"/>
              </w:rPr>
              <w:t>ouger dans l’environnement : degré d’interaction avec l’environnement virtuel</w:t>
            </w:r>
          </w:p>
          <w:p w14:paraId="432348BB" w14:textId="77777777" w:rsidR="002028D1" w:rsidRDefault="002028D1" w:rsidP="001F324D">
            <w:pPr>
              <w:rPr>
                <w:rFonts w:ascii="Times New Roman" w:eastAsia="Times New Roman" w:hAnsi="Times New Roman" w:cs="Times New Roman"/>
                <w:color w:val="333333"/>
                <w:sz w:val="24"/>
                <w:szCs w:val="24"/>
                <w:lang w:eastAsia="fr-FR"/>
              </w:rPr>
            </w:pPr>
          </w:p>
          <w:p w14:paraId="3BAA0D51" w14:textId="77777777" w:rsidR="002028D1" w:rsidRDefault="002028D1" w:rsidP="001F324D">
            <w:pPr>
              <w:rPr>
                <w:rFonts w:ascii="Times New Roman" w:eastAsia="Times New Roman" w:hAnsi="Times New Roman" w:cs="Times New Roman"/>
                <w:color w:val="333333"/>
                <w:sz w:val="24"/>
                <w:szCs w:val="24"/>
                <w:lang w:eastAsia="fr-FR"/>
              </w:rPr>
            </w:pPr>
          </w:p>
          <w:p w14:paraId="05CDBF09" w14:textId="77777777" w:rsidR="002028D1" w:rsidRDefault="002028D1" w:rsidP="001F324D">
            <w:pPr>
              <w:rPr>
                <w:rFonts w:ascii="Times New Roman" w:eastAsia="Times New Roman" w:hAnsi="Times New Roman" w:cs="Times New Roman"/>
                <w:color w:val="333333"/>
                <w:sz w:val="24"/>
                <w:szCs w:val="24"/>
                <w:lang w:eastAsia="fr-FR"/>
              </w:rPr>
            </w:pPr>
          </w:p>
          <w:p w14:paraId="4126713E"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 xml:space="preserve">Visualisation des actions effectuées par le sujet dans l’environnement virtuel et dans l’environnement réel </w:t>
            </w:r>
          </w:p>
          <w:p w14:paraId="7AD34178"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(observation miroir sur téléphone portable)</w:t>
            </w:r>
          </w:p>
          <w:p w14:paraId="158392A8" w14:textId="77777777" w:rsidR="002028D1" w:rsidRDefault="002028D1" w:rsidP="001F324D">
            <w:pPr>
              <w:rPr>
                <w:rFonts w:ascii="Times New Roman" w:eastAsia="Times New Roman" w:hAnsi="Times New Roman" w:cs="Times New Roman"/>
                <w:color w:val="333333"/>
                <w:sz w:val="24"/>
                <w:szCs w:val="24"/>
                <w:lang w:eastAsia="fr-FR"/>
              </w:rPr>
            </w:pPr>
          </w:p>
          <w:p w14:paraId="739DE675" w14:textId="77777777" w:rsidR="002028D1" w:rsidRDefault="002028D1" w:rsidP="001F324D">
            <w:pPr>
              <w:rPr>
                <w:rFonts w:ascii="Times New Roman" w:eastAsia="Times New Roman" w:hAnsi="Times New Roman" w:cs="Times New Roman"/>
                <w:color w:val="333333"/>
                <w:sz w:val="24"/>
                <w:szCs w:val="24"/>
                <w:lang w:eastAsia="fr-FR"/>
              </w:rPr>
            </w:pPr>
          </w:p>
          <w:p w14:paraId="0B9F15E3" w14:textId="77777777" w:rsidR="002028D1" w:rsidRPr="00EF079F" w:rsidRDefault="002028D1" w:rsidP="001F324D">
            <w:pPr>
              <w:rPr>
                <w:rFonts w:ascii="Times New Roman" w:eastAsia="Times New Roman" w:hAnsi="Times New Roman" w:cs="Times New Roman"/>
                <w:color w:val="333333"/>
                <w:sz w:val="24"/>
                <w:szCs w:val="24"/>
                <w:lang w:eastAsia="fr-FR"/>
              </w:rPr>
            </w:pPr>
          </w:p>
          <w:p w14:paraId="711750D8" w14:textId="77777777" w:rsidR="002028D1" w:rsidRDefault="002028D1" w:rsidP="001F324D">
            <w:pPr>
              <w:rPr>
                <w:rFonts w:ascii="Times New Roman" w:eastAsia="Times New Roman" w:hAnsi="Times New Roman" w:cs="Times New Roman"/>
                <w:color w:val="333333"/>
                <w:sz w:val="24"/>
                <w:szCs w:val="24"/>
                <w:lang w:eastAsia="fr-FR"/>
              </w:rPr>
            </w:pPr>
          </w:p>
          <w:p w14:paraId="26857531" w14:textId="77777777" w:rsidR="002028D1" w:rsidRDefault="002028D1" w:rsidP="001F324D">
            <w:pPr>
              <w:rPr>
                <w:rFonts w:ascii="Times New Roman" w:eastAsia="Times New Roman" w:hAnsi="Times New Roman" w:cs="Times New Roman"/>
                <w:color w:val="333333"/>
                <w:sz w:val="24"/>
                <w:szCs w:val="24"/>
                <w:lang w:eastAsia="fr-FR"/>
              </w:rPr>
            </w:pPr>
          </w:p>
          <w:p w14:paraId="68EDA30D" w14:textId="77777777" w:rsidR="002028D1" w:rsidRDefault="002028D1" w:rsidP="001F324D">
            <w:pPr>
              <w:rPr>
                <w:rFonts w:ascii="Times New Roman" w:eastAsia="Times New Roman" w:hAnsi="Times New Roman" w:cs="Times New Roman"/>
                <w:color w:val="333333"/>
                <w:sz w:val="24"/>
                <w:szCs w:val="24"/>
                <w:lang w:eastAsia="fr-FR"/>
              </w:rPr>
            </w:pPr>
          </w:p>
          <w:p w14:paraId="7F952A25" w14:textId="77777777" w:rsidR="002028D1" w:rsidRDefault="002028D1" w:rsidP="001F324D">
            <w:pPr>
              <w:rPr>
                <w:rFonts w:ascii="Times New Roman" w:eastAsia="Times New Roman" w:hAnsi="Times New Roman" w:cs="Times New Roman"/>
                <w:color w:val="333333"/>
                <w:sz w:val="24"/>
                <w:szCs w:val="24"/>
                <w:lang w:eastAsia="fr-FR"/>
              </w:rPr>
            </w:pPr>
          </w:p>
          <w:p w14:paraId="187EDA62" w14:textId="77777777" w:rsidR="002028D1" w:rsidRDefault="002028D1" w:rsidP="001F324D">
            <w:pPr>
              <w:rPr>
                <w:rFonts w:ascii="Times New Roman" w:eastAsia="Times New Roman" w:hAnsi="Times New Roman" w:cs="Times New Roman"/>
                <w:color w:val="333333"/>
                <w:sz w:val="24"/>
                <w:szCs w:val="24"/>
                <w:lang w:eastAsia="fr-FR"/>
              </w:rPr>
            </w:pPr>
          </w:p>
          <w:p w14:paraId="558CAEB4" w14:textId="77777777" w:rsidR="002028D1" w:rsidRDefault="002028D1" w:rsidP="001F324D">
            <w:pPr>
              <w:rPr>
                <w:rFonts w:ascii="Times New Roman" w:eastAsia="Times New Roman" w:hAnsi="Times New Roman" w:cs="Times New Roman"/>
                <w:color w:val="333333"/>
                <w:sz w:val="24"/>
                <w:szCs w:val="24"/>
                <w:lang w:eastAsia="fr-FR"/>
              </w:rPr>
            </w:pPr>
          </w:p>
          <w:p w14:paraId="111705B6" w14:textId="77777777" w:rsidR="002028D1" w:rsidRDefault="002028D1" w:rsidP="001F324D">
            <w:pPr>
              <w:rPr>
                <w:rFonts w:ascii="Times New Roman" w:eastAsia="Times New Roman" w:hAnsi="Times New Roman" w:cs="Times New Roman"/>
                <w:color w:val="333333"/>
                <w:sz w:val="24"/>
                <w:szCs w:val="24"/>
                <w:lang w:eastAsia="fr-FR"/>
              </w:rPr>
            </w:pPr>
          </w:p>
          <w:p w14:paraId="3B42D42F" w14:textId="77777777" w:rsidR="002028D1" w:rsidRPr="00EF079F"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 xml:space="preserve">Perception du temps </w:t>
            </w:r>
          </w:p>
        </w:tc>
        <w:tc>
          <w:tcPr>
            <w:tcW w:w="5953" w:type="dxa"/>
          </w:tcPr>
          <w:p w14:paraId="0DD2EA57"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Assis et Debout durant l’expérience</w:t>
            </w:r>
          </w:p>
          <w:p w14:paraId="6F74C838"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Au départ assis dans son canapé</w:t>
            </w:r>
            <w:r>
              <w:rPr>
                <w:rFonts w:ascii="Times New Roman" w:eastAsia="Times New Roman" w:hAnsi="Times New Roman" w:cs="Times New Roman"/>
                <w:color w:val="333333"/>
                <w:sz w:val="24"/>
                <w:szCs w:val="24"/>
                <w:lang w:eastAsia="fr-FR"/>
              </w:rPr>
              <w:br/>
              <w:t>Au milieu et à la fin de l’expérience début dans son salon</w:t>
            </w:r>
          </w:p>
          <w:p w14:paraId="6E320A85" w14:textId="77777777" w:rsidR="002028D1" w:rsidRDefault="002028D1" w:rsidP="001F324D">
            <w:pPr>
              <w:rPr>
                <w:rFonts w:ascii="Times New Roman" w:eastAsia="Times New Roman" w:hAnsi="Times New Roman" w:cs="Times New Roman"/>
                <w:color w:val="333333"/>
                <w:sz w:val="24"/>
                <w:szCs w:val="24"/>
                <w:lang w:eastAsia="fr-FR"/>
              </w:rPr>
            </w:pPr>
          </w:p>
          <w:p w14:paraId="10CA8C07"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Utilisation régulière des différents boutons de la manette tout au long de l’expérience. Création de nombreux objets dans l’univers virtuel et modification importante de l’environnement virtuel.</w:t>
            </w:r>
          </w:p>
          <w:p w14:paraId="456A97D3" w14:textId="77777777" w:rsidR="002028D1" w:rsidRDefault="002028D1" w:rsidP="001F324D">
            <w:pPr>
              <w:rPr>
                <w:rFonts w:ascii="Times New Roman" w:eastAsia="Times New Roman" w:hAnsi="Times New Roman" w:cs="Times New Roman"/>
                <w:color w:val="333333"/>
                <w:sz w:val="24"/>
                <w:szCs w:val="24"/>
                <w:lang w:eastAsia="fr-FR"/>
              </w:rPr>
            </w:pPr>
          </w:p>
          <w:p w14:paraId="254F44BC"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Suivant les univers virtuels le sujet n’agit pas de la même manière dans la sphère réelle.</w:t>
            </w:r>
          </w:p>
          <w:p w14:paraId="6D0C93EC"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Dans les environnements virtuels plaisants pour lui, il tourne la tête de gauche à droite, de droite à gauche mais son corps est plutôt statique.</w:t>
            </w:r>
          </w:p>
          <w:p w14:paraId="1693A459"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Dans des environnements lui faisant davantage peur ou lorsqu’il est surpris, il bouge davantage son corps, se recul pour éviter des animaux ou les autres éléments qu’il voit dans l’univers virtuel.</w:t>
            </w:r>
          </w:p>
          <w:p w14:paraId="3914951E"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br/>
              <w:t>Dans l’environnement virtuel, il se déplace souvent pour observer l’univers via les boutons de la manette et s’arrête à certains moments pour observer le paysage.</w:t>
            </w:r>
          </w:p>
          <w:p w14:paraId="65A96EDF"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Il crée de nombreux objets dans l’environnement : rochers, papillons, fleurs.</w:t>
            </w:r>
          </w:p>
          <w:p w14:paraId="300F4C16"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A la plage, il s’assoit sur un rocher et regarde la mer. Au même moment il est assis dans son canapé mais dans une position inconfortable.</w:t>
            </w:r>
          </w:p>
          <w:p w14:paraId="55E6B11F" w14:textId="77777777" w:rsidR="002028D1" w:rsidRDefault="002028D1" w:rsidP="001F324D">
            <w:pPr>
              <w:rPr>
                <w:rFonts w:ascii="Times New Roman" w:eastAsia="Times New Roman" w:hAnsi="Times New Roman" w:cs="Times New Roman"/>
                <w:color w:val="333333"/>
                <w:sz w:val="24"/>
                <w:szCs w:val="24"/>
                <w:lang w:eastAsia="fr-FR"/>
              </w:rPr>
            </w:pPr>
          </w:p>
          <w:p w14:paraId="0E25D6E5" w14:textId="77777777" w:rsidR="002028D1" w:rsidRPr="00EF079F"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Le sujet fait preuve d’une distorsion temporelle durant l’expérience.</w:t>
            </w:r>
          </w:p>
        </w:tc>
      </w:tr>
      <w:bookmarkEnd w:id="9"/>
    </w:tbl>
    <w:p w14:paraId="2A328F8C"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70B9A54E"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1D078B10"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456EA3AD"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408A0CE6"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0B1DA05C"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0A9DA3DF"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5CA44933"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2599034B"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7A201EF2"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3D502DCA"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47F96C3C"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46BA0912"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69FAD81F"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5741FC45"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1977C932"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236E4CBF"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5982FD19" w14:textId="77777777" w:rsidR="002028D1" w:rsidRPr="004A3635"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r w:rsidRPr="004A3635">
        <w:rPr>
          <w:rFonts w:ascii="Times New Roman" w:eastAsia="Times New Roman" w:hAnsi="Times New Roman" w:cs="Times New Roman"/>
          <w:b/>
          <w:bCs/>
          <w:color w:val="333333"/>
          <w:sz w:val="24"/>
          <w:szCs w:val="24"/>
          <w:lang w:eastAsia="fr-FR"/>
        </w:rPr>
        <w:t xml:space="preserve">Annexe </w:t>
      </w:r>
      <w:r>
        <w:rPr>
          <w:rFonts w:ascii="Times New Roman" w:eastAsia="Times New Roman" w:hAnsi="Times New Roman" w:cs="Times New Roman"/>
          <w:b/>
          <w:bCs/>
          <w:color w:val="333333"/>
          <w:sz w:val="24"/>
          <w:szCs w:val="24"/>
          <w:lang w:eastAsia="fr-FR"/>
        </w:rPr>
        <w:t>3</w:t>
      </w:r>
      <w:r w:rsidRPr="004A3635">
        <w:rPr>
          <w:rFonts w:ascii="Times New Roman" w:eastAsia="Times New Roman" w:hAnsi="Times New Roman" w:cs="Times New Roman"/>
          <w:b/>
          <w:bCs/>
          <w:color w:val="333333"/>
          <w:sz w:val="24"/>
          <w:szCs w:val="24"/>
          <w:lang w:eastAsia="fr-FR"/>
        </w:rPr>
        <w:t> : Guide de l’entretien semi-directif effectué avec l’ensemble des sujets</w:t>
      </w:r>
    </w:p>
    <w:p w14:paraId="11348D63" w14:textId="77777777" w:rsidR="002028D1" w:rsidRDefault="002028D1" w:rsidP="002028D1">
      <w:pPr>
        <w:shd w:val="clear" w:color="auto" w:fill="FFFFFF"/>
        <w:spacing w:after="0" w:line="240" w:lineRule="auto"/>
        <w:rPr>
          <w:rFonts w:ascii="Times New Roman" w:eastAsia="Times New Roman" w:hAnsi="Times New Roman" w:cs="Times New Roman"/>
          <w:color w:val="333333"/>
          <w:sz w:val="24"/>
          <w:szCs w:val="24"/>
          <w:lang w:eastAsia="fr-FR"/>
        </w:rPr>
      </w:pPr>
    </w:p>
    <w:p w14:paraId="2820D89F" w14:textId="77777777" w:rsidR="002028D1" w:rsidRDefault="002028D1" w:rsidP="002028D1">
      <w:pPr>
        <w:shd w:val="clear" w:color="auto" w:fill="FFFFFF"/>
        <w:spacing w:after="0" w:line="240" w:lineRule="auto"/>
        <w:rPr>
          <w:rFonts w:ascii="Times New Roman" w:eastAsia="Times New Roman" w:hAnsi="Times New Roman" w:cs="Times New Roman"/>
          <w:color w:val="333333"/>
          <w:sz w:val="24"/>
          <w:szCs w:val="24"/>
          <w:lang w:eastAsia="fr-FR"/>
        </w:rPr>
      </w:pPr>
    </w:p>
    <w:tbl>
      <w:tblPr>
        <w:tblStyle w:val="Grille"/>
        <w:tblW w:w="0" w:type="auto"/>
        <w:tblLook w:val="04A0" w:firstRow="1" w:lastRow="0" w:firstColumn="1" w:lastColumn="0" w:noHBand="0" w:noVBand="1"/>
      </w:tblPr>
      <w:tblGrid>
        <w:gridCol w:w="9062"/>
      </w:tblGrid>
      <w:tr w:rsidR="002028D1" w14:paraId="4FD4143B" w14:textId="77777777" w:rsidTr="001F324D">
        <w:tc>
          <w:tcPr>
            <w:tcW w:w="9062" w:type="dxa"/>
          </w:tcPr>
          <w:p w14:paraId="0F231472" w14:textId="77777777" w:rsidR="002028D1" w:rsidRDefault="002028D1" w:rsidP="001F324D">
            <w:pPr>
              <w:jc w:val="cente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Thématiques abordées</w:t>
            </w:r>
          </w:p>
        </w:tc>
      </w:tr>
      <w:tr w:rsidR="002028D1" w14:paraId="60A0FD65" w14:textId="77777777" w:rsidTr="001F324D">
        <w:tc>
          <w:tcPr>
            <w:tcW w:w="9062" w:type="dxa"/>
          </w:tcPr>
          <w:p w14:paraId="16190BD4" w14:textId="77777777" w:rsidR="002028D1" w:rsidRDefault="002028D1" w:rsidP="001F324D">
            <w:pPr>
              <w:rPr>
                <w:rFonts w:ascii="Times New Roman" w:eastAsia="Times New Roman" w:hAnsi="Times New Roman" w:cs="Times New Roman"/>
                <w:color w:val="333333"/>
                <w:sz w:val="24"/>
                <w:szCs w:val="24"/>
                <w:lang w:eastAsia="fr-FR"/>
              </w:rPr>
            </w:pPr>
          </w:p>
          <w:p w14:paraId="59E7892C" w14:textId="77777777" w:rsidR="002028D1" w:rsidRPr="00FE46CC" w:rsidRDefault="002028D1" w:rsidP="001F324D">
            <w:pPr>
              <w:rPr>
                <w:rFonts w:ascii="Times New Roman" w:eastAsia="Times New Roman" w:hAnsi="Times New Roman" w:cs="Times New Roman"/>
                <w:i/>
                <w:iCs/>
                <w:color w:val="333333"/>
                <w:sz w:val="24"/>
                <w:szCs w:val="24"/>
                <w:lang w:eastAsia="fr-FR"/>
              </w:rPr>
            </w:pPr>
            <w:r w:rsidRPr="00FE46CC">
              <w:rPr>
                <w:rFonts w:ascii="Times New Roman" w:eastAsia="Times New Roman" w:hAnsi="Times New Roman" w:cs="Times New Roman"/>
                <w:i/>
                <w:iCs/>
                <w:color w:val="333333"/>
                <w:sz w:val="24"/>
                <w:szCs w:val="24"/>
                <w:lang w:eastAsia="fr-FR"/>
              </w:rPr>
              <w:t>Thème 1 : Le vécu de l’individu : émotions et ressentis</w:t>
            </w:r>
          </w:p>
          <w:p w14:paraId="22864FED"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Exemple de question : Pouvez-vous me raconter ce que vous avez vécu durant l’expérience.</w:t>
            </w:r>
          </w:p>
          <w:p w14:paraId="15B50301" w14:textId="77777777" w:rsidR="002028D1" w:rsidRDefault="002028D1" w:rsidP="001F324D">
            <w:pPr>
              <w:rPr>
                <w:rFonts w:ascii="Times New Roman" w:eastAsia="Times New Roman" w:hAnsi="Times New Roman" w:cs="Times New Roman"/>
                <w:color w:val="333333"/>
                <w:sz w:val="24"/>
                <w:szCs w:val="24"/>
                <w:lang w:eastAsia="fr-FR"/>
              </w:rPr>
            </w:pPr>
          </w:p>
          <w:p w14:paraId="5C40F0EA" w14:textId="77777777" w:rsidR="002028D1" w:rsidRPr="00FE46CC" w:rsidRDefault="002028D1" w:rsidP="001F324D">
            <w:pPr>
              <w:rPr>
                <w:rFonts w:ascii="Times New Roman" w:eastAsia="Times New Roman" w:hAnsi="Times New Roman" w:cs="Times New Roman"/>
                <w:i/>
                <w:iCs/>
                <w:color w:val="333333"/>
                <w:sz w:val="24"/>
                <w:szCs w:val="24"/>
                <w:lang w:eastAsia="fr-FR"/>
              </w:rPr>
            </w:pPr>
            <w:r w:rsidRPr="00FE46CC">
              <w:rPr>
                <w:rFonts w:ascii="Times New Roman" w:eastAsia="Times New Roman" w:hAnsi="Times New Roman" w:cs="Times New Roman"/>
                <w:i/>
                <w:iCs/>
                <w:color w:val="333333"/>
                <w:sz w:val="24"/>
                <w:szCs w:val="24"/>
                <w:lang w:eastAsia="fr-FR"/>
              </w:rPr>
              <w:t>Thème 2 : La crédibilité de l’environnement virtuel</w:t>
            </w:r>
          </w:p>
          <w:p w14:paraId="426719A6"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Exemple de question : Racontez vos impressions quant aux différents environnements que vous avez vu.</w:t>
            </w:r>
          </w:p>
          <w:p w14:paraId="084FCA94" w14:textId="77777777" w:rsidR="002028D1" w:rsidRDefault="002028D1" w:rsidP="001F324D">
            <w:pPr>
              <w:rPr>
                <w:rFonts w:ascii="Times New Roman" w:eastAsia="Times New Roman" w:hAnsi="Times New Roman" w:cs="Times New Roman"/>
                <w:color w:val="333333"/>
                <w:sz w:val="24"/>
                <w:szCs w:val="24"/>
                <w:lang w:eastAsia="fr-FR"/>
              </w:rPr>
            </w:pPr>
          </w:p>
          <w:p w14:paraId="781B3800" w14:textId="77777777" w:rsidR="002028D1" w:rsidRPr="00FE46CC" w:rsidRDefault="002028D1" w:rsidP="001F324D">
            <w:pPr>
              <w:rPr>
                <w:rFonts w:ascii="Times New Roman" w:eastAsia="Times New Roman" w:hAnsi="Times New Roman" w:cs="Times New Roman"/>
                <w:i/>
                <w:iCs/>
                <w:color w:val="333333"/>
                <w:sz w:val="24"/>
                <w:szCs w:val="24"/>
                <w:lang w:eastAsia="fr-FR"/>
              </w:rPr>
            </w:pPr>
            <w:r w:rsidRPr="00FE46CC">
              <w:rPr>
                <w:rFonts w:ascii="Times New Roman" w:eastAsia="Times New Roman" w:hAnsi="Times New Roman" w:cs="Times New Roman"/>
                <w:i/>
                <w:iCs/>
                <w:color w:val="333333"/>
                <w:sz w:val="24"/>
                <w:szCs w:val="24"/>
                <w:lang w:eastAsia="fr-FR"/>
              </w:rPr>
              <w:t>Thème 3 : L’interaction sujet/ environnement</w:t>
            </w:r>
          </w:p>
          <w:p w14:paraId="47404698"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Exemple de question : Décrivez les interactions que vous avez eues avec l’environnement.</w:t>
            </w:r>
          </w:p>
          <w:p w14:paraId="07E112F5" w14:textId="77777777" w:rsidR="002028D1" w:rsidRDefault="002028D1" w:rsidP="001F324D">
            <w:pPr>
              <w:rPr>
                <w:rFonts w:ascii="Times New Roman" w:eastAsia="Times New Roman" w:hAnsi="Times New Roman" w:cs="Times New Roman"/>
                <w:color w:val="333333"/>
                <w:sz w:val="24"/>
                <w:szCs w:val="24"/>
                <w:lang w:eastAsia="fr-FR"/>
              </w:rPr>
            </w:pPr>
          </w:p>
        </w:tc>
      </w:tr>
    </w:tbl>
    <w:p w14:paraId="1B25F4F8"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1A338971"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462C6222"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2FBD8107"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140BB8BF"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20BB2AA4"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475F9258"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387E1FB9"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5993C94F"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159EB205"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042026E3"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6080875D"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3DD5DDC4"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50A98005"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11A1152A"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6BB59B76"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3119E857"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49F32FCA"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117D3E97"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0CD6D10B"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281E5097"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2E06702C"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5170DB67"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719DE990"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52162FC6"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sectPr w:rsidR="002028D1" w:rsidSect="001F324D">
          <w:footerReference w:type="default" r:id="rId24"/>
          <w:footerReference w:type="first" r:id="rId25"/>
          <w:pgSz w:w="11906" w:h="16838"/>
          <w:pgMar w:top="709" w:right="849" w:bottom="851" w:left="851" w:header="709" w:footer="709" w:gutter="0"/>
          <w:cols w:space="708"/>
          <w:titlePg/>
          <w:docGrid w:linePitch="360"/>
        </w:sectPr>
      </w:pPr>
    </w:p>
    <w:p w14:paraId="38339F83"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r w:rsidRPr="004A3635">
        <w:rPr>
          <w:rFonts w:ascii="Times New Roman" w:hAnsi="Times New Roman" w:cs="Times New Roman"/>
          <w:b/>
          <w:bCs/>
          <w:sz w:val="24"/>
          <w:szCs w:val="24"/>
        </w:rPr>
        <w:lastRenderedPageBreak/>
        <w:t xml:space="preserve">Annexe </w:t>
      </w:r>
      <w:r>
        <w:rPr>
          <w:rFonts w:ascii="Times New Roman" w:hAnsi="Times New Roman" w:cs="Times New Roman"/>
          <w:b/>
          <w:bCs/>
          <w:sz w:val="24"/>
          <w:szCs w:val="24"/>
        </w:rPr>
        <w:t>4</w:t>
      </w:r>
      <w:r w:rsidRPr="004A3635">
        <w:rPr>
          <w:rFonts w:ascii="Times New Roman" w:hAnsi="Times New Roman" w:cs="Times New Roman"/>
          <w:b/>
          <w:bCs/>
          <w:sz w:val="24"/>
          <w:szCs w:val="24"/>
        </w:rPr>
        <w:t xml:space="preserve"> : Profil des </w:t>
      </w:r>
      <w:r>
        <w:rPr>
          <w:rFonts w:ascii="Times New Roman" w:hAnsi="Times New Roman" w:cs="Times New Roman"/>
          <w:b/>
          <w:bCs/>
          <w:sz w:val="24"/>
          <w:szCs w:val="24"/>
        </w:rPr>
        <w:t>sujets</w:t>
      </w:r>
    </w:p>
    <w:p w14:paraId="2F7B439A"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tbl>
      <w:tblPr>
        <w:tblStyle w:val="Grille"/>
        <w:tblW w:w="14977" w:type="dxa"/>
        <w:tblLook w:val="04A0" w:firstRow="1" w:lastRow="0" w:firstColumn="1" w:lastColumn="0" w:noHBand="0" w:noVBand="1"/>
      </w:tblPr>
      <w:tblGrid>
        <w:gridCol w:w="1642"/>
        <w:gridCol w:w="613"/>
        <w:gridCol w:w="678"/>
        <w:gridCol w:w="1587"/>
        <w:gridCol w:w="1402"/>
        <w:gridCol w:w="1589"/>
        <w:gridCol w:w="1086"/>
        <w:gridCol w:w="1389"/>
        <w:gridCol w:w="1389"/>
        <w:gridCol w:w="1021"/>
        <w:gridCol w:w="1389"/>
        <w:gridCol w:w="1192"/>
      </w:tblGrid>
      <w:tr w:rsidR="002028D1" w:rsidRPr="00F53214" w14:paraId="0FC0435A" w14:textId="77777777" w:rsidTr="001F324D">
        <w:tc>
          <w:tcPr>
            <w:tcW w:w="1642" w:type="dxa"/>
          </w:tcPr>
          <w:p w14:paraId="26DD2AB6" w14:textId="77777777" w:rsidR="002028D1" w:rsidRPr="00F53214" w:rsidRDefault="002028D1" w:rsidP="001F324D">
            <w:pPr>
              <w:autoSpaceDE w:val="0"/>
              <w:autoSpaceDN w:val="0"/>
              <w:adjustRightInd w:val="0"/>
              <w:jc w:val="both"/>
              <w:rPr>
                <w:rFonts w:ascii="Times New Roman" w:hAnsi="Times New Roman" w:cs="Times New Roman"/>
              </w:rPr>
            </w:pPr>
            <w:r>
              <w:rPr>
                <w:rFonts w:ascii="Times New Roman" w:hAnsi="Times New Roman" w:cs="Times New Roman"/>
              </w:rPr>
              <w:t>Sujets</w:t>
            </w:r>
          </w:p>
        </w:tc>
        <w:tc>
          <w:tcPr>
            <w:tcW w:w="613" w:type="dxa"/>
          </w:tcPr>
          <w:p w14:paraId="0DBC51B3"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Age</w:t>
            </w:r>
          </w:p>
        </w:tc>
        <w:tc>
          <w:tcPr>
            <w:tcW w:w="678" w:type="dxa"/>
          </w:tcPr>
          <w:p w14:paraId="0C9701BE"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Sexe</w:t>
            </w:r>
          </w:p>
        </w:tc>
        <w:tc>
          <w:tcPr>
            <w:tcW w:w="1587" w:type="dxa"/>
          </w:tcPr>
          <w:p w14:paraId="182A94F7" w14:textId="77777777" w:rsidR="002028D1" w:rsidRPr="00F53214" w:rsidRDefault="002028D1" w:rsidP="001F324D">
            <w:pPr>
              <w:autoSpaceDE w:val="0"/>
              <w:autoSpaceDN w:val="0"/>
              <w:adjustRightInd w:val="0"/>
              <w:jc w:val="center"/>
              <w:rPr>
                <w:rFonts w:ascii="Times New Roman" w:hAnsi="Times New Roman" w:cs="Times New Roman"/>
              </w:rPr>
            </w:pPr>
            <w:r w:rsidRPr="00F53214">
              <w:rPr>
                <w:rFonts w:ascii="Times New Roman" w:hAnsi="Times New Roman" w:cs="Times New Roman"/>
              </w:rPr>
              <w:t>CSP</w:t>
            </w:r>
          </w:p>
        </w:tc>
        <w:tc>
          <w:tcPr>
            <w:tcW w:w="1402" w:type="dxa"/>
          </w:tcPr>
          <w:p w14:paraId="34A19163"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Niveau d’expertise (nouvelles technologies)</w:t>
            </w:r>
          </w:p>
        </w:tc>
        <w:tc>
          <w:tcPr>
            <w:tcW w:w="1589" w:type="dxa"/>
          </w:tcPr>
          <w:p w14:paraId="35534BA5"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Fréquence d’utilisation d’un casque VR</w:t>
            </w:r>
          </w:p>
        </w:tc>
        <w:tc>
          <w:tcPr>
            <w:tcW w:w="1086" w:type="dxa"/>
          </w:tcPr>
          <w:p w14:paraId="5789DA1F"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 xml:space="preserve">Activité effectuée dans </w:t>
            </w:r>
          </w:p>
          <w:p w14:paraId="5E81C7A7"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la sphère réelle</w:t>
            </w:r>
          </w:p>
        </w:tc>
        <w:tc>
          <w:tcPr>
            <w:tcW w:w="1389" w:type="dxa"/>
          </w:tcPr>
          <w:p w14:paraId="33D53D31"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 xml:space="preserve">Date </w:t>
            </w:r>
          </w:p>
          <w:p w14:paraId="16994D61"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de l’expérience</w:t>
            </w:r>
          </w:p>
        </w:tc>
        <w:tc>
          <w:tcPr>
            <w:tcW w:w="1389" w:type="dxa"/>
          </w:tcPr>
          <w:p w14:paraId="123A4E25"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 xml:space="preserve">Lieu </w:t>
            </w:r>
          </w:p>
          <w:p w14:paraId="61D494FE"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de l’expérience</w:t>
            </w:r>
          </w:p>
        </w:tc>
        <w:tc>
          <w:tcPr>
            <w:tcW w:w="1021" w:type="dxa"/>
          </w:tcPr>
          <w:p w14:paraId="3364ACEA"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Moment de la journée</w:t>
            </w:r>
          </w:p>
        </w:tc>
        <w:tc>
          <w:tcPr>
            <w:tcW w:w="1389" w:type="dxa"/>
          </w:tcPr>
          <w:p w14:paraId="384A6247"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 xml:space="preserve">Durée </w:t>
            </w:r>
          </w:p>
          <w:p w14:paraId="18A90C65"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de l’expérience</w:t>
            </w:r>
          </w:p>
        </w:tc>
        <w:tc>
          <w:tcPr>
            <w:tcW w:w="1192" w:type="dxa"/>
          </w:tcPr>
          <w:p w14:paraId="284D46ED"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 xml:space="preserve">Durée </w:t>
            </w:r>
          </w:p>
          <w:p w14:paraId="37A6A978"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de l’entretien</w:t>
            </w:r>
          </w:p>
        </w:tc>
      </w:tr>
      <w:tr w:rsidR="002028D1" w:rsidRPr="00F53214" w14:paraId="7ABA3980" w14:textId="77777777" w:rsidTr="001F324D">
        <w:tc>
          <w:tcPr>
            <w:tcW w:w="1642" w:type="dxa"/>
          </w:tcPr>
          <w:p w14:paraId="5DE4969B"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NORBERT</w:t>
            </w:r>
          </w:p>
        </w:tc>
        <w:tc>
          <w:tcPr>
            <w:tcW w:w="613" w:type="dxa"/>
          </w:tcPr>
          <w:p w14:paraId="25729A04"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 xml:space="preserve">41 </w:t>
            </w:r>
          </w:p>
        </w:tc>
        <w:tc>
          <w:tcPr>
            <w:tcW w:w="678" w:type="dxa"/>
          </w:tcPr>
          <w:p w14:paraId="388B5FE6"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H</w:t>
            </w:r>
          </w:p>
        </w:tc>
        <w:tc>
          <w:tcPr>
            <w:tcW w:w="1587" w:type="dxa"/>
          </w:tcPr>
          <w:p w14:paraId="55EAC93A"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Cadre administratif</w:t>
            </w:r>
          </w:p>
        </w:tc>
        <w:tc>
          <w:tcPr>
            <w:tcW w:w="1402" w:type="dxa"/>
          </w:tcPr>
          <w:p w14:paraId="2B36ABA2"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8</w:t>
            </w:r>
          </w:p>
        </w:tc>
        <w:tc>
          <w:tcPr>
            <w:tcW w:w="1589" w:type="dxa"/>
          </w:tcPr>
          <w:p w14:paraId="6B633F77"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Jamais</w:t>
            </w:r>
          </w:p>
        </w:tc>
        <w:tc>
          <w:tcPr>
            <w:tcW w:w="1086" w:type="dxa"/>
          </w:tcPr>
          <w:p w14:paraId="59869B5C"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Sport</w:t>
            </w:r>
          </w:p>
        </w:tc>
        <w:tc>
          <w:tcPr>
            <w:tcW w:w="1389" w:type="dxa"/>
          </w:tcPr>
          <w:p w14:paraId="1C02FE40"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 xml:space="preserve">31 </w:t>
            </w:r>
          </w:p>
          <w:p w14:paraId="39E0B152"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octobre 2019</w:t>
            </w:r>
          </w:p>
        </w:tc>
        <w:tc>
          <w:tcPr>
            <w:tcW w:w="1389" w:type="dxa"/>
          </w:tcPr>
          <w:p w14:paraId="7BFF68FB"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Au domicile du sujet</w:t>
            </w:r>
          </w:p>
        </w:tc>
        <w:tc>
          <w:tcPr>
            <w:tcW w:w="1021" w:type="dxa"/>
          </w:tcPr>
          <w:p w14:paraId="106B6F5B"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Début de soirée</w:t>
            </w:r>
          </w:p>
        </w:tc>
        <w:tc>
          <w:tcPr>
            <w:tcW w:w="1389" w:type="dxa"/>
          </w:tcPr>
          <w:p w14:paraId="049BA771"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1h14mn</w:t>
            </w:r>
          </w:p>
        </w:tc>
        <w:tc>
          <w:tcPr>
            <w:tcW w:w="1192" w:type="dxa"/>
          </w:tcPr>
          <w:p w14:paraId="62734210"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20’mn</w:t>
            </w:r>
          </w:p>
        </w:tc>
      </w:tr>
      <w:tr w:rsidR="002028D1" w:rsidRPr="00F53214" w14:paraId="022E3940" w14:textId="77777777" w:rsidTr="001F324D">
        <w:tc>
          <w:tcPr>
            <w:tcW w:w="1642" w:type="dxa"/>
          </w:tcPr>
          <w:p w14:paraId="553CCD99"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JULIETTE</w:t>
            </w:r>
          </w:p>
        </w:tc>
        <w:tc>
          <w:tcPr>
            <w:tcW w:w="613" w:type="dxa"/>
          </w:tcPr>
          <w:p w14:paraId="18A84837"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66</w:t>
            </w:r>
          </w:p>
        </w:tc>
        <w:tc>
          <w:tcPr>
            <w:tcW w:w="678" w:type="dxa"/>
          </w:tcPr>
          <w:p w14:paraId="0AE73376"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F</w:t>
            </w:r>
          </w:p>
        </w:tc>
        <w:tc>
          <w:tcPr>
            <w:tcW w:w="1587" w:type="dxa"/>
          </w:tcPr>
          <w:p w14:paraId="62ADE24C"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Comptable</w:t>
            </w:r>
          </w:p>
        </w:tc>
        <w:tc>
          <w:tcPr>
            <w:tcW w:w="1402" w:type="dxa"/>
          </w:tcPr>
          <w:p w14:paraId="43CF72CC"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1</w:t>
            </w:r>
          </w:p>
        </w:tc>
        <w:tc>
          <w:tcPr>
            <w:tcW w:w="1589" w:type="dxa"/>
          </w:tcPr>
          <w:p w14:paraId="0873D940"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Jamais</w:t>
            </w:r>
          </w:p>
        </w:tc>
        <w:tc>
          <w:tcPr>
            <w:tcW w:w="1086" w:type="dxa"/>
          </w:tcPr>
          <w:p w14:paraId="5F621742"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Lecture, Peinture</w:t>
            </w:r>
          </w:p>
        </w:tc>
        <w:tc>
          <w:tcPr>
            <w:tcW w:w="1389" w:type="dxa"/>
          </w:tcPr>
          <w:p w14:paraId="512322DB"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1</w:t>
            </w:r>
            <w:r w:rsidRPr="00F53214">
              <w:rPr>
                <w:rFonts w:ascii="Times New Roman" w:hAnsi="Times New Roman" w:cs="Times New Roman"/>
                <w:vertAlign w:val="superscript"/>
              </w:rPr>
              <w:t>er</w:t>
            </w:r>
            <w:r w:rsidRPr="00F53214">
              <w:rPr>
                <w:rFonts w:ascii="Times New Roman" w:hAnsi="Times New Roman" w:cs="Times New Roman"/>
              </w:rPr>
              <w:t xml:space="preserve"> </w:t>
            </w:r>
          </w:p>
          <w:p w14:paraId="4BFD0A44"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 xml:space="preserve">Novembre </w:t>
            </w:r>
          </w:p>
          <w:p w14:paraId="457FC352"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2019</w:t>
            </w:r>
          </w:p>
        </w:tc>
        <w:tc>
          <w:tcPr>
            <w:tcW w:w="1389" w:type="dxa"/>
          </w:tcPr>
          <w:p w14:paraId="5174FADA"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Au domicile du sujet</w:t>
            </w:r>
          </w:p>
        </w:tc>
        <w:tc>
          <w:tcPr>
            <w:tcW w:w="1021" w:type="dxa"/>
          </w:tcPr>
          <w:p w14:paraId="0FC863C7"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Début de soirée</w:t>
            </w:r>
          </w:p>
        </w:tc>
        <w:tc>
          <w:tcPr>
            <w:tcW w:w="1389" w:type="dxa"/>
          </w:tcPr>
          <w:p w14:paraId="15A86FF5"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53’mn</w:t>
            </w:r>
          </w:p>
        </w:tc>
        <w:tc>
          <w:tcPr>
            <w:tcW w:w="1192" w:type="dxa"/>
          </w:tcPr>
          <w:p w14:paraId="79DBD95A"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22’mn</w:t>
            </w:r>
          </w:p>
        </w:tc>
      </w:tr>
      <w:tr w:rsidR="002028D1" w:rsidRPr="00F53214" w14:paraId="726E9180" w14:textId="77777777" w:rsidTr="001F324D">
        <w:tc>
          <w:tcPr>
            <w:tcW w:w="1642" w:type="dxa"/>
          </w:tcPr>
          <w:p w14:paraId="425700ED"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SYLVAIN</w:t>
            </w:r>
          </w:p>
        </w:tc>
        <w:tc>
          <w:tcPr>
            <w:tcW w:w="613" w:type="dxa"/>
          </w:tcPr>
          <w:p w14:paraId="1ECB522D"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40</w:t>
            </w:r>
          </w:p>
        </w:tc>
        <w:tc>
          <w:tcPr>
            <w:tcW w:w="678" w:type="dxa"/>
          </w:tcPr>
          <w:p w14:paraId="791C5D2A"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H</w:t>
            </w:r>
          </w:p>
        </w:tc>
        <w:tc>
          <w:tcPr>
            <w:tcW w:w="1587" w:type="dxa"/>
          </w:tcPr>
          <w:p w14:paraId="502F05C6"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Responsable d’un centre de formation</w:t>
            </w:r>
          </w:p>
        </w:tc>
        <w:tc>
          <w:tcPr>
            <w:tcW w:w="1402" w:type="dxa"/>
          </w:tcPr>
          <w:p w14:paraId="36FD5DF6"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8</w:t>
            </w:r>
          </w:p>
        </w:tc>
        <w:tc>
          <w:tcPr>
            <w:tcW w:w="1589" w:type="dxa"/>
          </w:tcPr>
          <w:p w14:paraId="310A88D3"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4/5 fois</w:t>
            </w:r>
          </w:p>
        </w:tc>
        <w:tc>
          <w:tcPr>
            <w:tcW w:w="1086" w:type="dxa"/>
          </w:tcPr>
          <w:p w14:paraId="7C2FD40D"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Sport</w:t>
            </w:r>
          </w:p>
        </w:tc>
        <w:tc>
          <w:tcPr>
            <w:tcW w:w="1389" w:type="dxa"/>
          </w:tcPr>
          <w:p w14:paraId="51E6E8EA"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 xml:space="preserve">19 </w:t>
            </w:r>
          </w:p>
          <w:p w14:paraId="22822BF5"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Novembre</w:t>
            </w:r>
          </w:p>
          <w:p w14:paraId="76DD0C66"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2019</w:t>
            </w:r>
          </w:p>
        </w:tc>
        <w:tc>
          <w:tcPr>
            <w:tcW w:w="1389" w:type="dxa"/>
          </w:tcPr>
          <w:p w14:paraId="1931A050"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Au domicile du sujet</w:t>
            </w:r>
          </w:p>
        </w:tc>
        <w:tc>
          <w:tcPr>
            <w:tcW w:w="1021" w:type="dxa"/>
          </w:tcPr>
          <w:p w14:paraId="1FDFEF43"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Début de soirée</w:t>
            </w:r>
          </w:p>
        </w:tc>
        <w:tc>
          <w:tcPr>
            <w:tcW w:w="1389" w:type="dxa"/>
          </w:tcPr>
          <w:p w14:paraId="6CEA9AC7"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38’mn</w:t>
            </w:r>
          </w:p>
        </w:tc>
        <w:tc>
          <w:tcPr>
            <w:tcW w:w="1192" w:type="dxa"/>
          </w:tcPr>
          <w:p w14:paraId="7F40C265"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21’mn</w:t>
            </w:r>
          </w:p>
        </w:tc>
      </w:tr>
      <w:tr w:rsidR="002028D1" w:rsidRPr="00F53214" w14:paraId="109E10DD" w14:textId="77777777" w:rsidTr="001F324D">
        <w:tc>
          <w:tcPr>
            <w:tcW w:w="1642" w:type="dxa"/>
          </w:tcPr>
          <w:p w14:paraId="16D0E299"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HERVE</w:t>
            </w:r>
          </w:p>
        </w:tc>
        <w:tc>
          <w:tcPr>
            <w:tcW w:w="613" w:type="dxa"/>
          </w:tcPr>
          <w:p w14:paraId="6691CE3D"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46</w:t>
            </w:r>
          </w:p>
        </w:tc>
        <w:tc>
          <w:tcPr>
            <w:tcW w:w="678" w:type="dxa"/>
          </w:tcPr>
          <w:p w14:paraId="02A1DF05"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H</w:t>
            </w:r>
          </w:p>
        </w:tc>
        <w:tc>
          <w:tcPr>
            <w:tcW w:w="1587" w:type="dxa"/>
          </w:tcPr>
          <w:p w14:paraId="16F562AA"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Chef d’entreprise</w:t>
            </w:r>
          </w:p>
        </w:tc>
        <w:tc>
          <w:tcPr>
            <w:tcW w:w="1402" w:type="dxa"/>
          </w:tcPr>
          <w:p w14:paraId="5ED6CECD"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10</w:t>
            </w:r>
          </w:p>
        </w:tc>
        <w:tc>
          <w:tcPr>
            <w:tcW w:w="1589" w:type="dxa"/>
          </w:tcPr>
          <w:p w14:paraId="71C88468"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Toutes les semaines</w:t>
            </w:r>
          </w:p>
        </w:tc>
        <w:tc>
          <w:tcPr>
            <w:tcW w:w="1086" w:type="dxa"/>
          </w:tcPr>
          <w:p w14:paraId="348C863D"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Jeux vidéo</w:t>
            </w:r>
          </w:p>
        </w:tc>
        <w:tc>
          <w:tcPr>
            <w:tcW w:w="1389" w:type="dxa"/>
          </w:tcPr>
          <w:p w14:paraId="0E06A0C3"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 xml:space="preserve">25 </w:t>
            </w:r>
          </w:p>
          <w:p w14:paraId="2F522112"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Novembre 2019</w:t>
            </w:r>
          </w:p>
        </w:tc>
        <w:tc>
          <w:tcPr>
            <w:tcW w:w="1389" w:type="dxa"/>
          </w:tcPr>
          <w:p w14:paraId="7CCB8D45"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Au domicile du sujet</w:t>
            </w:r>
          </w:p>
        </w:tc>
        <w:tc>
          <w:tcPr>
            <w:tcW w:w="1021" w:type="dxa"/>
          </w:tcPr>
          <w:p w14:paraId="27F79930"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Début de soirée</w:t>
            </w:r>
          </w:p>
        </w:tc>
        <w:tc>
          <w:tcPr>
            <w:tcW w:w="1389" w:type="dxa"/>
          </w:tcPr>
          <w:p w14:paraId="60BC897F"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45’mn</w:t>
            </w:r>
          </w:p>
        </w:tc>
        <w:tc>
          <w:tcPr>
            <w:tcW w:w="1192" w:type="dxa"/>
          </w:tcPr>
          <w:p w14:paraId="3BF3BCC8"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25’mn</w:t>
            </w:r>
          </w:p>
        </w:tc>
      </w:tr>
      <w:tr w:rsidR="002028D1" w:rsidRPr="00F53214" w14:paraId="6AF87C95" w14:textId="77777777" w:rsidTr="001F324D">
        <w:tc>
          <w:tcPr>
            <w:tcW w:w="1642" w:type="dxa"/>
          </w:tcPr>
          <w:p w14:paraId="1AF99759" w14:textId="77777777" w:rsidR="002028D1" w:rsidRPr="00F53214" w:rsidRDefault="002028D1" w:rsidP="001F324D">
            <w:pPr>
              <w:autoSpaceDE w:val="0"/>
              <w:autoSpaceDN w:val="0"/>
              <w:adjustRightInd w:val="0"/>
              <w:jc w:val="both"/>
              <w:rPr>
                <w:rFonts w:ascii="Times New Roman" w:hAnsi="Times New Roman" w:cs="Times New Roman"/>
              </w:rPr>
            </w:pPr>
            <w:r>
              <w:rPr>
                <w:rFonts w:ascii="Times New Roman" w:hAnsi="Times New Roman" w:cs="Times New Roman"/>
              </w:rPr>
              <w:t>NATHALIE</w:t>
            </w:r>
          </w:p>
        </w:tc>
        <w:tc>
          <w:tcPr>
            <w:tcW w:w="613" w:type="dxa"/>
          </w:tcPr>
          <w:p w14:paraId="742FF97C"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67</w:t>
            </w:r>
          </w:p>
        </w:tc>
        <w:tc>
          <w:tcPr>
            <w:tcW w:w="678" w:type="dxa"/>
          </w:tcPr>
          <w:p w14:paraId="6F83072D"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F</w:t>
            </w:r>
          </w:p>
        </w:tc>
        <w:tc>
          <w:tcPr>
            <w:tcW w:w="1587" w:type="dxa"/>
          </w:tcPr>
          <w:p w14:paraId="10B73061"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Retraitée</w:t>
            </w:r>
          </w:p>
        </w:tc>
        <w:tc>
          <w:tcPr>
            <w:tcW w:w="1402" w:type="dxa"/>
          </w:tcPr>
          <w:p w14:paraId="5EC7A36C"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1</w:t>
            </w:r>
          </w:p>
        </w:tc>
        <w:tc>
          <w:tcPr>
            <w:tcW w:w="1589" w:type="dxa"/>
          </w:tcPr>
          <w:p w14:paraId="2BD54A31"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Jamais</w:t>
            </w:r>
          </w:p>
        </w:tc>
        <w:tc>
          <w:tcPr>
            <w:tcW w:w="1086" w:type="dxa"/>
          </w:tcPr>
          <w:p w14:paraId="308BF91E"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Lecture</w:t>
            </w:r>
          </w:p>
        </w:tc>
        <w:tc>
          <w:tcPr>
            <w:tcW w:w="1389" w:type="dxa"/>
          </w:tcPr>
          <w:p w14:paraId="04E0BA09"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20 Janvier 2020</w:t>
            </w:r>
          </w:p>
        </w:tc>
        <w:tc>
          <w:tcPr>
            <w:tcW w:w="1389" w:type="dxa"/>
          </w:tcPr>
          <w:p w14:paraId="3C4D9F58"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Au domicile du sujet</w:t>
            </w:r>
          </w:p>
        </w:tc>
        <w:tc>
          <w:tcPr>
            <w:tcW w:w="1021" w:type="dxa"/>
          </w:tcPr>
          <w:p w14:paraId="08E6D607"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Début de soirée</w:t>
            </w:r>
          </w:p>
        </w:tc>
        <w:tc>
          <w:tcPr>
            <w:tcW w:w="1389" w:type="dxa"/>
          </w:tcPr>
          <w:p w14:paraId="1AAD82F7"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88’mn</w:t>
            </w:r>
          </w:p>
        </w:tc>
        <w:tc>
          <w:tcPr>
            <w:tcW w:w="1192" w:type="dxa"/>
          </w:tcPr>
          <w:p w14:paraId="0D860EF5"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32’mn</w:t>
            </w:r>
          </w:p>
        </w:tc>
      </w:tr>
      <w:tr w:rsidR="002028D1" w:rsidRPr="00F53214" w14:paraId="6EA842FE" w14:textId="77777777" w:rsidTr="001F324D">
        <w:tc>
          <w:tcPr>
            <w:tcW w:w="1642" w:type="dxa"/>
          </w:tcPr>
          <w:p w14:paraId="59D04714"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LOUISE</w:t>
            </w:r>
          </w:p>
        </w:tc>
        <w:tc>
          <w:tcPr>
            <w:tcW w:w="613" w:type="dxa"/>
          </w:tcPr>
          <w:p w14:paraId="2643BA49"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65</w:t>
            </w:r>
          </w:p>
        </w:tc>
        <w:tc>
          <w:tcPr>
            <w:tcW w:w="678" w:type="dxa"/>
          </w:tcPr>
          <w:p w14:paraId="0F4E4B34"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F</w:t>
            </w:r>
          </w:p>
        </w:tc>
        <w:tc>
          <w:tcPr>
            <w:tcW w:w="1587" w:type="dxa"/>
          </w:tcPr>
          <w:p w14:paraId="49A7C4B6"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Retraitée</w:t>
            </w:r>
          </w:p>
        </w:tc>
        <w:tc>
          <w:tcPr>
            <w:tcW w:w="1402" w:type="dxa"/>
          </w:tcPr>
          <w:p w14:paraId="44324425"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1</w:t>
            </w:r>
          </w:p>
        </w:tc>
        <w:tc>
          <w:tcPr>
            <w:tcW w:w="1589" w:type="dxa"/>
          </w:tcPr>
          <w:p w14:paraId="576D2AF6"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Jamais</w:t>
            </w:r>
          </w:p>
        </w:tc>
        <w:tc>
          <w:tcPr>
            <w:tcW w:w="1086" w:type="dxa"/>
          </w:tcPr>
          <w:p w14:paraId="1216124F"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 xml:space="preserve">Balade </w:t>
            </w:r>
          </w:p>
          <w:p w14:paraId="73C92C99"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en forêt</w:t>
            </w:r>
          </w:p>
        </w:tc>
        <w:tc>
          <w:tcPr>
            <w:tcW w:w="1389" w:type="dxa"/>
          </w:tcPr>
          <w:p w14:paraId="07C0E9DD"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10 Février 2020</w:t>
            </w:r>
          </w:p>
        </w:tc>
        <w:tc>
          <w:tcPr>
            <w:tcW w:w="1389" w:type="dxa"/>
          </w:tcPr>
          <w:p w14:paraId="0ED87591"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Au domicile du sujet</w:t>
            </w:r>
          </w:p>
        </w:tc>
        <w:tc>
          <w:tcPr>
            <w:tcW w:w="1021" w:type="dxa"/>
          </w:tcPr>
          <w:p w14:paraId="2122EA95"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Début de soirée</w:t>
            </w:r>
          </w:p>
        </w:tc>
        <w:tc>
          <w:tcPr>
            <w:tcW w:w="1389" w:type="dxa"/>
          </w:tcPr>
          <w:p w14:paraId="538E24BA"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46’mn</w:t>
            </w:r>
          </w:p>
        </w:tc>
        <w:tc>
          <w:tcPr>
            <w:tcW w:w="1192" w:type="dxa"/>
          </w:tcPr>
          <w:p w14:paraId="0F23E22B"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29’mn</w:t>
            </w:r>
          </w:p>
        </w:tc>
      </w:tr>
      <w:tr w:rsidR="002028D1" w:rsidRPr="00F53214" w14:paraId="63AF4D08" w14:textId="77777777" w:rsidTr="001F324D">
        <w:tc>
          <w:tcPr>
            <w:tcW w:w="1642" w:type="dxa"/>
          </w:tcPr>
          <w:p w14:paraId="481EED07" w14:textId="77777777" w:rsidR="002028D1"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MARIE ISABELLE</w:t>
            </w:r>
          </w:p>
          <w:p w14:paraId="65780EF7" w14:textId="77777777" w:rsidR="002028D1" w:rsidRPr="00F53214" w:rsidRDefault="002028D1" w:rsidP="001F324D">
            <w:pPr>
              <w:autoSpaceDE w:val="0"/>
              <w:autoSpaceDN w:val="0"/>
              <w:adjustRightInd w:val="0"/>
              <w:jc w:val="both"/>
              <w:rPr>
                <w:rFonts w:ascii="Times New Roman" w:hAnsi="Times New Roman" w:cs="Times New Roman"/>
              </w:rPr>
            </w:pPr>
          </w:p>
        </w:tc>
        <w:tc>
          <w:tcPr>
            <w:tcW w:w="613" w:type="dxa"/>
          </w:tcPr>
          <w:p w14:paraId="49E30960"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45</w:t>
            </w:r>
          </w:p>
        </w:tc>
        <w:tc>
          <w:tcPr>
            <w:tcW w:w="678" w:type="dxa"/>
          </w:tcPr>
          <w:p w14:paraId="25EB7414"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F</w:t>
            </w:r>
          </w:p>
        </w:tc>
        <w:tc>
          <w:tcPr>
            <w:tcW w:w="1587" w:type="dxa"/>
          </w:tcPr>
          <w:p w14:paraId="54D0F2B0"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Cadre administratif</w:t>
            </w:r>
          </w:p>
        </w:tc>
        <w:tc>
          <w:tcPr>
            <w:tcW w:w="1402" w:type="dxa"/>
          </w:tcPr>
          <w:p w14:paraId="6EFB3874"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3</w:t>
            </w:r>
          </w:p>
        </w:tc>
        <w:tc>
          <w:tcPr>
            <w:tcW w:w="1589" w:type="dxa"/>
          </w:tcPr>
          <w:p w14:paraId="36B1B746"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1 fois</w:t>
            </w:r>
          </w:p>
        </w:tc>
        <w:tc>
          <w:tcPr>
            <w:tcW w:w="1086" w:type="dxa"/>
          </w:tcPr>
          <w:p w14:paraId="5AD0B917"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Prière</w:t>
            </w:r>
          </w:p>
        </w:tc>
        <w:tc>
          <w:tcPr>
            <w:tcW w:w="1389" w:type="dxa"/>
          </w:tcPr>
          <w:p w14:paraId="14599E32"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3 Juillet 2020</w:t>
            </w:r>
          </w:p>
        </w:tc>
        <w:tc>
          <w:tcPr>
            <w:tcW w:w="1389" w:type="dxa"/>
          </w:tcPr>
          <w:p w14:paraId="4D169AC9"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Au domicile du sujet</w:t>
            </w:r>
          </w:p>
        </w:tc>
        <w:tc>
          <w:tcPr>
            <w:tcW w:w="1021" w:type="dxa"/>
          </w:tcPr>
          <w:p w14:paraId="773CFAD1"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Début de soirée</w:t>
            </w:r>
          </w:p>
        </w:tc>
        <w:tc>
          <w:tcPr>
            <w:tcW w:w="1389" w:type="dxa"/>
          </w:tcPr>
          <w:p w14:paraId="796F100B"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41’mn</w:t>
            </w:r>
          </w:p>
        </w:tc>
        <w:tc>
          <w:tcPr>
            <w:tcW w:w="1192" w:type="dxa"/>
          </w:tcPr>
          <w:p w14:paraId="34C77A65"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27’mn</w:t>
            </w:r>
          </w:p>
        </w:tc>
      </w:tr>
      <w:tr w:rsidR="002028D1" w:rsidRPr="00F53214" w14:paraId="06ED4AC0" w14:textId="77777777" w:rsidTr="001F324D">
        <w:tc>
          <w:tcPr>
            <w:tcW w:w="1642" w:type="dxa"/>
          </w:tcPr>
          <w:p w14:paraId="572B0BAA" w14:textId="77777777" w:rsidR="002028D1" w:rsidRPr="00F53214" w:rsidRDefault="002028D1" w:rsidP="001F324D">
            <w:pPr>
              <w:autoSpaceDE w:val="0"/>
              <w:autoSpaceDN w:val="0"/>
              <w:adjustRightInd w:val="0"/>
              <w:jc w:val="both"/>
              <w:rPr>
                <w:rFonts w:ascii="Times New Roman" w:hAnsi="Times New Roman" w:cs="Times New Roman"/>
              </w:rPr>
            </w:pPr>
            <w:r>
              <w:rPr>
                <w:rFonts w:ascii="Times New Roman" w:hAnsi="Times New Roman" w:cs="Times New Roman"/>
              </w:rPr>
              <w:t>PAUL</w:t>
            </w:r>
          </w:p>
        </w:tc>
        <w:tc>
          <w:tcPr>
            <w:tcW w:w="613" w:type="dxa"/>
          </w:tcPr>
          <w:p w14:paraId="296B57D8"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67</w:t>
            </w:r>
          </w:p>
        </w:tc>
        <w:tc>
          <w:tcPr>
            <w:tcW w:w="678" w:type="dxa"/>
          </w:tcPr>
          <w:p w14:paraId="1615C034"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H</w:t>
            </w:r>
          </w:p>
        </w:tc>
        <w:tc>
          <w:tcPr>
            <w:tcW w:w="1587" w:type="dxa"/>
          </w:tcPr>
          <w:p w14:paraId="5B7B5059" w14:textId="77777777" w:rsidR="002028D1" w:rsidRPr="00F53214" w:rsidRDefault="002028D1" w:rsidP="001F324D">
            <w:pPr>
              <w:autoSpaceDE w:val="0"/>
              <w:autoSpaceDN w:val="0"/>
              <w:adjustRightInd w:val="0"/>
              <w:jc w:val="both"/>
              <w:rPr>
                <w:rFonts w:ascii="Times New Roman" w:hAnsi="Times New Roman" w:cs="Times New Roman"/>
              </w:rPr>
            </w:pPr>
            <w:r>
              <w:rPr>
                <w:rFonts w:ascii="Times New Roman" w:hAnsi="Times New Roman" w:cs="Times New Roman"/>
              </w:rPr>
              <w:t>Profession libérale</w:t>
            </w:r>
          </w:p>
        </w:tc>
        <w:tc>
          <w:tcPr>
            <w:tcW w:w="1402" w:type="dxa"/>
          </w:tcPr>
          <w:p w14:paraId="24C64EC9"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5</w:t>
            </w:r>
          </w:p>
        </w:tc>
        <w:tc>
          <w:tcPr>
            <w:tcW w:w="1589" w:type="dxa"/>
          </w:tcPr>
          <w:p w14:paraId="66C93070"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1 fois</w:t>
            </w:r>
          </w:p>
        </w:tc>
        <w:tc>
          <w:tcPr>
            <w:tcW w:w="1086" w:type="dxa"/>
          </w:tcPr>
          <w:p w14:paraId="4F541419"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Jardin</w:t>
            </w:r>
          </w:p>
        </w:tc>
        <w:tc>
          <w:tcPr>
            <w:tcW w:w="1389" w:type="dxa"/>
          </w:tcPr>
          <w:p w14:paraId="6793F3FF"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15 Juillet 2020</w:t>
            </w:r>
          </w:p>
        </w:tc>
        <w:tc>
          <w:tcPr>
            <w:tcW w:w="1389" w:type="dxa"/>
          </w:tcPr>
          <w:p w14:paraId="32047393"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Au domicile du sujet</w:t>
            </w:r>
          </w:p>
        </w:tc>
        <w:tc>
          <w:tcPr>
            <w:tcW w:w="1021" w:type="dxa"/>
          </w:tcPr>
          <w:p w14:paraId="6FD2A47E"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Début de soirée</w:t>
            </w:r>
          </w:p>
        </w:tc>
        <w:tc>
          <w:tcPr>
            <w:tcW w:w="1389" w:type="dxa"/>
          </w:tcPr>
          <w:p w14:paraId="7EFD6AA8"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42’mn</w:t>
            </w:r>
          </w:p>
        </w:tc>
        <w:tc>
          <w:tcPr>
            <w:tcW w:w="1192" w:type="dxa"/>
          </w:tcPr>
          <w:p w14:paraId="5AF1BD05" w14:textId="77777777" w:rsidR="002028D1" w:rsidRPr="00F53214" w:rsidRDefault="002028D1" w:rsidP="001F324D">
            <w:pPr>
              <w:autoSpaceDE w:val="0"/>
              <w:autoSpaceDN w:val="0"/>
              <w:adjustRightInd w:val="0"/>
              <w:jc w:val="both"/>
              <w:rPr>
                <w:rFonts w:ascii="Times New Roman" w:hAnsi="Times New Roman" w:cs="Times New Roman"/>
              </w:rPr>
            </w:pPr>
            <w:r w:rsidRPr="00F53214">
              <w:rPr>
                <w:rFonts w:ascii="Times New Roman" w:hAnsi="Times New Roman" w:cs="Times New Roman"/>
              </w:rPr>
              <w:t>35’mn</w:t>
            </w:r>
          </w:p>
        </w:tc>
      </w:tr>
    </w:tbl>
    <w:p w14:paraId="58596ABC" w14:textId="77777777" w:rsidR="002028D1" w:rsidRPr="004A3635"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796096F8"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098C9EC9"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72B42DB4"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054A446F"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pPr>
    </w:p>
    <w:p w14:paraId="0D301B7D" w14:textId="77777777" w:rsidR="002028D1" w:rsidRDefault="002028D1" w:rsidP="002028D1">
      <w:pPr>
        <w:autoSpaceDE w:val="0"/>
        <w:autoSpaceDN w:val="0"/>
        <w:adjustRightInd w:val="0"/>
        <w:spacing w:after="0" w:line="240" w:lineRule="auto"/>
        <w:jc w:val="both"/>
        <w:rPr>
          <w:rFonts w:ascii="Times New Roman" w:hAnsi="Times New Roman" w:cs="Times New Roman"/>
          <w:b/>
          <w:bCs/>
          <w:sz w:val="24"/>
          <w:szCs w:val="24"/>
        </w:rPr>
        <w:sectPr w:rsidR="002028D1" w:rsidSect="001F324D">
          <w:pgSz w:w="16838" w:h="11906" w:orient="landscape"/>
          <w:pgMar w:top="1418" w:right="992" w:bottom="1418" w:left="1418" w:header="709" w:footer="709" w:gutter="0"/>
          <w:cols w:space="708"/>
          <w:titlePg/>
          <w:docGrid w:linePitch="360"/>
        </w:sectPr>
      </w:pPr>
    </w:p>
    <w:p w14:paraId="099B30A1" w14:textId="77777777" w:rsidR="002028D1" w:rsidRPr="00C13502" w:rsidRDefault="002028D1" w:rsidP="002028D1">
      <w:pPr>
        <w:autoSpaceDE w:val="0"/>
        <w:autoSpaceDN w:val="0"/>
        <w:adjustRightInd w:val="0"/>
        <w:spacing w:after="0" w:line="240" w:lineRule="auto"/>
        <w:jc w:val="both"/>
        <w:rPr>
          <w:rFonts w:ascii="Times New Roman" w:hAnsi="Times New Roman" w:cs="Times New Roman"/>
          <w:b/>
          <w:bCs/>
          <w:sz w:val="24"/>
          <w:szCs w:val="24"/>
        </w:rPr>
      </w:pPr>
      <w:r w:rsidRPr="00C13502">
        <w:rPr>
          <w:rFonts w:ascii="Times New Roman" w:hAnsi="Times New Roman" w:cs="Times New Roman"/>
          <w:b/>
          <w:bCs/>
          <w:sz w:val="24"/>
          <w:szCs w:val="24"/>
        </w:rPr>
        <w:lastRenderedPageBreak/>
        <w:t xml:space="preserve">Annexe </w:t>
      </w:r>
      <w:r>
        <w:rPr>
          <w:rFonts w:ascii="Times New Roman" w:hAnsi="Times New Roman" w:cs="Times New Roman"/>
          <w:b/>
          <w:bCs/>
          <w:sz w:val="24"/>
          <w:szCs w:val="24"/>
        </w:rPr>
        <w:t>5</w:t>
      </w:r>
      <w:r w:rsidRPr="00C13502">
        <w:rPr>
          <w:rFonts w:ascii="Times New Roman" w:hAnsi="Times New Roman" w:cs="Times New Roman"/>
          <w:b/>
          <w:bCs/>
          <w:sz w:val="24"/>
          <w:szCs w:val="24"/>
        </w:rPr>
        <w:t> : Le matériel utilisé pour l’expérience</w:t>
      </w:r>
    </w:p>
    <w:p w14:paraId="21A53608"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r>
        <w:rPr>
          <w:noProof/>
          <w:lang w:eastAsia="fr-FR"/>
        </w:rPr>
        <w:drawing>
          <wp:anchor distT="0" distB="0" distL="114300" distR="114300" simplePos="0" relativeHeight="251661312" behindDoc="0" locked="0" layoutInCell="1" allowOverlap="1" wp14:anchorId="51B6B19B" wp14:editId="68C86976">
            <wp:simplePos x="0" y="0"/>
            <wp:positionH relativeFrom="margin">
              <wp:posOffset>3399</wp:posOffset>
            </wp:positionH>
            <wp:positionV relativeFrom="paragraph">
              <wp:posOffset>118857</wp:posOffset>
            </wp:positionV>
            <wp:extent cx="3018906" cy="1506070"/>
            <wp:effectExtent l="0" t="0" r="0" b="0"/>
            <wp:wrapNone/>
            <wp:docPr id="2" name="Image 2" descr="Résultat de recherche d'images pour &quot;OCULUS QUEST E MANETT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OCULUS QUEST E MANETTE&quot;&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8906" cy="1506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68475"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2CE45525"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4EA341B6"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681CB1B7"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2FDAA813"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726EBEA3"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1D9455F9"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5EB2F484"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125B5B99"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55D5C8C8"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4A8C5B92" w14:textId="4CA8D2CF"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r w:rsidRPr="00C13502">
        <w:rPr>
          <w:rFonts w:ascii="Times New Roman" w:hAnsi="Times New Roman" w:cs="Times New Roman"/>
          <w:b/>
          <w:bCs/>
          <w:sz w:val="24"/>
          <w:szCs w:val="24"/>
        </w:rPr>
        <w:t xml:space="preserve">Annexe </w:t>
      </w:r>
      <w:r>
        <w:rPr>
          <w:rFonts w:ascii="Times New Roman" w:hAnsi="Times New Roman" w:cs="Times New Roman"/>
          <w:b/>
          <w:bCs/>
          <w:sz w:val="24"/>
          <w:szCs w:val="24"/>
        </w:rPr>
        <w:t>6</w:t>
      </w:r>
      <w:r w:rsidRPr="00C13502">
        <w:rPr>
          <w:rFonts w:ascii="Times New Roman" w:hAnsi="Times New Roman" w:cs="Times New Roman"/>
          <w:b/>
          <w:bCs/>
          <w:sz w:val="24"/>
          <w:szCs w:val="24"/>
        </w:rPr>
        <w:t xml:space="preserve"> : Présentation </w:t>
      </w:r>
      <w:r w:rsidR="003F0740">
        <w:rPr>
          <w:rFonts w:ascii="Times New Roman" w:hAnsi="Times New Roman" w:cs="Times New Roman"/>
          <w:b/>
          <w:bCs/>
          <w:sz w:val="24"/>
          <w:szCs w:val="24"/>
        </w:rPr>
        <w:t xml:space="preserve">de l’application Nature Tecks VR </w:t>
      </w:r>
    </w:p>
    <w:p w14:paraId="017DD5FA" w14:textId="77777777" w:rsidR="003F0740" w:rsidRDefault="003F0740" w:rsidP="002028D1">
      <w:pPr>
        <w:autoSpaceDE w:val="0"/>
        <w:autoSpaceDN w:val="0"/>
        <w:adjustRightInd w:val="0"/>
        <w:spacing w:after="0" w:line="240" w:lineRule="auto"/>
        <w:jc w:val="both"/>
        <w:rPr>
          <w:rFonts w:ascii="Times New Roman" w:hAnsi="Times New Roman" w:cs="Times New Roman"/>
          <w:sz w:val="24"/>
          <w:szCs w:val="24"/>
        </w:rPr>
      </w:pPr>
    </w:p>
    <w:p w14:paraId="2A54B3B7" w14:textId="03AC3BC6"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4384" behindDoc="0" locked="0" layoutInCell="1" allowOverlap="1" wp14:anchorId="6B82D21E" wp14:editId="14C3CB94">
            <wp:simplePos x="0" y="0"/>
            <wp:positionH relativeFrom="margin">
              <wp:align>left</wp:align>
            </wp:positionH>
            <wp:positionV relativeFrom="paragraph">
              <wp:posOffset>115147</wp:posOffset>
            </wp:positionV>
            <wp:extent cx="4666855" cy="1571413"/>
            <wp:effectExtent l="0" t="0" r="63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70741" cy="15727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F3605"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41481CAE"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06812844"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23F25F25"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2438C8E3"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317F7A04"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0278C539"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6E32C00B" w14:textId="77777777" w:rsidR="002028D1" w:rsidRDefault="002028D1" w:rsidP="002028D1">
      <w:pPr>
        <w:autoSpaceDE w:val="0"/>
        <w:autoSpaceDN w:val="0"/>
        <w:adjustRightInd w:val="0"/>
        <w:spacing w:after="0" w:line="240" w:lineRule="auto"/>
        <w:jc w:val="both"/>
        <w:rPr>
          <w:rFonts w:ascii="Times New Roman" w:hAnsi="Times New Roman" w:cs="Times New Roman"/>
          <w:sz w:val="24"/>
          <w:szCs w:val="24"/>
        </w:rPr>
      </w:pPr>
    </w:p>
    <w:p w14:paraId="2BFE69E0"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5A3074F0"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r>
        <w:rPr>
          <w:noProof/>
          <w:lang w:eastAsia="fr-FR"/>
        </w:rPr>
        <w:drawing>
          <wp:anchor distT="0" distB="0" distL="114300" distR="114300" simplePos="0" relativeHeight="251662336" behindDoc="0" locked="0" layoutInCell="1" allowOverlap="1" wp14:anchorId="366597DA" wp14:editId="727F4AAD">
            <wp:simplePos x="0" y="0"/>
            <wp:positionH relativeFrom="margin">
              <wp:align>left</wp:align>
            </wp:positionH>
            <wp:positionV relativeFrom="paragraph">
              <wp:posOffset>100118</wp:posOffset>
            </wp:positionV>
            <wp:extent cx="2937752" cy="1617557"/>
            <wp:effectExtent l="0" t="0" r="0" b="190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130" t="17690" r="34328" b="30655"/>
                    <a:stretch/>
                  </pic:blipFill>
                  <pic:spPr bwMode="auto">
                    <a:xfrm>
                      <a:off x="0" y="0"/>
                      <a:ext cx="2937752" cy="1617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030EBB"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6058D2DB"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4A9DFADE"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29ADF24A"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1134B9FB"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2ECF9565"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6CA31AE8" w14:textId="77777777" w:rsidR="002028D1" w:rsidRPr="008A2756" w:rsidRDefault="002028D1" w:rsidP="002028D1">
      <w:pPr>
        <w:shd w:val="clear" w:color="auto" w:fill="FFFFFF"/>
        <w:spacing w:after="0" w:line="240" w:lineRule="auto"/>
        <w:ind w:left="4956" w:firstLine="708"/>
        <w:jc w:val="both"/>
        <w:rPr>
          <w:rFonts w:ascii="Times New Roman" w:eastAsia="Times New Roman" w:hAnsi="Times New Roman" w:cs="Times New Roman"/>
          <w:color w:val="333333"/>
          <w:lang w:eastAsia="fr-FR"/>
        </w:rPr>
      </w:pPr>
      <w:r w:rsidRPr="008A2756">
        <w:rPr>
          <w:rFonts w:ascii="Times New Roman" w:eastAsia="Times New Roman" w:hAnsi="Times New Roman" w:cs="Times New Roman"/>
          <w:noProof/>
          <w:color w:val="333333"/>
          <w:lang w:eastAsia="fr-FR"/>
        </w:rPr>
        <mc:AlternateContent>
          <mc:Choice Requires="wps">
            <w:drawing>
              <wp:anchor distT="0" distB="0" distL="114300" distR="114300" simplePos="0" relativeHeight="251663360" behindDoc="0" locked="0" layoutInCell="1" allowOverlap="1" wp14:anchorId="1860CFCD" wp14:editId="5510B62D">
                <wp:simplePos x="0" y="0"/>
                <wp:positionH relativeFrom="column">
                  <wp:posOffset>1613322</wp:posOffset>
                </wp:positionH>
                <wp:positionV relativeFrom="paragraph">
                  <wp:posOffset>5715</wp:posOffset>
                </wp:positionV>
                <wp:extent cx="2098887" cy="45719"/>
                <wp:effectExtent l="38100" t="38100" r="15875" b="88265"/>
                <wp:wrapNone/>
                <wp:docPr id="7" name="Connecteur droit avec flèche 7"/>
                <wp:cNvGraphicFramePr/>
                <a:graphic xmlns:a="http://schemas.openxmlformats.org/drawingml/2006/main">
                  <a:graphicData uri="http://schemas.microsoft.com/office/word/2010/wordprocessingShape">
                    <wps:wsp>
                      <wps:cNvCnPr/>
                      <wps:spPr>
                        <a:xfrm flipH="1">
                          <a:off x="0" y="0"/>
                          <a:ext cx="2098887"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A83B28" id="_x0000_t32" coordsize="21600,21600" o:spt="32" o:oned="t" path="m,l21600,21600e" filled="f">
                <v:path arrowok="t" fillok="f" o:connecttype="none"/>
                <o:lock v:ext="edit" shapetype="t"/>
              </v:shapetype>
              <v:shape id="Connecteur droit avec flèche 7" o:spid="_x0000_s1026" type="#_x0000_t32" style="position:absolute;margin-left:127.05pt;margin-top:.45pt;width:165.25pt;height:3.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" strokecolor="#4472c4" strokeweight=".5pt">
                <v:stroke endarrow="block" joinstyle="miter"/>
              </v:shape>
            </w:pict>
          </mc:Fallback>
        </mc:AlternateContent>
      </w:r>
      <w:r>
        <w:rPr>
          <w:rFonts w:ascii="Times New Roman" w:eastAsia="Times New Roman" w:hAnsi="Times New Roman" w:cs="Times New Roman"/>
          <w:color w:val="333333"/>
          <w:lang w:eastAsia="fr-FR"/>
        </w:rPr>
        <w:t xml:space="preserve">     </w:t>
      </w:r>
      <w:r w:rsidRPr="008A2756">
        <w:rPr>
          <w:rFonts w:ascii="Times New Roman" w:eastAsia="Times New Roman" w:hAnsi="Times New Roman" w:cs="Times New Roman"/>
          <w:color w:val="333333"/>
          <w:lang w:eastAsia="fr-FR"/>
        </w:rPr>
        <w:t>Création d’objets : arbres, buissons</w:t>
      </w:r>
    </w:p>
    <w:p w14:paraId="484C209B"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2B8BAA8F"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281AF808"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2DAA1AB5"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71CF5663"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3A31FC7E"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2AB0303D"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44374C0F"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186DA242"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40F68A67"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4D2875BF"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243A028B"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60806663"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38E4C047"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3AB1353E"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3B545002"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2C8E3751"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66ECE90D" w14:textId="53869064"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6C5E2B7C" w14:textId="77777777" w:rsidR="003F0740" w:rsidRDefault="003F0740"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29B594A1" w14:textId="77777777" w:rsidR="002028D1" w:rsidRPr="004A3635"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r w:rsidRPr="004A3635">
        <w:rPr>
          <w:rFonts w:ascii="Times New Roman" w:eastAsia="Times New Roman" w:hAnsi="Times New Roman" w:cs="Times New Roman"/>
          <w:b/>
          <w:bCs/>
          <w:color w:val="333333"/>
          <w:sz w:val="24"/>
          <w:szCs w:val="24"/>
          <w:lang w:eastAsia="fr-FR"/>
        </w:rPr>
        <w:lastRenderedPageBreak/>
        <w:t xml:space="preserve">Annexe </w:t>
      </w:r>
      <w:r>
        <w:rPr>
          <w:rFonts w:ascii="Times New Roman" w:eastAsia="Times New Roman" w:hAnsi="Times New Roman" w:cs="Times New Roman"/>
          <w:b/>
          <w:bCs/>
          <w:color w:val="333333"/>
          <w:sz w:val="24"/>
          <w:szCs w:val="24"/>
          <w:lang w:eastAsia="fr-FR"/>
        </w:rPr>
        <w:t>7</w:t>
      </w:r>
      <w:r w:rsidRPr="004A3635">
        <w:rPr>
          <w:rFonts w:ascii="Times New Roman" w:eastAsia="Times New Roman" w:hAnsi="Times New Roman" w:cs="Times New Roman"/>
          <w:b/>
          <w:bCs/>
          <w:color w:val="333333"/>
          <w:sz w:val="24"/>
          <w:szCs w:val="24"/>
          <w:lang w:eastAsia="fr-FR"/>
        </w:rPr>
        <w:t> : Extrait du discours du sujet 1 durant l’expérience</w:t>
      </w:r>
    </w:p>
    <w:p w14:paraId="3613B676" w14:textId="77777777" w:rsidR="002028D1" w:rsidRDefault="002028D1" w:rsidP="002028D1">
      <w:pPr>
        <w:shd w:val="clear" w:color="auto" w:fill="FFFFFF"/>
        <w:spacing w:after="0" w:line="240" w:lineRule="auto"/>
        <w:rPr>
          <w:rFonts w:ascii="Times New Roman" w:eastAsia="Times New Roman" w:hAnsi="Times New Roman" w:cs="Times New Roman"/>
          <w:color w:val="333333"/>
          <w:sz w:val="24"/>
          <w:szCs w:val="24"/>
          <w:lang w:eastAsia="fr-FR"/>
        </w:rPr>
      </w:pPr>
    </w:p>
    <w:p w14:paraId="2D4B9BC5" w14:textId="77777777" w:rsidR="002028D1" w:rsidRDefault="002028D1" w:rsidP="002028D1">
      <w:pPr>
        <w:shd w:val="clear" w:color="auto" w:fill="FFFFFF"/>
        <w:spacing w:after="0" w:line="240" w:lineRule="auto"/>
        <w:rPr>
          <w:rFonts w:ascii="Times New Roman" w:eastAsia="Times New Roman" w:hAnsi="Times New Roman" w:cs="Times New Roman"/>
          <w:color w:val="333333"/>
          <w:sz w:val="24"/>
          <w:szCs w:val="24"/>
          <w:lang w:eastAsia="fr-FR"/>
        </w:rPr>
      </w:pPr>
    </w:p>
    <w:tbl>
      <w:tblPr>
        <w:tblStyle w:val="Grille"/>
        <w:tblW w:w="0" w:type="auto"/>
        <w:tblLook w:val="04A0" w:firstRow="1" w:lastRow="0" w:firstColumn="1" w:lastColumn="0" w:noHBand="0" w:noVBand="1"/>
      </w:tblPr>
      <w:tblGrid>
        <w:gridCol w:w="9918"/>
      </w:tblGrid>
      <w:tr w:rsidR="002028D1" w14:paraId="69482553" w14:textId="77777777" w:rsidTr="001F324D">
        <w:tc>
          <w:tcPr>
            <w:tcW w:w="9918" w:type="dxa"/>
          </w:tcPr>
          <w:p w14:paraId="48A3924F" w14:textId="77777777" w:rsidR="002028D1" w:rsidRPr="004A3635" w:rsidRDefault="002028D1" w:rsidP="001F324D">
            <w:pPr>
              <w:jc w:val="both"/>
              <w:rPr>
                <w:rFonts w:ascii="Times New Roman" w:hAnsi="Times New Roman" w:cs="Times New Roman"/>
                <w:i/>
                <w:iCs/>
                <w:sz w:val="24"/>
                <w:szCs w:val="24"/>
                <w:u w:val="single"/>
              </w:rPr>
            </w:pPr>
            <w:r w:rsidRPr="004A3635">
              <w:rPr>
                <w:rFonts w:ascii="Times New Roman" w:hAnsi="Times New Roman" w:cs="Times New Roman"/>
                <w:i/>
                <w:iCs/>
                <w:sz w:val="24"/>
                <w:szCs w:val="24"/>
                <w:u w:val="single"/>
              </w:rPr>
              <w:t>Premier univers : Le fond des océans.</w:t>
            </w:r>
          </w:p>
          <w:p w14:paraId="4630ADF3" w14:textId="77777777" w:rsidR="002028D1" w:rsidRPr="004A3635" w:rsidRDefault="002028D1" w:rsidP="001F324D">
            <w:pPr>
              <w:jc w:val="both"/>
              <w:rPr>
                <w:rFonts w:ascii="Times New Roman" w:hAnsi="Times New Roman" w:cs="Times New Roman"/>
                <w:sz w:val="24"/>
                <w:szCs w:val="24"/>
              </w:rPr>
            </w:pPr>
            <w:r>
              <w:rPr>
                <w:rFonts w:ascii="Times New Roman" w:hAnsi="Times New Roman" w:cs="Times New Roman"/>
                <w:sz w:val="24"/>
                <w:szCs w:val="24"/>
              </w:rPr>
              <w:t>« </w:t>
            </w:r>
            <w:r w:rsidRPr="004A3635">
              <w:rPr>
                <w:rFonts w:ascii="Times New Roman" w:hAnsi="Times New Roman" w:cs="Times New Roman"/>
                <w:sz w:val="24"/>
                <w:szCs w:val="24"/>
              </w:rPr>
              <w:t xml:space="preserve">J’ai l’impression d’avoir un casque de plongé. C’est impressionnant, il y a des poissons, des requins. C’est quoi ça ? C’est un bateau, une épave., Je vois le fond de l’océan, </w:t>
            </w:r>
            <w:proofErr w:type="spellStart"/>
            <w:r w:rsidRPr="004A3635">
              <w:rPr>
                <w:rFonts w:ascii="Times New Roman" w:hAnsi="Times New Roman" w:cs="Times New Roman"/>
                <w:sz w:val="24"/>
                <w:szCs w:val="24"/>
              </w:rPr>
              <w:t>orrh</w:t>
            </w:r>
            <w:proofErr w:type="spellEnd"/>
            <w:r w:rsidRPr="004A3635">
              <w:rPr>
                <w:rFonts w:ascii="Times New Roman" w:hAnsi="Times New Roman" w:cs="Times New Roman"/>
                <w:sz w:val="24"/>
                <w:szCs w:val="24"/>
              </w:rPr>
              <w:t xml:space="preserve"> ça fait peur. Je rajoute des papillons, c’est beau ! C’est impressionnant.</w:t>
            </w:r>
            <w:r>
              <w:rPr>
                <w:rFonts w:ascii="Times New Roman" w:hAnsi="Times New Roman" w:cs="Times New Roman"/>
                <w:sz w:val="24"/>
                <w:szCs w:val="24"/>
              </w:rPr>
              <w:t> »</w:t>
            </w:r>
          </w:p>
          <w:p w14:paraId="548E2788" w14:textId="77777777" w:rsidR="002028D1" w:rsidRPr="004A3635" w:rsidRDefault="002028D1" w:rsidP="001F324D">
            <w:pPr>
              <w:jc w:val="both"/>
              <w:rPr>
                <w:rFonts w:ascii="Times New Roman" w:hAnsi="Times New Roman" w:cs="Times New Roman"/>
                <w:i/>
                <w:iCs/>
                <w:sz w:val="24"/>
                <w:szCs w:val="24"/>
              </w:rPr>
            </w:pPr>
            <w:r w:rsidRPr="004A3635">
              <w:rPr>
                <w:rFonts w:ascii="Times New Roman" w:hAnsi="Times New Roman" w:cs="Times New Roman"/>
                <w:i/>
                <w:iCs/>
                <w:sz w:val="24"/>
                <w:szCs w:val="24"/>
              </w:rPr>
              <w:t>Le sujet</w:t>
            </w:r>
            <w:r>
              <w:rPr>
                <w:rFonts w:ascii="Times New Roman" w:hAnsi="Times New Roman" w:cs="Times New Roman"/>
                <w:i/>
                <w:iCs/>
                <w:sz w:val="24"/>
                <w:szCs w:val="24"/>
              </w:rPr>
              <w:t xml:space="preserve"> </w:t>
            </w:r>
            <w:r w:rsidRPr="004A3635">
              <w:rPr>
                <w:rFonts w:ascii="Times New Roman" w:hAnsi="Times New Roman" w:cs="Times New Roman"/>
                <w:i/>
                <w:iCs/>
                <w:sz w:val="24"/>
                <w:szCs w:val="24"/>
              </w:rPr>
              <w:t xml:space="preserve">restera </w:t>
            </w:r>
            <w:r w:rsidRPr="004A3635">
              <w:rPr>
                <w:rFonts w:ascii="Times New Roman" w:hAnsi="Times New Roman" w:cs="Times New Roman"/>
                <w:b/>
                <w:bCs/>
                <w:i/>
                <w:iCs/>
                <w:sz w:val="24"/>
                <w:szCs w:val="24"/>
              </w:rPr>
              <w:t>21 minutes</w:t>
            </w:r>
            <w:r w:rsidRPr="004A3635">
              <w:rPr>
                <w:rFonts w:ascii="Times New Roman" w:hAnsi="Times New Roman" w:cs="Times New Roman"/>
                <w:i/>
                <w:iCs/>
                <w:sz w:val="24"/>
                <w:szCs w:val="24"/>
              </w:rPr>
              <w:t> dans cet environnement.</w:t>
            </w:r>
            <w:r>
              <w:rPr>
                <w:rFonts w:ascii="Times New Roman" w:hAnsi="Times New Roman" w:cs="Times New Roman"/>
                <w:i/>
                <w:iCs/>
                <w:sz w:val="24"/>
                <w:szCs w:val="24"/>
              </w:rPr>
              <w:t xml:space="preserve"> </w:t>
            </w:r>
            <w:r w:rsidRPr="004A3635">
              <w:rPr>
                <w:rFonts w:ascii="Times New Roman" w:hAnsi="Times New Roman" w:cs="Times New Roman"/>
                <w:i/>
                <w:iCs/>
                <w:sz w:val="24"/>
                <w:szCs w:val="24"/>
              </w:rPr>
              <w:t>Il pense y être resté 15 minutes</w:t>
            </w:r>
          </w:p>
          <w:p w14:paraId="6C8F6797" w14:textId="77777777" w:rsidR="002028D1" w:rsidRPr="004A3635" w:rsidRDefault="002028D1" w:rsidP="001F324D">
            <w:pPr>
              <w:jc w:val="both"/>
              <w:rPr>
                <w:rFonts w:ascii="Times New Roman" w:hAnsi="Times New Roman" w:cs="Times New Roman"/>
                <w:i/>
                <w:iCs/>
                <w:sz w:val="24"/>
                <w:szCs w:val="24"/>
                <w:u w:val="single"/>
              </w:rPr>
            </w:pPr>
          </w:p>
          <w:p w14:paraId="54860E3B" w14:textId="77777777" w:rsidR="002028D1" w:rsidRPr="004A3635" w:rsidRDefault="002028D1" w:rsidP="001F324D">
            <w:pPr>
              <w:jc w:val="both"/>
              <w:rPr>
                <w:rFonts w:ascii="Times New Roman" w:hAnsi="Times New Roman" w:cs="Times New Roman"/>
                <w:i/>
                <w:iCs/>
                <w:sz w:val="24"/>
                <w:szCs w:val="24"/>
                <w:u w:val="single"/>
              </w:rPr>
            </w:pPr>
            <w:r w:rsidRPr="004A3635">
              <w:rPr>
                <w:rFonts w:ascii="Times New Roman" w:hAnsi="Times New Roman" w:cs="Times New Roman"/>
                <w:i/>
                <w:iCs/>
                <w:sz w:val="24"/>
                <w:szCs w:val="24"/>
                <w:u w:val="single"/>
              </w:rPr>
              <w:t>Deuxième univers : La mer, la plage</w:t>
            </w:r>
          </w:p>
          <w:p w14:paraId="35DCC95F" w14:textId="77777777" w:rsidR="002028D1" w:rsidRPr="004A3635" w:rsidRDefault="002028D1" w:rsidP="001F324D">
            <w:pPr>
              <w:jc w:val="both"/>
              <w:rPr>
                <w:rFonts w:ascii="Times New Roman" w:hAnsi="Times New Roman" w:cs="Times New Roman"/>
                <w:i/>
                <w:iCs/>
                <w:sz w:val="24"/>
                <w:szCs w:val="24"/>
              </w:rPr>
            </w:pPr>
            <w:r w:rsidRPr="004A3635">
              <w:rPr>
                <w:rFonts w:ascii="Times New Roman" w:hAnsi="Times New Roman" w:cs="Times New Roman"/>
                <w:i/>
                <w:iCs/>
                <w:sz w:val="24"/>
                <w:szCs w:val="24"/>
              </w:rPr>
              <w:t xml:space="preserve"> </w:t>
            </w:r>
            <w:r>
              <w:rPr>
                <w:rFonts w:ascii="Times New Roman" w:hAnsi="Times New Roman" w:cs="Times New Roman"/>
                <w:i/>
                <w:iCs/>
                <w:sz w:val="24"/>
                <w:szCs w:val="24"/>
              </w:rPr>
              <w:t>« </w:t>
            </w:r>
            <w:r w:rsidRPr="004A3635">
              <w:rPr>
                <w:rFonts w:ascii="Times New Roman" w:hAnsi="Times New Roman" w:cs="Times New Roman"/>
                <w:sz w:val="24"/>
                <w:szCs w:val="24"/>
              </w:rPr>
              <w:t>Ah on voit la mer, je vais me mettre à côté d’un rocher, sur la plage face à la mer</w:t>
            </w:r>
            <w:r w:rsidRPr="004A3635">
              <w:rPr>
                <w:rFonts w:ascii="Times New Roman" w:hAnsi="Times New Roman" w:cs="Times New Roman"/>
                <w:i/>
                <w:iCs/>
                <w:sz w:val="24"/>
                <w:szCs w:val="24"/>
              </w:rPr>
              <w:t xml:space="preserve">. </w:t>
            </w:r>
            <w:r w:rsidRPr="004A3635">
              <w:rPr>
                <w:rFonts w:ascii="Times New Roman" w:hAnsi="Times New Roman" w:cs="Times New Roman"/>
                <w:sz w:val="24"/>
                <w:szCs w:val="24"/>
              </w:rPr>
              <w:t>C’est très beau, je me sens bien. Je me sens très bien. Je suis dans la position idéale.</w:t>
            </w:r>
            <w:r w:rsidRPr="004A3635">
              <w:rPr>
                <w:rFonts w:ascii="Times New Roman" w:hAnsi="Times New Roman" w:cs="Times New Roman"/>
                <w:i/>
                <w:iCs/>
                <w:sz w:val="24"/>
                <w:szCs w:val="24"/>
              </w:rPr>
              <w:t xml:space="preserve"> </w:t>
            </w:r>
            <w:r w:rsidRPr="004A3635">
              <w:rPr>
                <w:rFonts w:ascii="Times New Roman" w:hAnsi="Times New Roman" w:cs="Times New Roman"/>
                <w:sz w:val="24"/>
                <w:szCs w:val="24"/>
              </w:rPr>
              <w:t>J’ai l’impression d’être là, au bord de la mer. C’est beau, le ciel est magnifique. Je suis comme dans un rêve mais éveillé. J’ai l’impression d’être ailleurs. Je vais créer des papillons à côté de moi. Je peux tout créer c’est drôle, c’est bien. Je me prends pour Dieu</w:t>
            </w:r>
            <w:r>
              <w:rPr>
                <w:rFonts w:ascii="Times New Roman" w:hAnsi="Times New Roman" w:cs="Times New Roman"/>
                <w:sz w:val="24"/>
                <w:szCs w:val="24"/>
              </w:rPr>
              <w:t>. »</w:t>
            </w:r>
          </w:p>
          <w:p w14:paraId="7226167A" w14:textId="77777777" w:rsidR="002028D1" w:rsidRPr="004A3635" w:rsidRDefault="002028D1" w:rsidP="001F324D">
            <w:pPr>
              <w:jc w:val="both"/>
              <w:rPr>
                <w:rFonts w:ascii="Times New Roman" w:hAnsi="Times New Roman" w:cs="Times New Roman"/>
                <w:i/>
                <w:iCs/>
                <w:sz w:val="24"/>
                <w:szCs w:val="24"/>
              </w:rPr>
            </w:pPr>
            <w:r w:rsidRPr="004A3635">
              <w:rPr>
                <w:rFonts w:ascii="Times New Roman" w:hAnsi="Times New Roman" w:cs="Times New Roman"/>
                <w:i/>
                <w:iCs/>
                <w:sz w:val="24"/>
                <w:szCs w:val="24"/>
              </w:rPr>
              <w:t xml:space="preserve">Le sujet restera </w:t>
            </w:r>
            <w:r w:rsidRPr="004A3635">
              <w:rPr>
                <w:rFonts w:ascii="Times New Roman" w:hAnsi="Times New Roman" w:cs="Times New Roman"/>
                <w:b/>
                <w:bCs/>
                <w:i/>
                <w:iCs/>
                <w:sz w:val="24"/>
                <w:szCs w:val="24"/>
              </w:rPr>
              <w:t>16mn</w:t>
            </w:r>
            <w:r w:rsidRPr="004A3635">
              <w:rPr>
                <w:rFonts w:ascii="Times New Roman" w:hAnsi="Times New Roman" w:cs="Times New Roman"/>
                <w:i/>
                <w:iCs/>
                <w:sz w:val="24"/>
                <w:szCs w:val="24"/>
              </w:rPr>
              <w:t xml:space="preserve"> dans cet environnement.  </w:t>
            </w:r>
            <w:r>
              <w:rPr>
                <w:rFonts w:ascii="Times New Roman" w:hAnsi="Times New Roman" w:cs="Times New Roman"/>
                <w:i/>
                <w:iCs/>
                <w:sz w:val="24"/>
                <w:szCs w:val="24"/>
              </w:rPr>
              <w:t>Il</w:t>
            </w:r>
            <w:r w:rsidRPr="004A3635">
              <w:rPr>
                <w:rFonts w:ascii="Times New Roman" w:hAnsi="Times New Roman" w:cs="Times New Roman"/>
                <w:i/>
                <w:iCs/>
                <w:sz w:val="24"/>
                <w:szCs w:val="24"/>
              </w:rPr>
              <w:t xml:space="preserve"> pense </w:t>
            </w:r>
            <w:r>
              <w:rPr>
                <w:rFonts w:ascii="Times New Roman" w:hAnsi="Times New Roman" w:cs="Times New Roman"/>
                <w:i/>
                <w:iCs/>
                <w:sz w:val="24"/>
                <w:szCs w:val="24"/>
              </w:rPr>
              <w:t xml:space="preserve">y </w:t>
            </w:r>
            <w:r w:rsidRPr="004A3635">
              <w:rPr>
                <w:rFonts w:ascii="Times New Roman" w:hAnsi="Times New Roman" w:cs="Times New Roman"/>
                <w:i/>
                <w:iCs/>
                <w:sz w:val="24"/>
                <w:szCs w:val="24"/>
              </w:rPr>
              <w:t>être resté dans l’univers 10mn</w:t>
            </w:r>
          </w:p>
          <w:p w14:paraId="3A3945C6" w14:textId="77777777" w:rsidR="002028D1" w:rsidRPr="004A3635" w:rsidRDefault="002028D1" w:rsidP="001F324D">
            <w:pPr>
              <w:jc w:val="both"/>
              <w:rPr>
                <w:rFonts w:ascii="Times New Roman" w:hAnsi="Times New Roman" w:cs="Times New Roman"/>
                <w:i/>
                <w:iCs/>
                <w:sz w:val="24"/>
                <w:szCs w:val="24"/>
                <w:u w:val="single"/>
              </w:rPr>
            </w:pPr>
          </w:p>
          <w:p w14:paraId="423695B8" w14:textId="77777777" w:rsidR="002028D1" w:rsidRPr="004A3635" w:rsidRDefault="002028D1" w:rsidP="001F324D">
            <w:pPr>
              <w:jc w:val="both"/>
              <w:rPr>
                <w:rFonts w:ascii="Times New Roman" w:hAnsi="Times New Roman" w:cs="Times New Roman"/>
                <w:i/>
                <w:iCs/>
                <w:sz w:val="24"/>
                <w:szCs w:val="24"/>
                <w:u w:val="single"/>
              </w:rPr>
            </w:pPr>
            <w:r w:rsidRPr="004A3635">
              <w:rPr>
                <w:rFonts w:ascii="Times New Roman" w:hAnsi="Times New Roman" w:cs="Times New Roman"/>
                <w:i/>
                <w:iCs/>
                <w:sz w:val="24"/>
                <w:szCs w:val="24"/>
                <w:u w:val="single"/>
              </w:rPr>
              <w:t>Troisième univers : L’espace</w:t>
            </w:r>
          </w:p>
          <w:p w14:paraId="431A970D" w14:textId="77777777" w:rsidR="002028D1" w:rsidRPr="004A3635" w:rsidRDefault="002028D1" w:rsidP="001F324D">
            <w:pPr>
              <w:jc w:val="both"/>
              <w:rPr>
                <w:rFonts w:ascii="Times New Roman" w:hAnsi="Times New Roman" w:cs="Times New Roman"/>
                <w:sz w:val="24"/>
                <w:szCs w:val="24"/>
              </w:rPr>
            </w:pPr>
            <w:r>
              <w:rPr>
                <w:rFonts w:ascii="Times New Roman" w:hAnsi="Times New Roman" w:cs="Times New Roman"/>
                <w:sz w:val="24"/>
                <w:szCs w:val="24"/>
              </w:rPr>
              <w:t>« </w:t>
            </w:r>
            <w:r w:rsidRPr="004A3635">
              <w:rPr>
                <w:rFonts w:ascii="Times New Roman" w:hAnsi="Times New Roman" w:cs="Times New Roman"/>
                <w:sz w:val="24"/>
                <w:szCs w:val="24"/>
              </w:rPr>
              <w:t>Ah c’est bizarre.</w:t>
            </w:r>
            <w:r w:rsidRPr="004A3635">
              <w:rPr>
                <w:rFonts w:ascii="Times New Roman" w:hAnsi="Times New Roman" w:cs="Times New Roman"/>
                <w:i/>
                <w:iCs/>
                <w:sz w:val="24"/>
                <w:szCs w:val="24"/>
              </w:rPr>
              <w:t xml:space="preserve"> </w:t>
            </w:r>
            <w:r w:rsidRPr="004A3635">
              <w:rPr>
                <w:rFonts w:ascii="Times New Roman" w:hAnsi="Times New Roman" w:cs="Times New Roman"/>
                <w:sz w:val="24"/>
                <w:szCs w:val="24"/>
              </w:rPr>
              <w:t xml:space="preserve">Je suis dans l’univers. </w:t>
            </w:r>
            <w:proofErr w:type="gramStart"/>
            <w:r w:rsidRPr="004A3635">
              <w:rPr>
                <w:rFonts w:ascii="Times New Roman" w:hAnsi="Times New Roman" w:cs="Times New Roman"/>
                <w:sz w:val="24"/>
                <w:szCs w:val="24"/>
              </w:rPr>
              <w:t>C’est</w:t>
            </w:r>
            <w:proofErr w:type="gramEnd"/>
            <w:r w:rsidRPr="004A3635">
              <w:rPr>
                <w:rFonts w:ascii="Times New Roman" w:hAnsi="Times New Roman" w:cs="Times New Roman"/>
                <w:sz w:val="24"/>
                <w:szCs w:val="24"/>
              </w:rPr>
              <w:t xml:space="preserve"> pas beau. Il y a un trou noir j’y vais, Je suis dedans. J’ai vraiment l’impression d’y être. Je vais créer pleins de papillons. Mince il y a trop de papillons j’ai peur ! Je n’aime pas</w:t>
            </w:r>
            <w:r>
              <w:rPr>
                <w:rFonts w:ascii="Times New Roman" w:hAnsi="Times New Roman" w:cs="Times New Roman"/>
                <w:sz w:val="24"/>
                <w:szCs w:val="24"/>
              </w:rPr>
              <w:t>,</w:t>
            </w:r>
            <w:r w:rsidRPr="004A3635">
              <w:rPr>
                <w:rFonts w:ascii="Times New Roman" w:hAnsi="Times New Roman" w:cs="Times New Roman"/>
                <w:sz w:val="24"/>
                <w:szCs w:val="24"/>
              </w:rPr>
              <w:t xml:space="preserve"> je veux sortir. Comment je sors ? Ah oui les manettes.</w:t>
            </w:r>
            <w:r>
              <w:rPr>
                <w:rFonts w:ascii="Times New Roman" w:hAnsi="Times New Roman" w:cs="Times New Roman"/>
                <w:sz w:val="24"/>
                <w:szCs w:val="24"/>
              </w:rPr>
              <w:t> »</w:t>
            </w:r>
            <w:r w:rsidRPr="004A3635">
              <w:rPr>
                <w:rFonts w:ascii="Times New Roman" w:hAnsi="Times New Roman" w:cs="Times New Roman"/>
                <w:sz w:val="24"/>
                <w:szCs w:val="24"/>
              </w:rPr>
              <w:t xml:space="preserve"> </w:t>
            </w:r>
          </w:p>
          <w:p w14:paraId="6E219414" w14:textId="77777777" w:rsidR="002028D1" w:rsidRPr="004A3635" w:rsidRDefault="002028D1" w:rsidP="001F324D">
            <w:pPr>
              <w:jc w:val="both"/>
              <w:rPr>
                <w:rFonts w:ascii="Times New Roman" w:hAnsi="Times New Roman" w:cs="Times New Roman"/>
                <w:i/>
                <w:iCs/>
                <w:sz w:val="24"/>
                <w:szCs w:val="24"/>
              </w:rPr>
            </w:pPr>
            <w:r w:rsidRPr="004A3635">
              <w:rPr>
                <w:rFonts w:ascii="Times New Roman" w:hAnsi="Times New Roman" w:cs="Times New Roman"/>
                <w:i/>
                <w:iCs/>
                <w:sz w:val="24"/>
                <w:szCs w:val="24"/>
              </w:rPr>
              <w:t xml:space="preserve">Le sujet restera </w:t>
            </w:r>
            <w:r w:rsidRPr="004A3635">
              <w:rPr>
                <w:rFonts w:ascii="Times New Roman" w:hAnsi="Times New Roman" w:cs="Times New Roman"/>
                <w:b/>
                <w:bCs/>
                <w:i/>
                <w:iCs/>
                <w:sz w:val="24"/>
                <w:szCs w:val="24"/>
              </w:rPr>
              <w:t>6mn</w:t>
            </w:r>
            <w:r w:rsidRPr="004A3635">
              <w:rPr>
                <w:rFonts w:ascii="Times New Roman" w:hAnsi="Times New Roman" w:cs="Times New Roman"/>
                <w:i/>
                <w:iCs/>
                <w:sz w:val="24"/>
                <w:szCs w:val="24"/>
              </w:rPr>
              <w:t xml:space="preserve"> dans cet environnement. </w:t>
            </w:r>
            <w:r>
              <w:rPr>
                <w:rFonts w:ascii="Times New Roman" w:hAnsi="Times New Roman" w:cs="Times New Roman"/>
                <w:i/>
                <w:iCs/>
                <w:sz w:val="24"/>
                <w:szCs w:val="24"/>
              </w:rPr>
              <w:t>Il</w:t>
            </w:r>
            <w:r w:rsidRPr="004A3635">
              <w:rPr>
                <w:rFonts w:ascii="Times New Roman" w:hAnsi="Times New Roman" w:cs="Times New Roman"/>
                <w:i/>
                <w:iCs/>
                <w:sz w:val="24"/>
                <w:szCs w:val="24"/>
              </w:rPr>
              <w:t xml:space="preserve"> pense </w:t>
            </w:r>
            <w:r>
              <w:rPr>
                <w:rFonts w:ascii="Times New Roman" w:hAnsi="Times New Roman" w:cs="Times New Roman"/>
                <w:i/>
                <w:iCs/>
                <w:sz w:val="24"/>
                <w:szCs w:val="24"/>
              </w:rPr>
              <w:t xml:space="preserve">y </w:t>
            </w:r>
            <w:r w:rsidRPr="004A3635">
              <w:rPr>
                <w:rFonts w:ascii="Times New Roman" w:hAnsi="Times New Roman" w:cs="Times New Roman"/>
                <w:i/>
                <w:iCs/>
                <w:sz w:val="24"/>
                <w:szCs w:val="24"/>
              </w:rPr>
              <w:t>être resté 5mn.</w:t>
            </w:r>
          </w:p>
          <w:p w14:paraId="193AB29D" w14:textId="77777777" w:rsidR="002028D1" w:rsidRPr="004A3635" w:rsidRDefault="002028D1" w:rsidP="001F324D">
            <w:pPr>
              <w:jc w:val="both"/>
              <w:rPr>
                <w:rFonts w:ascii="Times New Roman" w:hAnsi="Times New Roman" w:cs="Times New Roman"/>
                <w:i/>
                <w:iCs/>
                <w:sz w:val="24"/>
                <w:szCs w:val="24"/>
                <w:u w:val="single"/>
              </w:rPr>
            </w:pPr>
          </w:p>
          <w:p w14:paraId="7BE2E183" w14:textId="77777777" w:rsidR="002028D1" w:rsidRPr="004A3635" w:rsidRDefault="002028D1" w:rsidP="001F324D">
            <w:pPr>
              <w:jc w:val="both"/>
              <w:rPr>
                <w:rFonts w:ascii="Times New Roman" w:hAnsi="Times New Roman" w:cs="Times New Roman"/>
                <w:i/>
                <w:iCs/>
                <w:sz w:val="24"/>
                <w:szCs w:val="24"/>
                <w:u w:val="single"/>
              </w:rPr>
            </w:pPr>
            <w:r w:rsidRPr="004A3635">
              <w:rPr>
                <w:rFonts w:ascii="Times New Roman" w:hAnsi="Times New Roman" w:cs="Times New Roman"/>
                <w:i/>
                <w:iCs/>
                <w:sz w:val="24"/>
                <w:szCs w:val="24"/>
                <w:u w:val="single"/>
              </w:rPr>
              <w:t>Quatrième univers : La savane</w:t>
            </w:r>
          </w:p>
          <w:p w14:paraId="49F24C6F" w14:textId="77777777" w:rsidR="002028D1" w:rsidRPr="004A3635" w:rsidRDefault="002028D1" w:rsidP="001F324D">
            <w:pPr>
              <w:jc w:val="both"/>
              <w:rPr>
                <w:rFonts w:ascii="Times New Roman" w:hAnsi="Times New Roman" w:cs="Times New Roman"/>
                <w:sz w:val="24"/>
                <w:szCs w:val="24"/>
              </w:rPr>
            </w:pPr>
            <w:r>
              <w:rPr>
                <w:rFonts w:ascii="Times New Roman" w:hAnsi="Times New Roman" w:cs="Times New Roman"/>
                <w:sz w:val="24"/>
                <w:szCs w:val="24"/>
              </w:rPr>
              <w:t>« </w:t>
            </w:r>
            <w:r w:rsidRPr="004A3635">
              <w:rPr>
                <w:rFonts w:ascii="Times New Roman" w:hAnsi="Times New Roman" w:cs="Times New Roman"/>
                <w:sz w:val="24"/>
                <w:szCs w:val="24"/>
              </w:rPr>
              <w:t>L’environnement est beau, il y a une girafe. Elle est mal faite la girafe. Je suis dessous, j’ai peur, elle est énorme</w:t>
            </w:r>
            <w:r>
              <w:rPr>
                <w:rFonts w:ascii="Times New Roman" w:hAnsi="Times New Roman" w:cs="Times New Roman"/>
                <w:sz w:val="24"/>
                <w:szCs w:val="24"/>
              </w:rPr>
              <w:t> »</w:t>
            </w:r>
            <w:r w:rsidRPr="004A3635">
              <w:rPr>
                <w:rFonts w:ascii="Times New Roman" w:hAnsi="Times New Roman" w:cs="Times New Roman"/>
                <w:sz w:val="24"/>
                <w:szCs w:val="24"/>
              </w:rPr>
              <w:t xml:space="preserve">. </w:t>
            </w:r>
            <w:r w:rsidRPr="004A3635">
              <w:rPr>
                <w:rFonts w:ascii="Times New Roman" w:hAnsi="Times New Roman" w:cs="Times New Roman"/>
                <w:i/>
                <w:iCs/>
                <w:sz w:val="24"/>
                <w:szCs w:val="24"/>
              </w:rPr>
              <w:t xml:space="preserve"> Il restera </w:t>
            </w:r>
            <w:r w:rsidRPr="004A3635">
              <w:rPr>
                <w:rFonts w:ascii="Times New Roman" w:hAnsi="Times New Roman" w:cs="Times New Roman"/>
                <w:b/>
                <w:bCs/>
                <w:i/>
                <w:iCs/>
                <w:sz w:val="24"/>
                <w:szCs w:val="24"/>
              </w:rPr>
              <w:t>14 minutes</w:t>
            </w:r>
            <w:r w:rsidRPr="004A3635">
              <w:rPr>
                <w:rFonts w:ascii="Times New Roman" w:hAnsi="Times New Roman" w:cs="Times New Roman"/>
                <w:i/>
                <w:iCs/>
                <w:sz w:val="24"/>
                <w:szCs w:val="24"/>
              </w:rPr>
              <w:t xml:space="preserve"> dans cet environnement. </w:t>
            </w:r>
            <w:r>
              <w:rPr>
                <w:rFonts w:ascii="Times New Roman" w:hAnsi="Times New Roman" w:cs="Times New Roman"/>
                <w:i/>
                <w:iCs/>
                <w:sz w:val="24"/>
                <w:szCs w:val="24"/>
              </w:rPr>
              <w:t>Il</w:t>
            </w:r>
            <w:r w:rsidRPr="004A3635">
              <w:rPr>
                <w:rFonts w:ascii="Times New Roman" w:hAnsi="Times New Roman" w:cs="Times New Roman"/>
                <w:i/>
                <w:iCs/>
                <w:sz w:val="24"/>
                <w:szCs w:val="24"/>
              </w:rPr>
              <w:t xml:space="preserve"> pense </w:t>
            </w:r>
            <w:r>
              <w:rPr>
                <w:rFonts w:ascii="Times New Roman" w:hAnsi="Times New Roman" w:cs="Times New Roman"/>
                <w:i/>
                <w:iCs/>
                <w:sz w:val="24"/>
                <w:szCs w:val="24"/>
              </w:rPr>
              <w:t xml:space="preserve">y </w:t>
            </w:r>
            <w:r w:rsidRPr="004A3635">
              <w:rPr>
                <w:rFonts w:ascii="Times New Roman" w:hAnsi="Times New Roman" w:cs="Times New Roman"/>
                <w:i/>
                <w:iCs/>
                <w:sz w:val="24"/>
                <w:szCs w:val="24"/>
              </w:rPr>
              <w:t>être resté 10 minutes.</w:t>
            </w:r>
          </w:p>
          <w:p w14:paraId="6F6B2340" w14:textId="77777777" w:rsidR="002028D1" w:rsidRPr="004A3635" w:rsidRDefault="002028D1" w:rsidP="001F324D">
            <w:pPr>
              <w:jc w:val="both"/>
              <w:rPr>
                <w:rFonts w:ascii="Times New Roman" w:hAnsi="Times New Roman" w:cs="Times New Roman"/>
                <w:i/>
                <w:iCs/>
                <w:sz w:val="24"/>
                <w:szCs w:val="24"/>
              </w:rPr>
            </w:pPr>
          </w:p>
          <w:p w14:paraId="7C3441C9" w14:textId="77777777" w:rsidR="002028D1" w:rsidRPr="004A3635" w:rsidRDefault="002028D1" w:rsidP="001F324D">
            <w:pPr>
              <w:jc w:val="both"/>
              <w:rPr>
                <w:rFonts w:ascii="Times New Roman" w:hAnsi="Times New Roman" w:cs="Times New Roman"/>
                <w:sz w:val="24"/>
                <w:szCs w:val="24"/>
                <w:u w:val="single"/>
              </w:rPr>
            </w:pPr>
            <w:r>
              <w:rPr>
                <w:rFonts w:ascii="Times New Roman" w:hAnsi="Times New Roman" w:cs="Times New Roman"/>
                <w:i/>
                <w:iCs/>
                <w:sz w:val="24"/>
                <w:szCs w:val="24"/>
                <w:u w:val="single"/>
              </w:rPr>
              <w:t>C</w:t>
            </w:r>
            <w:r w:rsidRPr="004A3635">
              <w:rPr>
                <w:rFonts w:ascii="Times New Roman" w:hAnsi="Times New Roman" w:cs="Times New Roman"/>
                <w:i/>
                <w:iCs/>
                <w:sz w:val="24"/>
                <w:szCs w:val="24"/>
                <w:u w:val="single"/>
              </w:rPr>
              <w:t>inquième univers : La forêt</w:t>
            </w:r>
          </w:p>
          <w:p w14:paraId="7BCCBFD1" w14:textId="77777777" w:rsidR="002028D1" w:rsidRPr="004A3635" w:rsidRDefault="002028D1" w:rsidP="001F324D">
            <w:pPr>
              <w:jc w:val="both"/>
              <w:rPr>
                <w:rFonts w:ascii="Times New Roman" w:hAnsi="Times New Roman" w:cs="Times New Roman"/>
                <w:sz w:val="24"/>
                <w:szCs w:val="24"/>
              </w:rPr>
            </w:pPr>
            <w:r>
              <w:rPr>
                <w:rFonts w:ascii="Times New Roman" w:hAnsi="Times New Roman" w:cs="Times New Roman"/>
                <w:sz w:val="24"/>
                <w:szCs w:val="24"/>
              </w:rPr>
              <w:t>« </w:t>
            </w:r>
            <w:r w:rsidRPr="004A3635">
              <w:rPr>
                <w:rFonts w:ascii="Times New Roman" w:hAnsi="Times New Roman" w:cs="Times New Roman"/>
                <w:sz w:val="24"/>
                <w:szCs w:val="24"/>
              </w:rPr>
              <w:t xml:space="preserve">On voit rien en mode nuit. Il y a un moulin, j’y vais. Je me demande ce qu’il y a dans le moulin. </w:t>
            </w:r>
            <w:proofErr w:type="gramStart"/>
            <w:r w:rsidRPr="004A3635">
              <w:rPr>
                <w:rFonts w:ascii="Times New Roman" w:hAnsi="Times New Roman" w:cs="Times New Roman"/>
                <w:sz w:val="24"/>
                <w:szCs w:val="24"/>
              </w:rPr>
              <w:t>Je peux</w:t>
            </w:r>
            <w:proofErr w:type="gramEnd"/>
            <w:r w:rsidRPr="004A3635">
              <w:rPr>
                <w:rFonts w:ascii="Times New Roman" w:hAnsi="Times New Roman" w:cs="Times New Roman"/>
                <w:sz w:val="24"/>
                <w:szCs w:val="24"/>
              </w:rPr>
              <w:t xml:space="preserve"> pas y aller, je peux pas rentrer dans le moulin. Le paysage est magnifique, le ciel est superbe. Le couché de soleil est impressionnant</w:t>
            </w:r>
            <w:r>
              <w:rPr>
                <w:rFonts w:ascii="Times New Roman" w:hAnsi="Times New Roman" w:cs="Times New Roman"/>
                <w:sz w:val="24"/>
                <w:szCs w:val="24"/>
              </w:rPr>
              <w:t> ».</w:t>
            </w:r>
          </w:p>
          <w:p w14:paraId="78E7A23E" w14:textId="77777777" w:rsidR="002028D1" w:rsidRPr="00A63EB3" w:rsidRDefault="002028D1" w:rsidP="001F324D">
            <w:pPr>
              <w:jc w:val="both"/>
              <w:rPr>
                <w:rFonts w:ascii="Times New Roman" w:hAnsi="Times New Roman" w:cs="Times New Roman"/>
                <w:i/>
                <w:iCs/>
                <w:sz w:val="24"/>
                <w:szCs w:val="24"/>
              </w:rPr>
            </w:pPr>
            <w:r w:rsidRPr="004A3635">
              <w:rPr>
                <w:rFonts w:ascii="Times New Roman" w:hAnsi="Times New Roman" w:cs="Times New Roman"/>
                <w:i/>
                <w:iCs/>
                <w:sz w:val="24"/>
                <w:szCs w:val="24"/>
              </w:rPr>
              <w:t xml:space="preserve">Le sujet est resté </w:t>
            </w:r>
            <w:r w:rsidRPr="004A3635">
              <w:rPr>
                <w:rFonts w:ascii="Times New Roman" w:hAnsi="Times New Roman" w:cs="Times New Roman"/>
                <w:b/>
                <w:bCs/>
                <w:i/>
                <w:iCs/>
                <w:sz w:val="24"/>
                <w:szCs w:val="24"/>
              </w:rPr>
              <w:t>17 minutes</w:t>
            </w:r>
            <w:r w:rsidRPr="004A3635">
              <w:rPr>
                <w:rFonts w:ascii="Times New Roman" w:hAnsi="Times New Roman" w:cs="Times New Roman"/>
                <w:i/>
                <w:iCs/>
                <w:sz w:val="24"/>
                <w:szCs w:val="24"/>
              </w:rPr>
              <w:t xml:space="preserve"> dans cet environnement et retire le casque. Le sujet pense être resté 30 minutes dans cet univers.</w:t>
            </w:r>
          </w:p>
        </w:tc>
      </w:tr>
    </w:tbl>
    <w:p w14:paraId="0FCCC449"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3D92E3E9"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473E2EBF"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37942BB4"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4A5D7BD2"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7F64028C"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3AC2BE34"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5C07A8C8"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2CE2DCF8"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1643E78B"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461683FB"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68D20EC5"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5D8D8C8F"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1A56207E"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752953BE"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4D7E9549"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0C31F5B4"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73ABA83E" w14:textId="77777777" w:rsidR="002028D1"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p>
    <w:p w14:paraId="1B625906" w14:textId="77777777" w:rsidR="002028D1" w:rsidRPr="002D227B" w:rsidRDefault="002028D1" w:rsidP="002028D1">
      <w:pPr>
        <w:shd w:val="clear" w:color="auto" w:fill="FFFFFF"/>
        <w:spacing w:after="0" w:line="240" w:lineRule="auto"/>
        <w:rPr>
          <w:rFonts w:ascii="Times New Roman" w:eastAsia="Times New Roman" w:hAnsi="Times New Roman" w:cs="Times New Roman"/>
          <w:b/>
          <w:bCs/>
          <w:color w:val="333333"/>
          <w:sz w:val="24"/>
          <w:szCs w:val="24"/>
          <w:lang w:eastAsia="fr-FR"/>
        </w:rPr>
      </w:pPr>
      <w:r w:rsidRPr="002D227B">
        <w:rPr>
          <w:rFonts w:ascii="Times New Roman" w:eastAsia="Times New Roman" w:hAnsi="Times New Roman" w:cs="Times New Roman"/>
          <w:b/>
          <w:bCs/>
          <w:color w:val="333333"/>
          <w:sz w:val="24"/>
          <w:szCs w:val="24"/>
          <w:lang w:eastAsia="fr-FR"/>
        </w:rPr>
        <w:lastRenderedPageBreak/>
        <w:t xml:space="preserve">Annexe </w:t>
      </w:r>
      <w:r>
        <w:rPr>
          <w:rFonts w:ascii="Times New Roman" w:eastAsia="Times New Roman" w:hAnsi="Times New Roman" w:cs="Times New Roman"/>
          <w:b/>
          <w:bCs/>
          <w:color w:val="333333"/>
          <w:sz w:val="24"/>
          <w:szCs w:val="24"/>
          <w:lang w:eastAsia="fr-FR"/>
        </w:rPr>
        <w:t>8</w:t>
      </w:r>
      <w:r w:rsidRPr="002D227B">
        <w:rPr>
          <w:rFonts w:ascii="Times New Roman" w:eastAsia="Times New Roman" w:hAnsi="Times New Roman" w:cs="Times New Roman"/>
          <w:b/>
          <w:bCs/>
          <w:color w:val="333333"/>
          <w:sz w:val="24"/>
          <w:szCs w:val="24"/>
          <w:lang w:eastAsia="fr-FR"/>
        </w:rPr>
        <w:t xml:space="preserve"> : Extrait du discours réalisé par le sujet 1 lors de l’entretien </w:t>
      </w:r>
      <w:r>
        <w:rPr>
          <w:rFonts w:ascii="Times New Roman" w:eastAsia="Times New Roman" w:hAnsi="Times New Roman" w:cs="Times New Roman"/>
          <w:b/>
          <w:bCs/>
          <w:color w:val="333333"/>
          <w:sz w:val="24"/>
          <w:szCs w:val="24"/>
          <w:lang w:eastAsia="fr-FR"/>
        </w:rPr>
        <w:t>semi-directif</w:t>
      </w:r>
    </w:p>
    <w:p w14:paraId="26FDF075" w14:textId="77777777" w:rsidR="002028D1" w:rsidRDefault="002028D1" w:rsidP="002028D1">
      <w:pPr>
        <w:shd w:val="clear" w:color="auto" w:fill="FFFFFF"/>
        <w:spacing w:after="0" w:line="240" w:lineRule="auto"/>
        <w:rPr>
          <w:rFonts w:ascii="Times New Roman" w:eastAsia="Times New Roman" w:hAnsi="Times New Roman" w:cs="Times New Roman"/>
          <w:color w:val="333333"/>
          <w:sz w:val="24"/>
          <w:szCs w:val="24"/>
          <w:lang w:eastAsia="fr-FR"/>
        </w:rPr>
      </w:pPr>
    </w:p>
    <w:p w14:paraId="76FE7199" w14:textId="77777777" w:rsidR="002028D1" w:rsidRDefault="002028D1" w:rsidP="002028D1">
      <w:pPr>
        <w:shd w:val="clear" w:color="auto" w:fill="FFFFFF"/>
        <w:spacing w:after="0" w:line="240" w:lineRule="auto"/>
        <w:rPr>
          <w:rFonts w:ascii="Times New Roman" w:eastAsia="Times New Roman" w:hAnsi="Times New Roman" w:cs="Times New Roman"/>
          <w:color w:val="333333"/>
          <w:sz w:val="24"/>
          <w:szCs w:val="24"/>
          <w:lang w:eastAsia="fr-FR"/>
        </w:rPr>
      </w:pPr>
    </w:p>
    <w:tbl>
      <w:tblPr>
        <w:tblStyle w:val="Grille"/>
        <w:tblW w:w="0" w:type="auto"/>
        <w:tblLook w:val="04A0" w:firstRow="1" w:lastRow="0" w:firstColumn="1" w:lastColumn="0" w:noHBand="0" w:noVBand="1"/>
      </w:tblPr>
      <w:tblGrid>
        <w:gridCol w:w="9918"/>
      </w:tblGrid>
      <w:tr w:rsidR="002028D1" w14:paraId="65BF6F2D" w14:textId="77777777" w:rsidTr="001F324D">
        <w:tc>
          <w:tcPr>
            <w:tcW w:w="9918" w:type="dxa"/>
          </w:tcPr>
          <w:p w14:paraId="1A58E429" w14:textId="77777777" w:rsidR="002028D1" w:rsidRPr="002D227B" w:rsidRDefault="002028D1" w:rsidP="001F324D">
            <w:pPr>
              <w:jc w:val="both"/>
              <w:rPr>
                <w:rFonts w:ascii="Times New Roman" w:hAnsi="Times New Roman" w:cs="Times New Roman"/>
                <w:sz w:val="24"/>
                <w:szCs w:val="24"/>
              </w:rPr>
            </w:pPr>
            <w:r>
              <w:rPr>
                <w:rFonts w:ascii="Times New Roman" w:hAnsi="Times New Roman" w:cs="Times New Roman"/>
                <w:sz w:val="24"/>
                <w:szCs w:val="24"/>
              </w:rPr>
              <w:t>« </w:t>
            </w:r>
            <w:r w:rsidRPr="002D227B">
              <w:rPr>
                <w:rFonts w:ascii="Times New Roman" w:hAnsi="Times New Roman" w:cs="Times New Roman"/>
                <w:sz w:val="24"/>
                <w:szCs w:val="24"/>
              </w:rPr>
              <w:t>J’ai vu plusieurs endroits. Je crois que je les ai tous vu, la mer, la montagne, la savane, le fond des océans, l’espace, la forêt.</w:t>
            </w:r>
          </w:p>
          <w:p w14:paraId="5F35A9D2" w14:textId="77777777" w:rsidR="002028D1" w:rsidRPr="002D227B" w:rsidRDefault="002028D1" w:rsidP="001F324D">
            <w:pPr>
              <w:jc w:val="both"/>
              <w:rPr>
                <w:rFonts w:ascii="Times New Roman" w:hAnsi="Times New Roman" w:cs="Times New Roman"/>
                <w:sz w:val="24"/>
                <w:szCs w:val="24"/>
              </w:rPr>
            </w:pPr>
            <w:r w:rsidRPr="002D227B">
              <w:rPr>
                <w:rFonts w:ascii="Times New Roman" w:hAnsi="Times New Roman" w:cs="Times New Roman"/>
                <w:sz w:val="24"/>
                <w:szCs w:val="24"/>
              </w:rPr>
              <w:t>Oui, j’ai visité tous les lieux. Certains lieux étaient beaux et d’autres beaucoup moins. J’ai ressenti pleins de choses différentes. J’ai eu peur, j’</w:t>
            </w:r>
            <w:r>
              <w:rPr>
                <w:rFonts w:ascii="Times New Roman" w:hAnsi="Times New Roman" w:cs="Times New Roman"/>
                <w:sz w:val="24"/>
                <w:szCs w:val="24"/>
              </w:rPr>
              <w:t>étais</w:t>
            </w:r>
            <w:r w:rsidRPr="002D227B">
              <w:rPr>
                <w:rFonts w:ascii="Times New Roman" w:hAnsi="Times New Roman" w:cs="Times New Roman"/>
                <w:sz w:val="24"/>
                <w:szCs w:val="24"/>
              </w:rPr>
              <w:t xml:space="preserve"> bien à côté de la mer et dans l’eau. L’environnement est parfois pas du tout crédible comme l’espace par exemple ou je me sentais pas bien c’était pas beau, très moche. </w:t>
            </w:r>
          </w:p>
          <w:p w14:paraId="28C0CE95" w14:textId="77777777" w:rsidR="002028D1" w:rsidRPr="002D227B" w:rsidRDefault="002028D1" w:rsidP="001F324D">
            <w:pPr>
              <w:jc w:val="both"/>
              <w:rPr>
                <w:rFonts w:ascii="Times New Roman" w:hAnsi="Times New Roman" w:cs="Times New Roman"/>
                <w:sz w:val="24"/>
                <w:szCs w:val="24"/>
              </w:rPr>
            </w:pPr>
            <w:r w:rsidRPr="002D227B">
              <w:rPr>
                <w:rFonts w:ascii="Times New Roman" w:hAnsi="Times New Roman" w:cs="Times New Roman"/>
                <w:sz w:val="24"/>
                <w:szCs w:val="24"/>
              </w:rPr>
              <w:t>Mais il y a des paysages magnifiques</w:t>
            </w:r>
            <w:r>
              <w:rPr>
                <w:rFonts w:ascii="Times New Roman" w:hAnsi="Times New Roman" w:cs="Times New Roman"/>
                <w:sz w:val="24"/>
                <w:szCs w:val="24"/>
              </w:rPr>
              <w:t>,</w:t>
            </w:r>
            <w:r w:rsidRPr="002D227B">
              <w:rPr>
                <w:rFonts w:ascii="Times New Roman" w:hAnsi="Times New Roman" w:cs="Times New Roman"/>
                <w:sz w:val="24"/>
                <w:szCs w:val="24"/>
              </w:rPr>
              <w:t xml:space="preserve"> dans la forêt par exemple c’était très beau ou dans le fond des océans ou au bord de la mer. J’avais l’impression de nager avec les poissons même s’il</w:t>
            </w:r>
            <w:r>
              <w:rPr>
                <w:rFonts w:ascii="Times New Roman" w:hAnsi="Times New Roman" w:cs="Times New Roman"/>
                <w:sz w:val="24"/>
                <w:szCs w:val="24"/>
              </w:rPr>
              <w:t>s</w:t>
            </w:r>
            <w:r w:rsidRPr="002D227B">
              <w:rPr>
                <w:rFonts w:ascii="Times New Roman" w:hAnsi="Times New Roman" w:cs="Times New Roman"/>
                <w:sz w:val="24"/>
                <w:szCs w:val="24"/>
              </w:rPr>
              <w:t xml:space="preserve"> étai</w:t>
            </w:r>
            <w:r>
              <w:rPr>
                <w:rFonts w:ascii="Times New Roman" w:hAnsi="Times New Roman" w:cs="Times New Roman"/>
                <w:sz w:val="24"/>
                <w:szCs w:val="24"/>
              </w:rPr>
              <w:t>en</w:t>
            </w:r>
            <w:r w:rsidRPr="002D227B">
              <w:rPr>
                <w:rFonts w:ascii="Times New Roman" w:hAnsi="Times New Roman" w:cs="Times New Roman"/>
                <w:sz w:val="24"/>
                <w:szCs w:val="24"/>
              </w:rPr>
              <w:t>t mal fait.</w:t>
            </w:r>
          </w:p>
          <w:p w14:paraId="07C1F62F" w14:textId="77777777" w:rsidR="002028D1" w:rsidRPr="002D227B" w:rsidRDefault="002028D1" w:rsidP="001F324D">
            <w:pPr>
              <w:jc w:val="both"/>
              <w:rPr>
                <w:rFonts w:ascii="Times New Roman" w:hAnsi="Times New Roman" w:cs="Times New Roman"/>
                <w:sz w:val="24"/>
                <w:szCs w:val="24"/>
              </w:rPr>
            </w:pPr>
            <w:r w:rsidRPr="002D227B">
              <w:rPr>
                <w:rFonts w:ascii="Times New Roman" w:hAnsi="Times New Roman" w:cs="Times New Roman"/>
                <w:sz w:val="24"/>
                <w:szCs w:val="24"/>
              </w:rPr>
              <w:t xml:space="preserve">Mais par contre c’est bizarre, même si dans l’espace </w:t>
            </w:r>
            <w:proofErr w:type="gramStart"/>
            <w:r w:rsidRPr="002D227B">
              <w:rPr>
                <w:rFonts w:ascii="Times New Roman" w:hAnsi="Times New Roman" w:cs="Times New Roman"/>
                <w:sz w:val="24"/>
                <w:szCs w:val="24"/>
              </w:rPr>
              <w:t>je trouvais</w:t>
            </w:r>
            <w:proofErr w:type="gramEnd"/>
            <w:r w:rsidRPr="002D227B">
              <w:rPr>
                <w:rFonts w:ascii="Times New Roman" w:hAnsi="Times New Roman" w:cs="Times New Roman"/>
                <w:sz w:val="24"/>
                <w:szCs w:val="24"/>
              </w:rPr>
              <w:t xml:space="preserve"> pas ça crédible</w:t>
            </w:r>
            <w:r>
              <w:rPr>
                <w:rFonts w:ascii="Times New Roman" w:hAnsi="Times New Roman" w:cs="Times New Roman"/>
                <w:sz w:val="24"/>
                <w:szCs w:val="24"/>
              </w:rPr>
              <w:t>,</w:t>
            </w:r>
            <w:r w:rsidRPr="002D227B">
              <w:rPr>
                <w:rFonts w:ascii="Times New Roman" w:hAnsi="Times New Roman" w:cs="Times New Roman"/>
                <w:sz w:val="24"/>
                <w:szCs w:val="24"/>
              </w:rPr>
              <w:t xml:space="preserve"> j’avais peur et j’avais quand même l’impression d’être à côté des étoiles.</w:t>
            </w:r>
          </w:p>
          <w:p w14:paraId="370E2A90" w14:textId="77777777" w:rsidR="002028D1" w:rsidRPr="002D227B" w:rsidRDefault="002028D1" w:rsidP="001F324D">
            <w:pPr>
              <w:jc w:val="both"/>
              <w:rPr>
                <w:rFonts w:ascii="Times New Roman" w:hAnsi="Times New Roman" w:cs="Times New Roman"/>
                <w:sz w:val="24"/>
                <w:szCs w:val="24"/>
              </w:rPr>
            </w:pPr>
            <w:r w:rsidRPr="002D227B">
              <w:rPr>
                <w:rFonts w:ascii="Times New Roman" w:hAnsi="Times New Roman" w:cs="Times New Roman"/>
                <w:sz w:val="24"/>
                <w:szCs w:val="24"/>
              </w:rPr>
              <w:t xml:space="preserve">J’ai eu peur quand la girafe est venue sur moi, c’était impressionnant. </w:t>
            </w:r>
          </w:p>
          <w:p w14:paraId="3583A6B6" w14:textId="77777777" w:rsidR="002028D1" w:rsidRPr="002D227B" w:rsidRDefault="002028D1" w:rsidP="001F324D">
            <w:pPr>
              <w:jc w:val="both"/>
              <w:rPr>
                <w:rFonts w:ascii="Times New Roman" w:hAnsi="Times New Roman" w:cs="Times New Roman"/>
                <w:sz w:val="24"/>
                <w:szCs w:val="24"/>
              </w:rPr>
            </w:pPr>
            <w:r w:rsidRPr="002D227B">
              <w:rPr>
                <w:rFonts w:ascii="Times New Roman" w:hAnsi="Times New Roman" w:cs="Times New Roman"/>
                <w:sz w:val="24"/>
                <w:szCs w:val="24"/>
              </w:rPr>
              <w:t xml:space="preserve">J’ai ressenti de la joie devant la mer. J’ai eu pleins d’émotions différentes, je sais plus tellement j’en ai eu. J’étais très bien dans l’eau au fond de l’océan. J’ai vécu un moment dans la réalité. </w:t>
            </w:r>
          </w:p>
          <w:p w14:paraId="169F6A23" w14:textId="77777777" w:rsidR="002028D1" w:rsidRPr="002D227B" w:rsidRDefault="002028D1" w:rsidP="001F324D">
            <w:pPr>
              <w:jc w:val="both"/>
              <w:rPr>
                <w:rFonts w:ascii="Times New Roman" w:hAnsi="Times New Roman" w:cs="Times New Roman"/>
                <w:sz w:val="24"/>
                <w:szCs w:val="24"/>
              </w:rPr>
            </w:pPr>
            <w:r w:rsidRPr="002D227B">
              <w:rPr>
                <w:rFonts w:ascii="Times New Roman" w:hAnsi="Times New Roman" w:cs="Times New Roman"/>
                <w:sz w:val="24"/>
                <w:szCs w:val="24"/>
              </w:rPr>
              <w:t xml:space="preserve">J’étais curieux, je voulais tout visiter. </w:t>
            </w:r>
            <w:r>
              <w:rPr>
                <w:rFonts w:ascii="Times New Roman" w:hAnsi="Times New Roman" w:cs="Times New Roman"/>
                <w:sz w:val="24"/>
                <w:szCs w:val="24"/>
              </w:rPr>
              <w:t xml:space="preserve">Je voulais aller dans le moulin mais </w:t>
            </w:r>
            <w:proofErr w:type="gramStart"/>
            <w:r>
              <w:rPr>
                <w:rFonts w:ascii="Times New Roman" w:hAnsi="Times New Roman" w:cs="Times New Roman"/>
                <w:sz w:val="24"/>
                <w:szCs w:val="24"/>
              </w:rPr>
              <w:t>je pouvais</w:t>
            </w:r>
            <w:proofErr w:type="gramEnd"/>
            <w:r>
              <w:rPr>
                <w:rFonts w:ascii="Times New Roman" w:hAnsi="Times New Roman" w:cs="Times New Roman"/>
                <w:sz w:val="24"/>
                <w:szCs w:val="24"/>
              </w:rPr>
              <w:t xml:space="preserve"> pas y aller. C’était très frustrant.</w:t>
            </w:r>
          </w:p>
          <w:p w14:paraId="7CB78845" w14:textId="77777777" w:rsidR="002028D1" w:rsidRPr="002D227B" w:rsidRDefault="002028D1" w:rsidP="001F324D">
            <w:pPr>
              <w:jc w:val="both"/>
              <w:rPr>
                <w:rFonts w:ascii="Times New Roman" w:hAnsi="Times New Roman" w:cs="Times New Roman"/>
                <w:sz w:val="24"/>
                <w:szCs w:val="24"/>
              </w:rPr>
            </w:pPr>
            <w:r w:rsidRPr="002D227B">
              <w:rPr>
                <w:rFonts w:ascii="Times New Roman" w:hAnsi="Times New Roman" w:cs="Times New Roman"/>
                <w:sz w:val="24"/>
                <w:szCs w:val="24"/>
              </w:rPr>
              <w:t xml:space="preserve">J’avais l’impression d’avoir le don de téléportation. </w:t>
            </w:r>
          </w:p>
          <w:p w14:paraId="27F3AAD1" w14:textId="77777777" w:rsidR="002028D1" w:rsidRPr="002D227B" w:rsidRDefault="002028D1" w:rsidP="001F324D">
            <w:pPr>
              <w:jc w:val="both"/>
              <w:rPr>
                <w:rFonts w:ascii="Times New Roman" w:hAnsi="Times New Roman" w:cs="Times New Roman"/>
                <w:sz w:val="24"/>
                <w:szCs w:val="24"/>
              </w:rPr>
            </w:pPr>
            <w:r w:rsidRPr="002D227B">
              <w:rPr>
                <w:rFonts w:ascii="Times New Roman" w:hAnsi="Times New Roman" w:cs="Times New Roman"/>
                <w:sz w:val="24"/>
                <w:szCs w:val="24"/>
              </w:rPr>
              <w:t xml:space="preserve">J’avais l’impression d’être ailleurs. </w:t>
            </w:r>
          </w:p>
          <w:p w14:paraId="49ECCF32" w14:textId="77777777" w:rsidR="002028D1" w:rsidRPr="002D227B" w:rsidRDefault="002028D1" w:rsidP="001F324D">
            <w:pPr>
              <w:jc w:val="both"/>
              <w:rPr>
                <w:rFonts w:ascii="Times New Roman" w:hAnsi="Times New Roman" w:cs="Times New Roman"/>
                <w:sz w:val="24"/>
                <w:szCs w:val="24"/>
              </w:rPr>
            </w:pPr>
            <w:r w:rsidRPr="002D227B">
              <w:rPr>
                <w:rFonts w:ascii="Times New Roman" w:hAnsi="Times New Roman" w:cs="Times New Roman"/>
                <w:sz w:val="24"/>
                <w:szCs w:val="24"/>
              </w:rPr>
              <w:t>J’ai trouvé ça bien, j’étais curieux quand je visitais pleins d’univers différents. J’ai aimé la mer, les océans, la forêt. Les fonds des océans, c’était magnifique, c’était impressionnant. Je pouvais créer mon univers. Plus il y avait de détails et plus j’avais l’impression de rêver, d’être ailleurs. J’avais la sensation d’être sur ma plage. »</w:t>
            </w:r>
          </w:p>
          <w:p w14:paraId="1CD57EA4" w14:textId="77777777" w:rsidR="002028D1" w:rsidRPr="002D227B" w:rsidRDefault="002028D1" w:rsidP="001F324D">
            <w:pPr>
              <w:jc w:val="both"/>
              <w:rPr>
                <w:rFonts w:ascii="Times New Roman" w:hAnsi="Times New Roman" w:cs="Times New Roman"/>
                <w:sz w:val="24"/>
                <w:szCs w:val="24"/>
              </w:rPr>
            </w:pPr>
            <w:r>
              <w:rPr>
                <w:rFonts w:ascii="Times New Roman" w:hAnsi="Times New Roman" w:cs="Times New Roman"/>
                <w:sz w:val="24"/>
                <w:szCs w:val="24"/>
              </w:rPr>
              <w:t>« </w:t>
            </w:r>
            <w:r w:rsidRPr="002D227B">
              <w:rPr>
                <w:rFonts w:ascii="Times New Roman" w:hAnsi="Times New Roman" w:cs="Times New Roman"/>
                <w:sz w:val="24"/>
                <w:szCs w:val="24"/>
              </w:rPr>
              <w:t>J’ai le souvenir de tous les univers comme un rêve. Mes meilleurs moments sont sur mon rocher face à la mer, dans l’eau avec les poissons et dans le bateau et être sur ma plage. J’avais l’impression de vivre un moment de réalité. C’était apaisant.  Je pense que mes meilleurs souvenirs c’est quand j’ai aussi rajouté des papillons, plus il y avait de détails et plus j’avais l’impression d’être à la mer, en forêt ou dans l’eau.</w:t>
            </w:r>
            <w:r>
              <w:rPr>
                <w:rFonts w:ascii="Times New Roman" w:hAnsi="Times New Roman" w:cs="Times New Roman"/>
                <w:sz w:val="24"/>
                <w:szCs w:val="24"/>
              </w:rPr>
              <w:t> »</w:t>
            </w:r>
          </w:p>
          <w:p w14:paraId="45682C60" w14:textId="77777777" w:rsidR="002028D1" w:rsidRPr="002D227B" w:rsidRDefault="002028D1" w:rsidP="001F324D">
            <w:pPr>
              <w:jc w:val="both"/>
              <w:rPr>
                <w:rFonts w:ascii="Times New Roman" w:hAnsi="Times New Roman" w:cs="Times New Roman"/>
                <w:sz w:val="24"/>
                <w:szCs w:val="24"/>
              </w:rPr>
            </w:pPr>
          </w:p>
          <w:p w14:paraId="487B2DB3" w14:textId="77777777" w:rsidR="002028D1" w:rsidRPr="002D227B" w:rsidRDefault="002028D1" w:rsidP="001F324D">
            <w:pPr>
              <w:jc w:val="both"/>
              <w:rPr>
                <w:rFonts w:ascii="Times New Roman" w:hAnsi="Times New Roman" w:cs="Times New Roman"/>
                <w:sz w:val="24"/>
                <w:szCs w:val="24"/>
              </w:rPr>
            </w:pPr>
            <w:r>
              <w:rPr>
                <w:rFonts w:ascii="Times New Roman" w:hAnsi="Times New Roman" w:cs="Times New Roman"/>
                <w:sz w:val="24"/>
                <w:szCs w:val="24"/>
              </w:rPr>
              <w:t>« </w:t>
            </w:r>
            <w:r w:rsidRPr="002D227B">
              <w:rPr>
                <w:rFonts w:ascii="Times New Roman" w:hAnsi="Times New Roman" w:cs="Times New Roman"/>
                <w:sz w:val="24"/>
                <w:szCs w:val="24"/>
              </w:rPr>
              <w:t>J’avais l’impression d’être dans un autre monde, d’être ailleurs.</w:t>
            </w:r>
            <w:r>
              <w:rPr>
                <w:rFonts w:ascii="Times New Roman" w:hAnsi="Times New Roman" w:cs="Times New Roman"/>
                <w:sz w:val="24"/>
                <w:szCs w:val="24"/>
              </w:rPr>
              <w:t> ». « </w:t>
            </w:r>
            <w:r w:rsidRPr="002D227B">
              <w:rPr>
                <w:rFonts w:ascii="Times New Roman" w:hAnsi="Times New Roman" w:cs="Times New Roman"/>
                <w:sz w:val="24"/>
                <w:szCs w:val="24"/>
              </w:rPr>
              <w:t>Dans l’espace j’avais peur alors, j’ai mis pleins de papillons, je pensais que ça allait me rassurer mais non. L’espace n’est pas crédible, je n’avais pas l’impression d’y être et ça me faisait peur et c’était moche. Dans l’espace j’ai rajouté pleins de papillons pour rendre crédible l’univers. Dans l’univers, il n’y avait pas de détail, c’était le vide. J’ai commencé à certains moments à prendre conscience que j’étais dans mon canapé. J’ai rajouté pleins de papillons et j’avais plus l’impression d’être dans l’espace. De voir des papillons me distrayait. Moins il y avait de détail et plus j’avais l’impression d’être en virtuel et non en réel. Dans l’espace je me suis ennuyé. Avec les papillons je me suis remis à rêver.</w:t>
            </w:r>
          </w:p>
          <w:p w14:paraId="3895092A" w14:textId="77777777" w:rsidR="002028D1" w:rsidRDefault="002028D1" w:rsidP="001F324D">
            <w:pPr>
              <w:jc w:val="both"/>
              <w:rPr>
                <w:rFonts w:ascii="Times New Roman" w:hAnsi="Times New Roman" w:cs="Times New Roman"/>
                <w:sz w:val="24"/>
                <w:szCs w:val="24"/>
              </w:rPr>
            </w:pPr>
            <w:r>
              <w:rPr>
                <w:rFonts w:ascii="Times New Roman" w:hAnsi="Times New Roman" w:cs="Times New Roman"/>
                <w:sz w:val="24"/>
                <w:szCs w:val="24"/>
              </w:rPr>
              <w:t>Je me sens bien et d</w:t>
            </w:r>
            <w:r w:rsidRPr="002D227B">
              <w:rPr>
                <w:rFonts w:ascii="Times New Roman" w:hAnsi="Times New Roman" w:cs="Times New Roman"/>
                <w:sz w:val="24"/>
                <w:szCs w:val="24"/>
              </w:rPr>
              <w:t>étendu. J’aimerai le refaire mais que dans l’eau ou sur la plage.</w:t>
            </w:r>
            <w:r>
              <w:rPr>
                <w:rFonts w:ascii="Times New Roman" w:hAnsi="Times New Roman" w:cs="Times New Roman"/>
                <w:sz w:val="24"/>
                <w:szCs w:val="24"/>
              </w:rPr>
              <w:t> »</w:t>
            </w:r>
          </w:p>
          <w:p w14:paraId="488D61A1" w14:textId="77777777" w:rsidR="002028D1" w:rsidRDefault="002028D1" w:rsidP="001F324D">
            <w:pPr>
              <w:jc w:val="both"/>
              <w:rPr>
                <w:rFonts w:ascii="Times New Roman" w:hAnsi="Times New Roman" w:cs="Times New Roman"/>
                <w:sz w:val="24"/>
                <w:szCs w:val="24"/>
              </w:rPr>
            </w:pPr>
          </w:p>
          <w:p w14:paraId="72E7415D" w14:textId="77777777" w:rsidR="002028D1" w:rsidRPr="002D227B" w:rsidRDefault="002028D1" w:rsidP="001F324D">
            <w:pPr>
              <w:jc w:val="both"/>
              <w:rPr>
                <w:rFonts w:ascii="Times New Roman" w:hAnsi="Times New Roman" w:cs="Times New Roman"/>
                <w:sz w:val="24"/>
                <w:szCs w:val="24"/>
              </w:rPr>
            </w:pPr>
          </w:p>
          <w:p w14:paraId="2CC391DC" w14:textId="77777777" w:rsidR="002028D1" w:rsidRDefault="002028D1" w:rsidP="001F324D">
            <w:pPr>
              <w:rPr>
                <w:rFonts w:ascii="Times New Roman" w:eastAsia="Times New Roman" w:hAnsi="Times New Roman" w:cs="Times New Roman"/>
                <w:color w:val="333333"/>
                <w:sz w:val="24"/>
                <w:szCs w:val="24"/>
                <w:lang w:eastAsia="fr-FR"/>
              </w:rPr>
            </w:pPr>
          </w:p>
        </w:tc>
      </w:tr>
    </w:tbl>
    <w:p w14:paraId="7C18EB68" w14:textId="77777777" w:rsidR="002028D1" w:rsidRDefault="002028D1" w:rsidP="002028D1">
      <w:pPr>
        <w:shd w:val="clear" w:color="auto" w:fill="FFFFFF"/>
        <w:spacing w:after="0" w:line="240" w:lineRule="auto"/>
        <w:rPr>
          <w:rFonts w:ascii="Times New Roman" w:eastAsia="Times New Roman" w:hAnsi="Times New Roman" w:cs="Times New Roman"/>
          <w:color w:val="333333"/>
          <w:sz w:val="24"/>
          <w:szCs w:val="24"/>
          <w:lang w:eastAsia="fr-FR"/>
        </w:rPr>
      </w:pPr>
    </w:p>
    <w:p w14:paraId="630C01B8"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5EAAE34F"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5CDF2404"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777590E1"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7444095D"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712817EA"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2A2A51D6" w14:textId="77777777" w:rsidR="002028D1"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p>
    <w:p w14:paraId="349252E3" w14:textId="77777777" w:rsidR="002028D1" w:rsidRPr="004A3635" w:rsidRDefault="002028D1" w:rsidP="002028D1">
      <w:pPr>
        <w:shd w:val="clear" w:color="auto" w:fill="FFFFFF"/>
        <w:spacing w:after="0" w:line="240" w:lineRule="auto"/>
        <w:jc w:val="both"/>
        <w:rPr>
          <w:rFonts w:ascii="Times New Roman" w:eastAsia="Times New Roman" w:hAnsi="Times New Roman" w:cs="Times New Roman"/>
          <w:b/>
          <w:bCs/>
          <w:color w:val="333333"/>
          <w:sz w:val="24"/>
          <w:szCs w:val="24"/>
          <w:lang w:eastAsia="fr-FR"/>
        </w:rPr>
      </w:pPr>
      <w:r w:rsidRPr="004A3635">
        <w:rPr>
          <w:rFonts w:ascii="Times New Roman" w:eastAsia="Times New Roman" w:hAnsi="Times New Roman" w:cs="Times New Roman"/>
          <w:b/>
          <w:bCs/>
          <w:color w:val="333333"/>
          <w:sz w:val="24"/>
          <w:szCs w:val="24"/>
          <w:lang w:eastAsia="fr-FR"/>
        </w:rPr>
        <w:lastRenderedPageBreak/>
        <w:t xml:space="preserve">Annexe </w:t>
      </w:r>
      <w:r>
        <w:rPr>
          <w:rFonts w:ascii="Times New Roman" w:eastAsia="Times New Roman" w:hAnsi="Times New Roman" w:cs="Times New Roman"/>
          <w:b/>
          <w:bCs/>
          <w:color w:val="333333"/>
          <w:sz w:val="24"/>
          <w:szCs w:val="24"/>
          <w:lang w:eastAsia="fr-FR"/>
        </w:rPr>
        <w:t>9</w:t>
      </w:r>
      <w:r w:rsidRPr="004A3635">
        <w:rPr>
          <w:rFonts w:ascii="Times New Roman" w:eastAsia="Times New Roman" w:hAnsi="Times New Roman" w:cs="Times New Roman"/>
          <w:b/>
          <w:bCs/>
          <w:color w:val="333333"/>
          <w:sz w:val="24"/>
          <w:szCs w:val="24"/>
          <w:lang w:eastAsia="fr-FR"/>
        </w:rPr>
        <w:t> : Extrait de la retranscription d</w:t>
      </w:r>
      <w:r>
        <w:rPr>
          <w:rFonts w:ascii="Times New Roman" w:eastAsia="Times New Roman" w:hAnsi="Times New Roman" w:cs="Times New Roman"/>
          <w:b/>
          <w:bCs/>
          <w:color w:val="333333"/>
          <w:sz w:val="24"/>
          <w:szCs w:val="24"/>
          <w:lang w:eastAsia="fr-FR"/>
        </w:rPr>
        <w:t>’entretiens</w:t>
      </w:r>
      <w:r w:rsidRPr="004A3635">
        <w:rPr>
          <w:rFonts w:ascii="Times New Roman" w:eastAsia="Times New Roman" w:hAnsi="Times New Roman" w:cs="Times New Roman"/>
          <w:b/>
          <w:bCs/>
          <w:color w:val="333333"/>
          <w:sz w:val="24"/>
          <w:szCs w:val="24"/>
          <w:lang w:eastAsia="fr-FR"/>
        </w:rPr>
        <w:t xml:space="preserve"> avec </w:t>
      </w:r>
      <w:r>
        <w:rPr>
          <w:rFonts w:ascii="Times New Roman" w:eastAsia="Times New Roman" w:hAnsi="Times New Roman" w:cs="Times New Roman"/>
          <w:b/>
          <w:bCs/>
          <w:color w:val="333333"/>
          <w:sz w:val="24"/>
          <w:szCs w:val="24"/>
          <w:lang w:eastAsia="fr-FR"/>
        </w:rPr>
        <w:t>certains sujets</w:t>
      </w:r>
      <w:r w:rsidRPr="004A3635">
        <w:rPr>
          <w:rFonts w:ascii="Times New Roman" w:eastAsia="Times New Roman" w:hAnsi="Times New Roman" w:cs="Times New Roman"/>
          <w:b/>
          <w:bCs/>
          <w:color w:val="333333"/>
          <w:sz w:val="24"/>
          <w:szCs w:val="24"/>
          <w:lang w:eastAsia="fr-FR"/>
        </w:rPr>
        <w:t xml:space="preserve"> et codage des données</w:t>
      </w:r>
    </w:p>
    <w:p w14:paraId="6C82A7A1" w14:textId="77777777" w:rsidR="002028D1" w:rsidRDefault="002028D1" w:rsidP="002028D1">
      <w:pPr>
        <w:shd w:val="clear" w:color="auto" w:fill="FFFFFF"/>
        <w:spacing w:after="0" w:line="240" w:lineRule="auto"/>
        <w:rPr>
          <w:rFonts w:ascii="Times New Roman" w:eastAsia="Times New Roman" w:hAnsi="Times New Roman" w:cs="Times New Roman"/>
          <w:color w:val="333333"/>
          <w:sz w:val="24"/>
          <w:szCs w:val="24"/>
          <w:lang w:eastAsia="fr-FR"/>
        </w:rPr>
      </w:pPr>
    </w:p>
    <w:tbl>
      <w:tblPr>
        <w:tblStyle w:val="Grille"/>
        <w:tblW w:w="9067" w:type="dxa"/>
        <w:tblLayout w:type="fixed"/>
        <w:tblLook w:val="04A0" w:firstRow="1" w:lastRow="0" w:firstColumn="1" w:lastColumn="0" w:noHBand="0" w:noVBand="1"/>
      </w:tblPr>
      <w:tblGrid>
        <w:gridCol w:w="5524"/>
        <w:gridCol w:w="1842"/>
        <w:gridCol w:w="1701"/>
      </w:tblGrid>
      <w:tr w:rsidR="002028D1" w14:paraId="18695FC4" w14:textId="77777777" w:rsidTr="001F324D">
        <w:tc>
          <w:tcPr>
            <w:tcW w:w="5524" w:type="dxa"/>
          </w:tcPr>
          <w:p w14:paraId="6B65AB2B" w14:textId="77777777" w:rsidR="002028D1" w:rsidRDefault="002028D1" w:rsidP="001F324D">
            <w:pPr>
              <w:rPr>
                <w:rFonts w:ascii="Times New Roman" w:eastAsia="Times New Roman" w:hAnsi="Times New Roman" w:cs="Times New Roman"/>
                <w:color w:val="333333"/>
                <w:sz w:val="24"/>
                <w:szCs w:val="24"/>
                <w:lang w:eastAsia="fr-FR"/>
              </w:rPr>
            </w:pPr>
            <w:bookmarkStart w:id="10" w:name="_Hlk24895789"/>
          </w:p>
          <w:p w14:paraId="36648F2D"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Retranscription de quelques verbatim et de quelques observations</w:t>
            </w:r>
          </w:p>
          <w:p w14:paraId="4AD5833E" w14:textId="77777777" w:rsidR="002028D1" w:rsidRDefault="002028D1" w:rsidP="001F324D">
            <w:pPr>
              <w:rPr>
                <w:rFonts w:ascii="Times New Roman" w:eastAsia="Times New Roman" w:hAnsi="Times New Roman" w:cs="Times New Roman"/>
                <w:color w:val="333333"/>
                <w:sz w:val="24"/>
                <w:szCs w:val="24"/>
                <w:lang w:eastAsia="fr-FR"/>
              </w:rPr>
            </w:pPr>
          </w:p>
        </w:tc>
        <w:tc>
          <w:tcPr>
            <w:tcW w:w="1842" w:type="dxa"/>
          </w:tcPr>
          <w:p w14:paraId="7C18CFD1" w14:textId="77777777" w:rsidR="002028D1" w:rsidRDefault="002028D1" w:rsidP="001F324D">
            <w:pPr>
              <w:rPr>
                <w:rFonts w:ascii="Times New Roman" w:eastAsia="Times New Roman" w:hAnsi="Times New Roman" w:cs="Times New Roman"/>
                <w:color w:val="333333"/>
                <w:sz w:val="24"/>
                <w:szCs w:val="24"/>
                <w:lang w:eastAsia="fr-FR"/>
              </w:rPr>
            </w:pPr>
          </w:p>
          <w:p w14:paraId="5EE96D26"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Catégories et</w:t>
            </w:r>
          </w:p>
          <w:p w14:paraId="3C0D3E1F"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sous catégories</w:t>
            </w:r>
          </w:p>
        </w:tc>
        <w:tc>
          <w:tcPr>
            <w:tcW w:w="1701" w:type="dxa"/>
          </w:tcPr>
          <w:p w14:paraId="6314F3A4" w14:textId="77777777" w:rsidR="002028D1" w:rsidRDefault="002028D1" w:rsidP="001F324D">
            <w:pPr>
              <w:rPr>
                <w:rFonts w:ascii="Times New Roman" w:eastAsia="Times New Roman" w:hAnsi="Times New Roman" w:cs="Times New Roman"/>
                <w:color w:val="333333"/>
                <w:sz w:val="24"/>
                <w:szCs w:val="24"/>
                <w:lang w:eastAsia="fr-FR"/>
              </w:rPr>
            </w:pPr>
          </w:p>
          <w:p w14:paraId="35D3C640"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Codage</w:t>
            </w:r>
          </w:p>
        </w:tc>
      </w:tr>
      <w:tr w:rsidR="002028D1" w14:paraId="1166E9F4" w14:textId="77777777" w:rsidTr="001F324D">
        <w:tc>
          <w:tcPr>
            <w:tcW w:w="9067" w:type="dxa"/>
            <w:gridSpan w:val="3"/>
          </w:tcPr>
          <w:p w14:paraId="1D8BA5DE" w14:textId="77777777" w:rsidR="002028D1" w:rsidRDefault="002028D1" w:rsidP="001F324D">
            <w:pPr>
              <w:jc w:val="cente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DIMENSION : FLOW</w:t>
            </w:r>
          </w:p>
        </w:tc>
      </w:tr>
      <w:tr w:rsidR="002028D1" w14:paraId="3CFA279A" w14:textId="77777777" w:rsidTr="001F324D">
        <w:tc>
          <w:tcPr>
            <w:tcW w:w="5524" w:type="dxa"/>
          </w:tcPr>
          <w:p w14:paraId="3429E0E0"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 c’était apaisant » « je me sentais bien, détendu », « voir des papillons ça me distrayait »</w:t>
            </w:r>
          </w:p>
          <w:p w14:paraId="45A4C3CC" w14:textId="77777777" w:rsidR="002028D1" w:rsidRDefault="002028D1" w:rsidP="001F324D">
            <w:pPr>
              <w:rPr>
                <w:rFonts w:ascii="Times New Roman" w:eastAsia="Times New Roman" w:hAnsi="Times New Roman" w:cs="Times New Roman"/>
                <w:color w:val="333333"/>
                <w:sz w:val="24"/>
                <w:szCs w:val="24"/>
                <w:lang w:eastAsia="fr-FR"/>
              </w:rPr>
            </w:pPr>
          </w:p>
        </w:tc>
        <w:tc>
          <w:tcPr>
            <w:tcW w:w="1842" w:type="dxa"/>
          </w:tcPr>
          <w:p w14:paraId="5CF83B74"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Composante Hédoniste</w:t>
            </w:r>
          </w:p>
        </w:tc>
        <w:tc>
          <w:tcPr>
            <w:tcW w:w="1701" w:type="dxa"/>
          </w:tcPr>
          <w:p w14:paraId="3A0DC2E2"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HEDON</w:t>
            </w:r>
          </w:p>
        </w:tc>
      </w:tr>
      <w:tr w:rsidR="002028D1" w14:paraId="4E9AF2AE" w14:textId="77777777" w:rsidTr="001F324D">
        <w:tc>
          <w:tcPr>
            <w:tcW w:w="5524" w:type="dxa"/>
          </w:tcPr>
          <w:p w14:paraId="63CE0E11"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 j’avais vraiment l’impression d’y être », « j’ai l’impression d’être là au bord de la mer », « j’avais l’impression de nager avec les poissons ».</w:t>
            </w:r>
          </w:p>
        </w:tc>
        <w:tc>
          <w:tcPr>
            <w:tcW w:w="1842" w:type="dxa"/>
          </w:tcPr>
          <w:p w14:paraId="72FE9B2F"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Composante d’absorption cognitive</w:t>
            </w:r>
          </w:p>
        </w:tc>
        <w:tc>
          <w:tcPr>
            <w:tcW w:w="1701" w:type="dxa"/>
          </w:tcPr>
          <w:p w14:paraId="2C944154"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ABSORP-COGNI</w:t>
            </w:r>
          </w:p>
        </w:tc>
      </w:tr>
      <w:tr w:rsidR="002028D1" w14:paraId="1DFBC504" w14:textId="77777777" w:rsidTr="001F324D">
        <w:tc>
          <w:tcPr>
            <w:tcW w:w="5524" w:type="dxa"/>
          </w:tcPr>
          <w:p w14:paraId="295CDBC6" w14:textId="77777777" w:rsidR="002028D1" w:rsidRDefault="002028D1" w:rsidP="001F324D">
            <w:pPr>
              <w:rPr>
                <w:rFonts w:ascii="Times New Roman" w:eastAsia="Times New Roman" w:hAnsi="Times New Roman" w:cs="Times New Roman"/>
                <w:color w:val="333333"/>
                <w:sz w:val="24"/>
                <w:szCs w:val="24"/>
                <w:lang w:eastAsia="fr-FR"/>
              </w:rPr>
            </w:pPr>
          </w:p>
          <w:p w14:paraId="6A67F73F"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 je peux tout créer, je me prends pour Dieu » « je peux contrôler mon environnement », « je peux le maîtriser ».</w:t>
            </w:r>
          </w:p>
          <w:p w14:paraId="31850E32" w14:textId="77777777" w:rsidR="002028D1" w:rsidRDefault="002028D1" w:rsidP="001F324D">
            <w:pPr>
              <w:rPr>
                <w:rFonts w:ascii="Times New Roman" w:eastAsia="Times New Roman" w:hAnsi="Times New Roman" w:cs="Times New Roman"/>
                <w:color w:val="333333"/>
                <w:sz w:val="24"/>
                <w:szCs w:val="24"/>
                <w:lang w:eastAsia="fr-FR"/>
              </w:rPr>
            </w:pPr>
          </w:p>
        </w:tc>
        <w:tc>
          <w:tcPr>
            <w:tcW w:w="1842" w:type="dxa"/>
          </w:tcPr>
          <w:p w14:paraId="587E53A1" w14:textId="77777777" w:rsidR="002028D1" w:rsidRPr="002A0783" w:rsidRDefault="002028D1" w:rsidP="001F324D">
            <w:pPr>
              <w:rPr>
                <w:rFonts w:ascii="Times New Roman" w:eastAsia="Times New Roman" w:hAnsi="Times New Roman" w:cs="Times New Roman"/>
                <w:color w:val="000000" w:themeColor="text1"/>
                <w:sz w:val="24"/>
                <w:szCs w:val="24"/>
                <w:lang w:eastAsia="fr-FR"/>
              </w:rPr>
            </w:pPr>
          </w:p>
          <w:p w14:paraId="015B1B90" w14:textId="77777777" w:rsidR="002028D1" w:rsidRPr="002A0783" w:rsidRDefault="002028D1" w:rsidP="001F324D">
            <w:pPr>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color w:val="000000" w:themeColor="text1"/>
                <w:sz w:val="24"/>
                <w:szCs w:val="24"/>
                <w:lang w:eastAsia="fr-FR"/>
              </w:rPr>
              <w:t>Omnipotence</w:t>
            </w:r>
          </w:p>
          <w:p w14:paraId="1F3D0F26" w14:textId="77777777" w:rsidR="002028D1" w:rsidRPr="002A0783" w:rsidRDefault="002028D1" w:rsidP="001F324D">
            <w:pPr>
              <w:rPr>
                <w:rFonts w:ascii="Times New Roman" w:eastAsia="Times New Roman" w:hAnsi="Times New Roman" w:cs="Times New Roman"/>
                <w:color w:val="000000" w:themeColor="text1"/>
                <w:sz w:val="24"/>
                <w:szCs w:val="24"/>
                <w:lang w:eastAsia="fr-FR"/>
              </w:rPr>
            </w:pPr>
          </w:p>
        </w:tc>
        <w:tc>
          <w:tcPr>
            <w:tcW w:w="1701" w:type="dxa"/>
          </w:tcPr>
          <w:p w14:paraId="047AE240" w14:textId="77777777" w:rsidR="002028D1" w:rsidRDefault="002028D1" w:rsidP="001F324D">
            <w:pPr>
              <w:rPr>
                <w:rFonts w:ascii="Times New Roman" w:eastAsia="Times New Roman" w:hAnsi="Times New Roman" w:cs="Times New Roman"/>
                <w:color w:val="000000" w:themeColor="text1"/>
                <w:sz w:val="24"/>
                <w:szCs w:val="24"/>
                <w:lang w:eastAsia="fr-FR"/>
              </w:rPr>
            </w:pPr>
          </w:p>
          <w:p w14:paraId="79466E20" w14:textId="77777777" w:rsidR="002028D1" w:rsidRPr="002A0783" w:rsidRDefault="002028D1" w:rsidP="001F324D">
            <w:pPr>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color w:val="000000" w:themeColor="text1"/>
                <w:sz w:val="24"/>
                <w:szCs w:val="24"/>
                <w:lang w:eastAsia="fr-FR"/>
              </w:rPr>
              <w:t>OMNIP</w:t>
            </w:r>
          </w:p>
        </w:tc>
      </w:tr>
      <w:tr w:rsidR="002028D1" w14:paraId="4E77449D" w14:textId="77777777" w:rsidTr="001F324D">
        <w:tc>
          <w:tcPr>
            <w:tcW w:w="9067" w:type="dxa"/>
            <w:gridSpan w:val="3"/>
          </w:tcPr>
          <w:p w14:paraId="5EC1DE3A" w14:textId="77777777" w:rsidR="002028D1" w:rsidRDefault="002028D1" w:rsidP="001F324D">
            <w:pPr>
              <w:jc w:val="center"/>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color w:val="333333"/>
                <w:sz w:val="24"/>
                <w:szCs w:val="24"/>
                <w:lang w:eastAsia="fr-FR"/>
              </w:rPr>
              <w:t>DIMENSION : ILLUSION UBIQUITAIRE</w:t>
            </w:r>
          </w:p>
        </w:tc>
      </w:tr>
      <w:tr w:rsidR="002028D1" w14:paraId="43ED9FA1" w14:textId="77777777" w:rsidTr="001F324D">
        <w:tc>
          <w:tcPr>
            <w:tcW w:w="5524" w:type="dxa"/>
          </w:tcPr>
          <w:p w14:paraId="50902A4E"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Verbatim : « Je ressens le froid sur mon corps », « je touche les planètes ». « Mon corps était dans l’espace »</w:t>
            </w:r>
            <w:r>
              <w:rPr>
                <w:rFonts w:ascii="Times New Roman" w:eastAsia="Times New Roman" w:hAnsi="Times New Roman" w:cs="Times New Roman"/>
                <w:color w:val="333333"/>
                <w:sz w:val="24"/>
                <w:szCs w:val="24"/>
                <w:lang w:eastAsia="fr-FR"/>
              </w:rPr>
              <w:br/>
              <w:t>Attitude : Les sujets 2 et 5 bougent leurs corps et leurs bras pour attraper des objets virtuels dans l’environnement virtuel.</w:t>
            </w:r>
          </w:p>
          <w:p w14:paraId="45B3C20F" w14:textId="77777777" w:rsidR="002028D1" w:rsidRDefault="002028D1" w:rsidP="001F324D">
            <w:pPr>
              <w:rPr>
                <w:rFonts w:ascii="Times New Roman" w:eastAsia="Times New Roman" w:hAnsi="Times New Roman" w:cs="Times New Roman"/>
                <w:color w:val="333333"/>
                <w:sz w:val="24"/>
                <w:szCs w:val="24"/>
                <w:lang w:eastAsia="fr-FR"/>
              </w:rPr>
            </w:pPr>
          </w:p>
        </w:tc>
        <w:tc>
          <w:tcPr>
            <w:tcW w:w="1842" w:type="dxa"/>
          </w:tcPr>
          <w:p w14:paraId="1C289D7B" w14:textId="77777777" w:rsidR="002028D1" w:rsidRDefault="002028D1" w:rsidP="001F324D">
            <w:pPr>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color w:val="000000" w:themeColor="text1"/>
                <w:sz w:val="24"/>
                <w:szCs w:val="24"/>
                <w:lang w:eastAsia="fr-FR"/>
              </w:rPr>
              <w:t>Présence spatiale</w:t>
            </w:r>
          </w:p>
          <w:p w14:paraId="5D2E3DF7" w14:textId="77777777" w:rsidR="002028D1" w:rsidRDefault="002028D1" w:rsidP="001F324D">
            <w:pPr>
              <w:rPr>
                <w:rFonts w:ascii="Times New Roman" w:eastAsia="Times New Roman" w:hAnsi="Times New Roman" w:cs="Times New Roman"/>
                <w:color w:val="000000" w:themeColor="text1"/>
                <w:sz w:val="24"/>
                <w:szCs w:val="24"/>
                <w:lang w:eastAsia="fr-FR"/>
              </w:rPr>
            </w:pPr>
          </w:p>
          <w:p w14:paraId="520C151B" w14:textId="77777777" w:rsidR="002028D1" w:rsidRDefault="002028D1" w:rsidP="001F324D">
            <w:pPr>
              <w:rPr>
                <w:rFonts w:ascii="Times New Roman" w:eastAsia="Times New Roman" w:hAnsi="Times New Roman" w:cs="Times New Roman"/>
                <w:color w:val="000000" w:themeColor="text1"/>
                <w:sz w:val="24"/>
                <w:szCs w:val="24"/>
                <w:lang w:eastAsia="fr-FR"/>
              </w:rPr>
            </w:pPr>
          </w:p>
          <w:p w14:paraId="3492879F" w14:textId="77777777" w:rsidR="002028D1" w:rsidRPr="002A0783" w:rsidRDefault="002028D1" w:rsidP="001F324D">
            <w:pPr>
              <w:rPr>
                <w:rFonts w:ascii="Times New Roman" w:eastAsia="Times New Roman" w:hAnsi="Times New Roman" w:cs="Times New Roman"/>
                <w:color w:val="000000" w:themeColor="text1"/>
                <w:sz w:val="24"/>
                <w:szCs w:val="24"/>
                <w:lang w:eastAsia="fr-FR"/>
              </w:rPr>
            </w:pPr>
          </w:p>
        </w:tc>
        <w:tc>
          <w:tcPr>
            <w:tcW w:w="1701" w:type="dxa"/>
          </w:tcPr>
          <w:p w14:paraId="7469BE4B" w14:textId="77777777" w:rsidR="002028D1" w:rsidRDefault="002028D1" w:rsidP="001F324D">
            <w:pPr>
              <w:rPr>
                <w:rFonts w:ascii="Times New Roman" w:eastAsia="Times New Roman" w:hAnsi="Times New Roman" w:cs="Times New Roman"/>
                <w:color w:val="000000" w:themeColor="text1"/>
                <w:sz w:val="24"/>
                <w:szCs w:val="24"/>
                <w:lang w:eastAsia="fr-FR"/>
              </w:rPr>
            </w:pPr>
          </w:p>
          <w:p w14:paraId="17B633CB" w14:textId="77777777" w:rsidR="002028D1" w:rsidRDefault="002028D1" w:rsidP="001F324D">
            <w:pPr>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color w:val="000000" w:themeColor="text1"/>
                <w:sz w:val="24"/>
                <w:szCs w:val="24"/>
                <w:lang w:eastAsia="fr-FR"/>
              </w:rPr>
              <w:t>PRES-SPAT</w:t>
            </w:r>
          </w:p>
        </w:tc>
      </w:tr>
      <w:tr w:rsidR="002028D1" w14:paraId="5707B402" w14:textId="77777777" w:rsidTr="001F324D">
        <w:tc>
          <w:tcPr>
            <w:tcW w:w="5524" w:type="dxa"/>
          </w:tcPr>
          <w:p w14:paraId="0E11B5C3" w14:textId="77777777" w:rsidR="002028D1" w:rsidRDefault="002028D1" w:rsidP="001F324D">
            <w:pPr>
              <w:rPr>
                <w:rFonts w:ascii="Times New Roman" w:eastAsia="Times New Roman" w:hAnsi="Times New Roman" w:cs="Times New Roman"/>
                <w:color w:val="333333"/>
                <w:sz w:val="24"/>
                <w:szCs w:val="24"/>
                <w:lang w:eastAsia="fr-FR"/>
              </w:rPr>
            </w:pPr>
            <w:r>
              <w:rPr>
                <w:rFonts w:ascii="Times New Roman" w:eastAsia="Times New Roman" w:hAnsi="Times New Roman" w:cs="Times New Roman"/>
                <w:color w:val="333333"/>
                <w:sz w:val="24"/>
                <w:szCs w:val="24"/>
                <w:lang w:eastAsia="fr-FR"/>
              </w:rPr>
              <w:t>« Je caresse les lapins. », « je peux toucher les lapins et les poissons ».</w:t>
            </w:r>
          </w:p>
          <w:p w14:paraId="5876BE40" w14:textId="77777777" w:rsidR="002028D1" w:rsidRDefault="002028D1" w:rsidP="001F324D">
            <w:pPr>
              <w:rPr>
                <w:rFonts w:ascii="Times New Roman" w:eastAsia="Times New Roman" w:hAnsi="Times New Roman" w:cs="Times New Roman"/>
                <w:color w:val="333333"/>
                <w:sz w:val="24"/>
                <w:szCs w:val="24"/>
                <w:lang w:eastAsia="fr-FR"/>
              </w:rPr>
            </w:pPr>
          </w:p>
        </w:tc>
        <w:tc>
          <w:tcPr>
            <w:tcW w:w="1842" w:type="dxa"/>
          </w:tcPr>
          <w:p w14:paraId="5E6D70DE" w14:textId="77777777" w:rsidR="002028D1" w:rsidRDefault="002028D1" w:rsidP="001F324D">
            <w:pPr>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color w:val="000000" w:themeColor="text1"/>
                <w:sz w:val="24"/>
                <w:szCs w:val="24"/>
                <w:lang w:eastAsia="fr-FR"/>
              </w:rPr>
              <w:t>Présence sociale</w:t>
            </w:r>
          </w:p>
        </w:tc>
        <w:tc>
          <w:tcPr>
            <w:tcW w:w="1701" w:type="dxa"/>
          </w:tcPr>
          <w:p w14:paraId="278FE9C3" w14:textId="77777777" w:rsidR="002028D1" w:rsidRDefault="002028D1" w:rsidP="001F324D">
            <w:pPr>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color w:val="000000" w:themeColor="text1"/>
                <w:sz w:val="24"/>
                <w:szCs w:val="24"/>
                <w:lang w:eastAsia="fr-FR"/>
              </w:rPr>
              <w:t>PRES-SOC</w:t>
            </w:r>
          </w:p>
        </w:tc>
      </w:tr>
      <w:bookmarkEnd w:id="10"/>
    </w:tbl>
    <w:p w14:paraId="5D918638"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32D6F5DA"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7BA2680F"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207F0CAD" w14:textId="77777777" w:rsidR="002028D1" w:rsidRDefault="002028D1" w:rsidP="002028D1">
      <w:pPr>
        <w:shd w:val="clear" w:color="auto" w:fill="FFFFFF"/>
        <w:spacing w:after="0" w:line="240" w:lineRule="auto"/>
        <w:jc w:val="both"/>
        <w:rPr>
          <w:rFonts w:ascii="Times New Roman" w:hAnsi="Times New Roman" w:cs="Times New Roman"/>
          <w:sz w:val="24"/>
          <w:szCs w:val="24"/>
        </w:rPr>
      </w:pPr>
    </w:p>
    <w:p w14:paraId="4515FAD3" w14:textId="77777777" w:rsidR="002028D1" w:rsidRPr="007F509C" w:rsidRDefault="002028D1" w:rsidP="002028D1">
      <w:pPr>
        <w:shd w:val="clear" w:color="auto" w:fill="FFFFFF"/>
        <w:spacing w:after="0" w:line="240" w:lineRule="auto"/>
        <w:jc w:val="both"/>
        <w:rPr>
          <w:rFonts w:ascii="Times New Roman" w:hAnsi="Times New Roman" w:cs="Times New Roman"/>
          <w:sz w:val="24"/>
          <w:szCs w:val="24"/>
        </w:rPr>
      </w:pPr>
    </w:p>
    <w:p w14:paraId="09BAEC3B" w14:textId="77777777" w:rsidR="0089048E" w:rsidRDefault="0089048E"/>
    <w:sectPr w:rsidR="0089048E" w:rsidSect="001F324D">
      <w:footerReference w:type="default" r:id="rId30"/>
      <w:footerReference w:type="first" r:id="rId31"/>
      <w:pgSz w:w="11906" w:h="16838"/>
      <w:pgMar w:top="1418" w:right="424" w:bottom="992" w:left="709"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C727D8" w14:textId="77777777" w:rsidR="009B5FE3" w:rsidRDefault="009B5FE3" w:rsidP="002028D1">
      <w:pPr>
        <w:spacing w:after="0" w:line="240" w:lineRule="auto"/>
      </w:pPr>
      <w:r>
        <w:separator/>
      </w:r>
    </w:p>
  </w:endnote>
  <w:endnote w:type="continuationSeparator" w:id="0">
    <w:p w14:paraId="2DFD9A63" w14:textId="77777777" w:rsidR="009B5FE3" w:rsidRDefault="009B5FE3" w:rsidP="00202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Segoe UI">
    <w:altName w:val="Courier New"/>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0032190"/>
      <w:docPartObj>
        <w:docPartGallery w:val="Page Numbers (Bottom of Page)"/>
        <w:docPartUnique/>
      </w:docPartObj>
    </w:sdtPr>
    <w:sdtEndPr/>
    <w:sdtContent>
      <w:p w14:paraId="7D29B9DB" w14:textId="77777777" w:rsidR="001F324D" w:rsidRDefault="001F324D" w:rsidP="001F324D">
        <w:pPr>
          <w:pStyle w:val="Pieddepage"/>
          <w:jc w:val="center"/>
        </w:pPr>
        <w:r>
          <w:fldChar w:fldCharType="begin"/>
        </w:r>
        <w:r>
          <w:instrText>PAGE   \* MERGEFORMAT</w:instrText>
        </w:r>
        <w:r>
          <w:fldChar w:fldCharType="separate"/>
        </w:r>
        <w:r w:rsidR="00A41F6D">
          <w:rPr>
            <w:noProof/>
          </w:rPr>
          <w:t>14</w:t>
        </w:r>
        <w:r>
          <w:fldChar w:fldCharType="end"/>
        </w:r>
      </w:p>
    </w:sdtContent>
  </w:sdt>
  <w:p w14:paraId="44CBFAC6" w14:textId="77777777" w:rsidR="001F324D" w:rsidRDefault="001F324D">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888650"/>
      <w:docPartObj>
        <w:docPartGallery w:val="Page Numbers (Bottom of Page)"/>
        <w:docPartUnique/>
      </w:docPartObj>
    </w:sdtPr>
    <w:sdtEndPr/>
    <w:sdtContent>
      <w:p w14:paraId="21038404" w14:textId="6A4707D4" w:rsidR="001F324D" w:rsidRDefault="001F324D">
        <w:pPr>
          <w:pStyle w:val="Pieddepage"/>
          <w:jc w:val="center"/>
        </w:pPr>
        <w:r>
          <w:fldChar w:fldCharType="begin"/>
        </w:r>
        <w:r>
          <w:instrText>PAGE   \* MERGEFORMAT</w:instrText>
        </w:r>
        <w:r>
          <w:fldChar w:fldCharType="separate"/>
        </w:r>
        <w:r w:rsidR="00A41F6D">
          <w:rPr>
            <w:noProof/>
          </w:rPr>
          <w:t>15</w:t>
        </w:r>
        <w:r>
          <w:fldChar w:fldCharType="end"/>
        </w:r>
      </w:p>
    </w:sdtContent>
  </w:sdt>
  <w:p w14:paraId="0439306D" w14:textId="77777777" w:rsidR="001F324D" w:rsidRDefault="001F324D">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046122"/>
      <w:docPartObj>
        <w:docPartGallery w:val="Page Numbers (Bottom of Page)"/>
        <w:docPartUnique/>
      </w:docPartObj>
    </w:sdtPr>
    <w:sdtEndPr/>
    <w:sdtContent>
      <w:p w14:paraId="69818457" w14:textId="77777777" w:rsidR="001F324D" w:rsidRDefault="001F324D" w:rsidP="002028D1">
        <w:pPr>
          <w:pStyle w:val="Pieddepage"/>
          <w:jc w:val="center"/>
        </w:pPr>
        <w:r>
          <w:fldChar w:fldCharType="begin"/>
        </w:r>
        <w:r>
          <w:instrText>PAGE   \* MERGEFORMAT</w:instrText>
        </w:r>
        <w:r>
          <w:fldChar w:fldCharType="separate"/>
        </w:r>
        <w:r w:rsidR="00A41F6D">
          <w:rPr>
            <w:noProof/>
          </w:rPr>
          <w:t>19</w:t>
        </w:r>
        <w:r>
          <w:fldChar w:fldCharType="end"/>
        </w:r>
      </w:p>
    </w:sdtContent>
  </w:sdt>
  <w:p w14:paraId="28BEFEDC" w14:textId="77777777" w:rsidR="001F324D" w:rsidRPr="001F6C63" w:rsidRDefault="001F324D">
    <w:pPr>
      <w:pStyle w:val="Pieddepage"/>
      <w:rPr>
        <w:rFonts w:ascii="Times New Roman" w:hAnsi="Times New Roman" w:cs="Times New Roman"/>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671DF" w14:textId="77777777" w:rsidR="001F324D" w:rsidRDefault="001F324D">
    <w:pPr>
      <w:pStyle w:val="Pieddepage"/>
      <w:jc w:val="right"/>
    </w:pPr>
  </w:p>
  <w:p w14:paraId="6BFB4B7B" w14:textId="77777777" w:rsidR="001F324D" w:rsidRDefault="001F324D">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4452AC" w14:textId="77777777" w:rsidR="009B5FE3" w:rsidRDefault="009B5FE3" w:rsidP="002028D1">
      <w:pPr>
        <w:spacing w:after="0" w:line="240" w:lineRule="auto"/>
      </w:pPr>
      <w:r>
        <w:separator/>
      </w:r>
    </w:p>
  </w:footnote>
  <w:footnote w:type="continuationSeparator" w:id="0">
    <w:p w14:paraId="36A79A71" w14:textId="77777777" w:rsidR="009B5FE3" w:rsidRDefault="009B5FE3" w:rsidP="002028D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131F"/>
    <w:multiLevelType w:val="multilevel"/>
    <w:tmpl w:val="6D7E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341B3"/>
    <w:multiLevelType w:val="multilevel"/>
    <w:tmpl w:val="110ECA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21F446E9"/>
    <w:multiLevelType w:val="multilevel"/>
    <w:tmpl w:val="35F2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08757F"/>
    <w:multiLevelType w:val="hybridMultilevel"/>
    <w:tmpl w:val="17D6EFFE"/>
    <w:lvl w:ilvl="0" w:tplc="DB42F308">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3DD63F7"/>
    <w:multiLevelType w:val="multilevel"/>
    <w:tmpl w:val="9822C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EA110A"/>
    <w:multiLevelType w:val="multilevel"/>
    <w:tmpl w:val="D1204D5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0983855"/>
    <w:multiLevelType w:val="multilevel"/>
    <w:tmpl w:val="B09A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AF77C6"/>
    <w:multiLevelType w:val="multilevel"/>
    <w:tmpl w:val="56CAF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9C03D9"/>
    <w:multiLevelType w:val="multilevel"/>
    <w:tmpl w:val="82BE4D9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0051385"/>
    <w:multiLevelType w:val="multilevel"/>
    <w:tmpl w:val="2AEC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F15794"/>
    <w:multiLevelType w:val="multilevel"/>
    <w:tmpl w:val="14A6A6D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AA247C6"/>
    <w:multiLevelType w:val="multilevel"/>
    <w:tmpl w:val="5FA84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735908"/>
    <w:multiLevelType w:val="multilevel"/>
    <w:tmpl w:val="110ECA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62F23354"/>
    <w:multiLevelType w:val="multilevel"/>
    <w:tmpl w:val="91EEEF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BA43A60"/>
    <w:multiLevelType w:val="multilevel"/>
    <w:tmpl w:val="110ECA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72E34629"/>
    <w:multiLevelType w:val="multilevel"/>
    <w:tmpl w:val="BBA4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E35E25"/>
    <w:multiLevelType w:val="multilevel"/>
    <w:tmpl w:val="1B2A6F8C"/>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8302792"/>
    <w:multiLevelType w:val="multilevel"/>
    <w:tmpl w:val="110ECA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7A235E15"/>
    <w:multiLevelType w:val="multilevel"/>
    <w:tmpl w:val="C2DCE4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8"/>
  </w:num>
  <w:num w:numId="2">
    <w:abstractNumId w:val="3"/>
  </w:num>
  <w:num w:numId="3">
    <w:abstractNumId w:val="13"/>
  </w:num>
  <w:num w:numId="4">
    <w:abstractNumId w:val="5"/>
  </w:num>
  <w:num w:numId="5">
    <w:abstractNumId w:val="14"/>
  </w:num>
  <w:num w:numId="6">
    <w:abstractNumId w:val="10"/>
  </w:num>
  <w:num w:numId="7">
    <w:abstractNumId w:val="16"/>
  </w:num>
  <w:num w:numId="8">
    <w:abstractNumId w:val="8"/>
  </w:num>
  <w:num w:numId="9">
    <w:abstractNumId w:val="17"/>
  </w:num>
  <w:num w:numId="10">
    <w:abstractNumId w:val="12"/>
  </w:num>
  <w:num w:numId="11">
    <w:abstractNumId w:val="1"/>
  </w:num>
  <w:num w:numId="12">
    <w:abstractNumId w:val="7"/>
  </w:num>
  <w:num w:numId="13">
    <w:abstractNumId w:val="4"/>
  </w:num>
  <w:num w:numId="14">
    <w:abstractNumId w:val="15"/>
  </w:num>
  <w:num w:numId="15">
    <w:abstractNumId w:val="9"/>
  </w:num>
  <w:num w:numId="16">
    <w:abstractNumId w:val="2"/>
  </w:num>
  <w:num w:numId="17">
    <w:abstractNumId w:val="0"/>
  </w:num>
  <w:num w:numId="18">
    <w:abstractNumId w:val="1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8D1"/>
    <w:rsid w:val="000469FF"/>
    <w:rsid w:val="00093C45"/>
    <w:rsid w:val="001456C0"/>
    <w:rsid w:val="0015185D"/>
    <w:rsid w:val="001F324D"/>
    <w:rsid w:val="002028D1"/>
    <w:rsid w:val="002250CB"/>
    <w:rsid w:val="002B6813"/>
    <w:rsid w:val="002C4E4C"/>
    <w:rsid w:val="00331A2F"/>
    <w:rsid w:val="003F0740"/>
    <w:rsid w:val="0043284A"/>
    <w:rsid w:val="0060366A"/>
    <w:rsid w:val="006802A5"/>
    <w:rsid w:val="006C7B0B"/>
    <w:rsid w:val="00720CAD"/>
    <w:rsid w:val="007301BE"/>
    <w:rsid w:val="007F38B8"/>
    <w:rsid w:val="0089048E"/>
    <w:rsid w:val="008E5324"/>
    <w:rsid w:val="00903149"/>
    <w:rsid w:val="009B5FE3"/>
    <w:rsid w:val="00A24E1A"/>
    <w:rsid w:val="00A41F6D"/>
    <w:rsid w:val="00AC11C0"/>
    <w:rsid w:val="00BB2C15"/>
    <w:rsid w:val="00C024A6"/>
    <w:rsid w:val="00CF4A28"/>
    <w:rsid w:val="00D43BB1"/>
    <w:rsid w:val="00D947D6"/>
    <w:rsid w:val="00FA2295"/>
    <w:rsid w:val="00FB528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8A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2"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8D1"/>
  </w:style>
  <w:style w:type="paragraph" w:styleId="Titre1">
    <w:name w:val="heading 1"/>
    <w:basedOn w:val="Normal"/>
    <w:next w:val="Normal"/>
    <w:link w:val="Titre1Car"/>
    <w:uiPriority w:val="9"/>
    <w:qFormat/>
    <w:rsid w:val="002028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2028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028D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2028D1"/>
    <w:rPr>
      <w:rFonts w:asciiTheme="majorHAnsi" w:eastAsiaTheme="majorEastAsia" w:hAnsiTheme="majorHAnsi" w:cstheme="majorBidi"/>
      <w:color w:val="2F5496" w:themeColor="accent1" w:themeShade="BF"/>
      <w:sz w:val="26"/>
      <w:szCs w:val="26"/>
    </w:rPr>
  </w:style>
  <w:style w:type="paragraph" w:styleId="Paragraphedeliste">
    <w:name w:val="List Paragraph"/>
    <w:basedOn w:val="Normal"/>
    <w:uiPriority w:val="34"/>
    <w:qFormat/>
    <w:rsid w:val="002028D1"/>
    <w:pPr>
      <w:ind w:left="720"/>
      <w:contextualSpacing/>
    </w:pPr>
  </w:style>
  <w:style w:type="paragraph" w:styleId="Textedebulles">
    <w:name w:val="Balloon Text"/>
    <w:basedOn w:val="Normal"/>
    <w:link w:val="TextedebullesCar"/>
    <w:uiPriority w:val="99"/>
    <w:semiHidden/>
    <w:unhideWhenUsed/>
    <w:rsid w:val="002028D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28D1"/>
    <w:rPr>
      <w:rFonts w:ascii="Segoe UI" w:hAnsi="Segoe UI" w:cs="Segoe UI"/>
      <w:sz w:val="18"/>
      <w:szCs w:val="18"/>
    </w:rPr>
  </w:style>
  <w:style w:type="paragraph" w:styleId="Notedebasdepage">
    <w:name w:val="footnote text"/>
    <w:basedOn w:val="Normal"/>
    <w:link w:val="NotedebasdepageCar"/>
    <w:uiPriority w:val="99"/>
    <w:semiHidden/>
    <w:unhideWhenUsed/>
    <w:qFormat/>
    <w:rsid w:val="002028D1"/>
    <w:pPr>
      <w:spacing w:after="0" w:line="240" w:lineRule="auto"/>
    </w:pPr>
    <w:rPr>
      <w:sz w:val="20"/>
      <w:szCs w:val="20"/>
    </w:rPr>
  </w:style>
  <w:style w:type="character" w:customStyle="1" w:styleId="NotedebasdepageCar">
    <w:name w:val="Note de bas de page Car"/>
    <w:basedOn w:val="Policepardfaut"/>
    <w:link w:val="Notedebasdepage"/>
    <w:uiPriority w:val="99"/>
    <w:semiHidden/>
    <w:qFormat/>
    <w:rsid w:val="002028D1"/>
    <w:rPr>
      <w:sz w:val="20"/>
      <w:szCs w:val="20"/>
    </w:rPr>
  </w:style>
  <w:style w:type="character" w:styleId="Marquenotebasdepage">
    <w:name w:val="footnote reference"/>
    <w:basedOn w:val="Policepardfaut"/>
    <w:uiPriority w:val="99"/>
    <w:semiHidden/>
    <w:unhideWhenUsed/>
    <w:qFormat/>
    <w:rsid w:val="002028D1"/>
    <w:rPr>
      <w:vertAlign w:val="superscript"/>
    </w:rPr>
  </w:style>
  <w:style w:type="character" w:styleId="Lienhypertexte">
    <w:name w:val="Hyperlink"/>
    <w:basedOn w:val="Policepardfaut"/>
    <w:uiPriority w:val="99"/>
    <w:unhideWhenUsed/>
    <w:rsid w:val="002028D1"/>
    <w:rPr>
      <w:color w:val="0000FF"/>
      <w:u w:val="single"/>
    </w:rPr>
  </w:style>
  <w:style w:type="character" w:customStyle="1" w:styleId="balloon">
    <w:name w:val="balloon"/>
    <w:basedOn w:val="Policepardfaut"/>
    <w:rsid w:val="002028D1"/>
  </w:style>
  <w:style w:type="character" w:customStyle="1" w:styleId="nlmyear">
    <w:name w:val="nlm_year"/>
    <w:basedOn w:val="Policepardfaut"/>
    <w:rsid w:val="002028D1"/>
  </w:style>
  <w:style w:type="character" w:customStyle="1" w:styleId="nlmarticle-title">
    <w:name w:val="nlm_article-title"/>
    <w:basedOn w:val="Policepardfaut"/>
    <w:rsid w:val="002028D1"/>
  </w:style>
  <w:style w:type="character" w:customStyle="1" w:styleId="nlmpublisher-name">
    <w:name w:val="nlm_publisher-name"/>
    <w:basedOn w:val="Policepardfaut"/>
    <w:rsid w:val="002028D1"/>
  </w:style>
  <w:style w:type="character" w:customStyle="1" w:styleId="nlmfpage">
    <w:name w:val="nlm_fpage"/>
    <w:basedOn w:val="Policepardfaut"/>
    <w:rsid w:val="002028D1"/>
  </w:style>
  <w:style w:type="character" w:customStyle="1" w:styleId="nlmlpage">
    <w:name w:val="nlm_lpage"/>
    <w:basedOn w:val="Policepardfaut"/>
    <w:rsid w:val="002028D1"/>
  </w:style>
  <w:style w:type="table" w:styleId="Grille">
    <w:name w:val="Table Grid"/>
    <w:basedOn w:val="TableauNormal"/>
    <w:uiPriority w:val="39"/>
    <w:rsid w:val="00202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2028D1"/>
    <w:pPr>
      <w:tabs>
        <w:tab w:val="center" w:pos="4536"/>
        <w:tab w:val="right" w:pos="9072"/>
      </w:tabs>
      <w:spacing w:after="0" w:line="240" w:lineRule="auto"/>
    </w:pPr>
  </w:style>
  <w:style w:type="character" w:customStyle="1" w:styleId="En-tteCar">
    <w:name w:val="En-tête Car"/>
    <w:basedOn w:val="Policepardfaut"/>
    <w:link w:val="En-tte"/>
    <w:uiPriority w:val="99"/>
    <w:rsid w:val="002028D1"/>
  </w:style>
  <w:style w:type="paragraph" w:styleId="Pieddepage">
    <w:name w:val="footer"/>
    <w:basedOn w:val="Normal"/>
    <w:link w:val="PieddepageCar"/>
    <w:uiPriority w:val="99"/>
    <w:unhideWhenUsed/>
    <w:rsid w:val="002028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28D1"/>
  </w:style>
  <w:style w:type="character" w:styleId="Marquedannotation">
    <w:name w:val="annotation reference"/>
    <w:basedOn w:val="Policepardfaut"/>
    <w:uiPriority w:val="99"/>
    <w:semiHidden/>
    <w:unhideWhenUsed/>
    <w:rsid w:val="002028D1"/>
    <w:rPr>
      <w:sz w:val="16"/>
      <w:szCs w:val="16"/>
    </w:rPr>
  </w:style>
  <w:style w:type="paragraph" w:styleId="Commentaire">
    <w:name w:val="annotation text"/>
    <w:basedOn w:val="Normal"/>
    <w:link w:val="CommentaireCar"/>
    <w:uiPriority w:val="99"/>
    <w:semiHidden/>
    <w:unhideWhenUsed/>
    <w:rsid w:val="002028D1"/>
    <w:pPr>
      <w:spacing w:line="240" w:lineRule="auto"/>
    </w:pPr>
    <w:rPr>
      <w:sz w:val="20"/>
      <w:szCs w:val="20"/>
    </w:rPr>
  </w:style>
  <w:style w:type="character" w:customStyle="1" w:styleId="CommentaireCar">
    <w:name w:val="Commentaire Car"/>
    <w:basedOn w:val="Policepardfaut"/>
    <w:link w:val="Commentaire"/>
    <w:uiPriority w:val="99"/>
    <w:semiHidden/>
    <w:rsid w:val="002028D1"/>
    <w:rPr>
      <w:sz w:val="20"/>
      <w:szCs w:val="20"/>
    </w:rPr>
  </w:style>
  <w:style w:type="character" w:customStyle="1" w:styleId="nlmmonth">
    <w:name w:val="nlm_month"/>
    <w:basedOn w:val="Policepardfaut"/>
    <w:rsid w:val="002028D1"/>
  </w:style>
  <w:style w:type="paragraph" w:customStyle="1" w:styleId="Default">
    <w:name w:val="Default"/>
    <w:rsid w:val="002028D1"/>
    <w:pPr>
      <w:autoSpaceDE w:val="0"/>
      <w:autoSpaceDN w:val="0"/>
      <w:adjustRightInd w:val="0"/>
      <w:spacing w:after="0" w:line="240" w:lineRule="auto"/>
    </w:pPr>
    <w:rPr>
      <w:rFonts w:ascii="Times New Roman" w:hAnsi="Times New Roman" w:cs="Times New Roman"/>
      <w:color w:val="000000"/>
      <w:sz w:val="24"/>
      <w:szCs w:val="24"/>
    </w:rPr>
  </w:style>
  <w:style w:type="character" w:styleId="Accentuation">
    <w:name w:val="Emphasis"/>
    <w:basedOn w:val="Policepardfaut"/>
    <w:uiPriority w:val="20"/>
    <w:qFormat/>
    <w:rsid w:val="002028D1"/>
    <w:rPr>
      <w:i/>
      <w:iCs/>
    </w:rPr>
  </w:style>
  <w:style w:type="character" w:customStyle="1" w:styleId="Corpsdetexte2Car">
    <w:name w:val="Corps de texte 2 Car"/>
    <w:basedOn w:val="Policepardfaut"/>
    <w:link w:val="Corpsdetexte2"/>
    <w:uiPriority w:val="99"/>
    <w:qFormat/>
    <w:rsid w:val="002028D1"/>
    <w:rPr>
      <w:sz w:val="18"/>
      <w:szCs w:val="18"/>
    </w:rPr>
  </w:style>
  <w:style w:type="paragraph" w:styleId="Corpsdetexte2">
    <w:name w:val="Body Text 2"/>
    <w:basedOn w:val="Normal"/>
    <w:link w:val="Corpsdetexte2Car"/>
    <w:uiPriority w:val="99"/>
    <w:qFormat/>
    <w:rsid w:val="002028D1"/>
    <w:pPr>
      <w:spacing w:after="80" w:line="240" w:lineRule="auto"/>
      <w:ind w:left="284" w:hanging="284"/>
      <w:jc w:val="both"/>
    </w:pPr>
    <w:rPr>
      <w:sz w:val="18"/>
      <w:szCs w:val="18"/>
    </w:rPr>
  </w:style>
  <w:style w:type="character" w:customStyle="1" w:styleId="Corpsdetexte2Car1">
    <w:name w:val="Corps de texte 2 Car1"/>
    <w:basedOn w:val="Policepardfaut"/>
    <w:uiPriority w:val="99"/>
    <w:semiHidden/>
    <w:rsid w:val="002028D1"/>
  </w:style>
  <w:style w:type="character" w:styleId="lev">
    <w:name w:val="Strong"/>
    <w:basedOn w:val="Policepardfaut"/>
    <w:uiPriority w:val="22"/>
    <w:qFormat/>
    <w:rsid w:val="002028D1"/>
    <w:rPr>
      <w:b/>
      <w:bCs/>
    </w:rPr>
  </w:style>
  <w:style w:type="paragraph" w:customStyle="1" w:styleId="nova-e-listitem">
    <w:name w:val="nova-e-list__item"/>
    <w:basedOn w:val="Normal"/>
    <w:rsid w:val="002028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s-alignment-element">
    <w:name w:val="ts-alignment-element"/>
    <w:basedOn w:val="Policepardfaut"/>
    <w:rsid w:val="002028D1"/>
  </w:style>
  <w:style w:type="character" w:customStyle="1" w:styleId="ts-alignment-element-highlighted">
    <w:name w:val="ts-alignment-element-highlighted"/>
    <w:basedOn w:val="Policepardfaut"/>
    <w:rsid w:val="002028D1"/>
  </w:style>
  <w:style w:type="paragraph" w:styleId="Objetducommentaire">
    <w:name w:val="annotation subject"/>
    <w:basedOn w:val="Commentaire"/>
    <w:next w:val="Commentaire"/>
    <w:link w:val="ObjetducommentaireCar"/>
    <w:uiPriority w:val="99"/>
    <w:semiHidden/>
    <w:unhideWhenUsed/>
    <w:rsid w:val="002028D1"/>
    <w:rPr>
      <w:b/>
      <w:bCs/>
    </w:rPr>
  </w:style>
  <w:style w:type="character" w:customStyle="1" w:styleId="ObjetducommentaireCar">
    <w:name w:val="Objet du commentaire Car"/>
    <w:basedOn w:val="CommentaireCar"/>
    <w:link w:val="Objetducommentaire"/>
    <w:uiPriority w:val="99"/>
    <w:semiHidden/>
    <w:rsid w:val="002028D1"/>
    <w:rPr>
      <w:b/>
      <w:bCs/>
      <w:sz w:val="20"/>
      <w:szCs w:val="20"/>
    </w:rPr>
  </w:style>
  <w:style w:type="paragraph" w:styleId="Rvision">
    <w:name w:val="Revision"/>
    <w:hidden/>
    <w:uiPriority w:val="99"/>
    <w:semiHidden/>
    <w:rsid w:val="002028D1"/>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2"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8D1"/>
  </w:style>
  <w:style w:type="paragraph" w:styleId="Titre1">
    <w:name w:val="heading 1"/>
    <w:basedOn w:val="Normal"/>
    <w:next w:val="Normal"/>
    <w:link w:val="Titre1Car"/>
    <w:uiPriority w:val="9"/>
    <w:qFormat/>
    <w:rsid w:val="002028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2028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028D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2028D1"/>
    <w:rPr>
      <w:rFonts w:asciiTheme="majorHAnsi" w:eastAsiaTheme="majorEastAsia" w:hAnsiTheme="majorHAnsi" w:cstheme="majorBidi"/>
      <w:color w:val="2F5496" w:themeColor="accent1" w:themeShade="BF"/>
      <w:sz w:val="26"/>
      <w:szCs w:val="26"/>
    </w:rPr>
  </w:style>
  <w:style w:type="paragraph" w:styleId="Paragraphedeliste">
    <w:name w:val="List Paragraph"/>
    <w:basedOn w:val="Normal"/>
    <w:uiPriority w:val="34"/>
    <w:qFormat/>
    <w:rsid w:val="002028D1"/>
    <w:pPr>
      <w:ind w:left="720"/>
      <w:contextualSpacing/>
    </w:pPr>
  </w:style>
  <w:style w:type="paragraph" w:styleId="Textedebulles">
    <w:name w:val="Balloon Text"/>
    <w:basedOn w:val="Normal"/>
    <w:link w:val="TextedebullesCar"/>
    <w:uiPriority w:val="99"/>
    <w:semiHidden/>
    <w:unhideWhenUsed/>
    <w:rsid w:val="002028D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28D1"/>
    <w:rPr>
      <w:rFonts w:ascii="Segoe UI" w:hAnsi="Segoe UI" w:cs="Segoe UI"/>
      <w:sz w:val="18"/>
      <w:szCs w:val="18"/>
    </w:rPr>
  </w:style>
  <w:style w:type="paragraph" w:styleId="Notedebasdepage">
    <w:name w:val="footnote text"/>
    <w:basedOn w:val="Normal"/>
    <w:link w:val="NotedebasdepageCar"/>
    <w:uiPriority w:val="99"/>
    <w:semiHidden/>
    <w:unhideWhenUsed/>
    <w:qFormat/>
    <w:rsid w:val="002028D1"/>
    <w:pPr>
      <w:spacing w:after="0" w:line="240" w:lineRule="auto"/>
    </w:pPr>
    <w:rPr>
      <w:sz w:val="20"/>
      <w:szCs w:val="20"/>
    </w:rPr>
  </w:style>
  <w:style w:type="character" w:customStyle="1" w:styleId="NotedebasdepageCar">
    <w:name w:val="Note de bas de page Car"/>
    <w:basedOn w:val="Policepardfaut"/>
    <w:link w:val="Notedebasdepage"/>
    <w:uiPriority w:val="99"/>
    <w:semiHidden/>
    <w:qFormat/>
    <w:rsid w:val="002028D1"/>
    <w:rPr>
      <w:sz w:val="20"/>
      <w:szCs w:val="20"/>
    </w:rPr>
  </w:style>
  <w:style w:type="character" w:styleId="Marquenotebasdepage">
    <w:name w:val="footnote reference"/>
    <w:basedOn w:val="Policepardfaut"/>
    <w:uiPriority w:val="99"/>
    <w:semiHidden/>
    <w:unhideWhenUsed/>
    <w:qFormat/>
    <w:rsid w:val="002028D1"/>
    <w:rPr>
      <w:vertAlign w:val="superscript"/>
    </w:rPr>
  </w:style>
  <w:style w:type="character" w:styleId="Lienhypertexte">
    <w:name w:val="Hyperlink"/>
    <w:basedOn w:val="Policepardfaut"/>
    <w:uiPriority w:val="99"/>
    <w:unhideWhenUsed/>
    <w:rsid w:val="002028D1"/>
    <w:rPr>
      <w:color w:val="0000FF"/>
      <w:u w:val="single"/>
    </w:rPr>
  </w:style>
  <w:style w:type="character" w:customStyle="1" w:styleId="balloon">
    <w:name w:val="balloon"/>
    <w:basedOn w:val="Policepardfaut"/>
    <w:rsid w:val="002028D1"/>
  </w:style>
  <w:style w:type="character" w:customStyle="1" w:styleId="nlmyear">
    <w:name w:val="nlm_year"/>
    <w:basedOn w:val="Policepardfaut"/>
    <w:rsid w:val="002028D1"/>
  </w:style>
  <w:style w:type="character" w:customStyle="1" w:styleId="nlmarticle-title">
    <w:name w:val="nlm_article-title"/>
    <w:basedOn w:val="Policepardfaut"/>
    <w:rsid w:val="002028D1"/>
  </w:style>
  <w:style w:type="character" w:customStyle="1" w:styleId="nlmpublisher-name">
    <w:name w:val="nlm_publisher-name"/>
    <w:basedOn w:val="Policepardfaut"/>
    <w:rsid w:val="002028D1"/>
  </w:style>
  <w:style w:type="character" w:customStyle="1" w:styleId="nlmfpage">
    <w:name w:val="nlm_fpage"/>
    <w:basedOn w:val="Policepardfaut"/>
    <w:rsid w:val="002028D1"/>
  </w:style>
  <w:style w:type="character" w:customStyle="1" w:styleId="nlmlpage">
    <w:name w:val="nlm_lpage"/>
    <w:basedOn w:val="Policepardfaut"/>
    <w:rsid w:val="002028D1"/>
  </w:style>
  <w:style w:type="table" w:styleId="Grille">
    <w:name w:val="Table Grid"/>
    <w:basedOn w:val="TableauNormal"/>
    <w:uiPriority w:val="39"/>
    <w:rsid w:val="00202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2028D1"/>
    <w:pPr>
      <w:tabs>
        <w:tab w:val="center" w:pos="4536"/>
        <w:tab w:val="right" w:pos="9072"/>
      </w:tabs>
      <w:spacing w:after="0" w:line="240" w:lineRule="auto"/>
    </w:pPr>
  </w:style>
  <w:style w:type="character" w:customStyle="1" w:styleId="En-tteCar">
    <w:name w:val="En-tête Car"/>
    <w:basedOn w:val="Policepardfaut"/>
    <w:link w:val="En-tte"/>
    <w:uiPriority w:val="99"/>
    <w:rsid w:val="002028D1"/>
  </w:style>
  <w:style w:type="paragraph" w:styleId="Pieddepage">
    <w:name w:val="footer"/>
    <w:basedOn w:val="Normal"/>
    <w:link w:val="PieddepageCar"/>
    <w:uiPriority w:val="99"/>
    <w:unhideWhenUsed/>
    <w:rsid w:val="002028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28D1"/>
  </w:style>
  <w:style w:type="character" w:styleId="Marquedannotation">
    <w:name w:val="annotation reference"/>
    <w:basedOn w:val="Policepardfaut"/>
    <w:uiPriority w:val="99"/>
    <w:semiHidden/>
    <w:unhideWhenUsed/>
    <w:rsid w:val="002028D1"/>
    <w:rPr>
      <w:sz w:val="16"/>
      <w:szCs w:val="16"/>
    </w:rPr>
  </w:style>
  <w:style w:type="paragraph" w:styleId="Commentaire">
    <w:name w:val="annotation text"/>
    <w:basedOn w:val="Normal"/>
    <w:link w:val="CommentaireCar"/>
    <w:uiPriority w:val="99"/>
    <w:semiHidden/>
    <w:unhideWhenUsed/>
    <w:rsid w:val="002028D1"/>
    <w:pPr>
      <w:spacing w:line="240" w:lineRule="auto"/>
    </w:pPr>
    <w:rPr>
      <w:sz w:val="20"/>
      <w:szCs w:val="20"/>
    </w:rPr>
  </w:style>
  <w:style w:type="character" w:customStyle="1" w:styleId="CommentaireCar">
    <w:name w:val="Commentaire Car"/>
    <w:basedOn w:val="Policepardfaut"/>
    <w:link w:val="Commentaire"/>
    <w:uiPriority w:val="99"/>
    <w:semiHidden/>
    <w:rsid w:val="002028D1"/>
    <w:rPr>
      <w:sz w:val="20"/>
      <w:szCs w:val="20"/>
    </w:rPr>
  </w:style>
  <w:style w:type="character" w:customStyle="1" w:styleId="nlmmonth">
    <w:name w:val="nlm_month"/>
    <w:basedOn w:val="Policepardfaut"/>
    <w:rsid w:val="002028D1"/>
  </w:style>
  <w:style w:type="paragraph" w:customStyle="1" w:styleId="Default">
    <w:name w:val="Default"/>
    <w:rsid w:val="002028D1"/>
    <w:pPr>
      <w:autoSpaceDE w:val="0"/>
      <w:autoSpaceDN w:val="0"/>
      <w:adjustRightInd w:val="0"/>
      <w:spacing w:after="0" w:line="240" w:lineRule="auto"/>
    </w:pPr>
    <w:rPr>
      <w:rFonts w:ascii="Times New Roman" w:hAnsi="Times New Roman" w:cs="Times New Roman"/>
      <w:color w:val="000000"/>
      <w:sz w:val="24"/>
      <w:szCs w:val="24"/>
    </w:rPr>
  </w:style>
  <w:style w:type="character" w:styleId="Accentuation">
    <w:name w:val="Emphasis"/>
    <w:basedOn w:val="Policepardfaut"/>
    <w:uiPriority w:val="20"/>
    <w:qFormat/>
    <w:rsid w:val="002028D1"/>
    <w:rPr>
      <w:i/>
      <w:iCs/>
    </w:rPr>
  </w:style>
  <w:style w:type="character" w:customStyle="1" w:styleId="Corpsdetexte2Car">
    <w:name w:val="Corps de texte 2 Car"/>
    <w:basedOn w:val="Policepardfaut"/>
    <w:link w:val="Corpsdetexte2"/>
    <w:uiPriority w:val="99"/>
    <w:qFormat/>
    <w:rsid w:val="002028D1"/>
    <w:rPr>
      <w:sz w:val="18"/>
      <w:szCs w:val="18"/>
    </w:rPr>
  </w:style>
  <w:style w:type="paragraph" w:styleId="Corpsdetexte2">
    <w:name w:val="Body Text 2"/>
    <w:basedOn w:val="Normal"/>
    <w:link w:val="Corpsdetexte2Car"/>
    <w:uiPriority w:val="99"/>
    <w:qFormat/>
    <w:rsid w:val="002028D1"/>
    <w:pPr>
      <w:spacing w:after="80" w:line="240" w:lineRule="auto"/>
      <w:ind w:left="284" w:hanging="284"/>
      <w:jc w:val="both"/>
    </w:pPr>
    <w:rPr>
      <w:sz w:val="18"/>
      <w:szCs w:val="18"/>
    </w:rPr>
  </w:style>
  <w:style w:type="character" w:customStyle="1" w:styleId="Corpsdetexte2Car1">
    <w:name w:val="Corps de texte 2 Car1"/>
    <w:basedOn w:val="Policepardfaut"/>
    <w:uiPriority w:val="99"/>
    <w:semiHidden/>
    <w:rsid w:val="002028D1"/>
  </w:style>
  <w:style w:type="character" w:styleId="lev">
    <w:name w:val="Strong"/>
    <w:basedOn w:val="Policepardfaut"/>
    <w:uiPriority w:val="22"/>
    <w:qFormat/>
    <w:rsid w:val="002028D1"/>
    <w:rPr>
      <w:b/>
      <w:bCs/>
    </w:rPr>
  </w:style>
  <w:style w:type="paragraph" w:customStyle="1" w:styleId="nova-e-listitem">
    <w:name w:val="nova-e-list__item"/>
    <w:basedOn w:val="Normal"/>
    <w:rsid w:val="002028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s-alignment-element">
    <w:name w:val="ts-alignment-element"/>
    <w:basedOn w:val="Policepardfaut"/>
    <w:rsid w:val="002028D1"/>
  </w:style>
  <w:style w:type="character" w:customStyle="1" w:styleId="ts-alignment-element-highlighted">
    <w:name w:val="ts-alignment-element-highlighted"/>
    <w:basedOn w:val="Policepardfaut"/>
    <w:rsid w:val="002028D1"/>
  </w:style>
  <w:style w:type="paragraph" w:styleId="Objetducommentaire">
    <w:name w:val="annotation subject"/>
    <w:basedOn w:val="Commentaire"/>
    <w:next w:val="Commentaire"/>
    <w:link w:val="ObjetducommentaireCar"/>
    <w:uiPriority w:val="99"/>
    <w:semiHidden/>
    <w:unhideWhenUsed/>
    <w:rsid w:val="002028D1"/>
    <w:rPr>
      <w:b/>
      <w:bCs/>
    </w:rPr>
  </w:style>
  <w:style w:type="character" w:customStyle="1" w:styleId="ObjetducommentaireCar">
    <w:name w:val="Objet du commentaire Car"/>
    <w:basedOn w:val="CommentaireCar"/>
    <w:link w:val="Objetducommentaire"/>
    <w:uiPriority w:val="99"/>
    <w:semiHidden/>
    <w:rsid w:val="002028D1"/>
    <w:rPr>
      <w:b/>
      <w:bCs/>
      <w:sz w:val="20"/>
      <w:szCs w:val="20"/>
    </w:rPr>
  </w:style>
  <w:style w:type="paragraph" w:styleId="Rvision">
    <w:name w:val="Revision"/>
    <w:hidden/>
    <w:uiPriority w:val="99"/>
    <w:semiHidden/>
    <w:rsid w:val="002028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cairn.info/revue-management-et-avenir-2010-2.htm" TargetMode="External"/><Relationship Id="rId21" Type="http://schemas.openxmlformats.org/officeDocument/2006/relationships/hyperlink" Target="javascript:;" TargetMode="External"/><Relationship Id="rId22" Type="http://schemas.openxmlformats.org/officeDocument/2006/relationships/image" Target="media/image1.jpeg"/><Relationship Id="rId23" Type="http://schemas.openxmlformats.org/officeDocument/2006/relationships/image" Target="media/image2.gif"/><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image" Target="media/image3.jpeg"/><Relationship Id="rId27" Type="http://schemas.openxmlformats.org/officeDocument/2006/relationships/image" Target="media/image4.png"/><Relationship Id="rId28" Type="http://schemas.microsoft.com/office/2007/relationships/hdphoto" Target="media/hdphoto1.wdp"/><Relationship Id="rId29" Type="http://schemas.openxmlformats.org/officeDocument/2006/relationships/image" Target="media/image5.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3.xml"/><Relationship Id="rId31" Type="http://schemas.openxmlformats.org/officeDocument/2006/relationships/footer" Target="footer4.xml"/><Relationship Id="rId32" Type="http://schemas.openxmlformats.org/officeDocument/2006/relationships/fontTable" Target="fontTable.xml"/><Relationship Id="rId9" Type="http://schemas.openxmlformats.org/officeDocument/2006/relationships/hyperlink" Target="https://www.frontiersin.org/articles/10.3389/fpsyg.2018.01682/full"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athilde.gollety@gmail.com" TargetMode="External"/><Relationship Id="rId33" Type="http://schemas.openxmlformats.org/officeDocument/2006/relationships/theme" Target="theme/theme1.xml"/><Relationship Id="rId10" Type="http://schemas.openxmlformats.org/officeDocument/2006/relationships/hyperlink" Target="https://www.cairn.info/publications-de-Linda-Hamdi-Kidar--97431.htm" TargetMode="External"/><Relationship Id="rId11" Type="http://schemas.openxmlformats.org/officeDocument/2006/relationships/hyperlink" Target="https://www.cairn.info/publications-de-Laurent-Maubisson--75970.htm" TargetMode="External"/><Relationship Id="rId12" Type="http://schemas.openxmlformats.org/officeDocument/2006/relationships/hyperlink" Target="javascript:void(0);" TargetMode="External"/><Relationship Id="rId13" Type="http://schemas.openxmlformats.org/officeDocument/2006/relationships/hyperlink" Target="https://dl.acm.org/doi/proceedings/10.1145/2702123" TargetMode="External"/><Relationship Id="rId14" Type="http://schemas.openxmlformats.org/officeDocument/2006/relationships/hyperlink" Target="http://aisel.aisnet.org/icis2012/proceedings/ISCurriculum/6/" TargetMode="External"/><Relationship Id="rId15" Type="http://schemas.openxmlformats.org/officeDocument/2006/relationships/hyperlink" Target="https://www.cairn.info/publications-de-Linda-Hamdi-Kidar--97431.htm" TargetMode="External"/><Relationship Id="rId16" Type="http://schemas.openxmlformats.org/officeDocument/2006/relationships/hyperlink" Target="https://www.cairn.info/revue-management-et-avenir.htm" TargetMode="External"/><Relationship Id="rId17" Type="http://schemas.openxmlformats.org/officeDocument/2006/relationships/hyperlink" Target="https://www.cairn.info/revue-management-et-avenir-2012-8.htm" TargetMode="External"/><Relationship Id="rId18" Type="http://schemas.openxmlformats.org/officeDocument/2006/relationships/hyperlink" Target="https://www.sciencedirect.com/science/journal/01482963" TargetMode="External"/><Relationship Id="rId19" Type="http://schemas.openxmlformats.org/officeDocument/2006/relationships/hyperlink" Target="https://www.cairn.info/revue-management-et-avenir.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6388</Words>
  <Characters>35140</Characters>
  <Application>Microsoft Macintosh Word</Application>
  <DocSecurity>0</DocSecurity>
  <Lines>292</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DASTUGUE</dc:creator>
  <cp:keywords/>
  <dc:description/>
  <cp:lastModifiedBy>jean françois lemoine</cp:lastModifiedBy>
  <cp:revision>2</cp:revision>
  <cp:lastPrinted>2020-08-25T12:25:00Z</cp:lastPrinted>
  <dcterms:created xsi:type="dcterms:W3CDTF">2020-08-25T19:19:00Z</dcterms:created>
  <dcterms:modified xsi:type="dcterms:W3CDTF">2020-08-25T19:19:00Z</dcterms:modified>
</cp:coreProperties>
</file>